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91EF" w14:textId="77777777" w:rsidR="00802740" w:rsidRDefault="00000000">
      <w:pPr>
        <w:pStyle w:val="Ttulo"/>
        <w:ind w:firstLine="75"/>
      </w:pPr>
      <w:r>
        <w:t>A PRAÇA COMO ESPAÇO EDUCATIVO: EXPERIÊNCIAS DO PIBID INTERDISCIPLINAR EM SAÚDE ÚNICA DURANTE AS COMEMORAÇÕES DO DIA MUNDIAL DO MEIO AMBIENTE</w:t>
      </w:r>
    </w:p>
    <w:p w14:paraId="4D584A67" w14:textId="77777777" w:rsidR="00802740" w:rsidRDefault="00000000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bookmark=id.mjoc16novqju" w:colFirst="0" w:colLast="0"/>
      <w:bookmarkEnd w:id="0"/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Lindamar Maria de Souza,</w:t>
      </w:r>
      <w:bookmarkStart w:id="1" w:name="bookmark=kix.rl05vi20lsk4" w:colFirst="0" w:colLast="0"/>
      <w:bookmarkEnd w:id="1"/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Adelino Francklin, 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Giovani Ribeiro de Oliveira,  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Everton Tiago Silveira, 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Stephanie Cristine Alves</w:t>
      </w:r>
    </w:p>
    <w:p w14:paraId="4F2B1D52" w14:textId="77777777" w:rsidR="00802740" w:rsidRDefault="00000000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 xml:space="preserve">Universidade do Estado de Minas Gerais – Unidade Passos, e-mail: </w:t>
      </w:r>
      <w:hyperlink r:id="rId7">
        <w:r w:rsidR="00802740">
          <w:rPr>
            <w:i/>
            <w:iCs/>
            <w:color w:val="1155CC"/>
            <w:sz w:val="24"/>
            <w:szCs w:val="24"/>
            <w:u w:val="single"/>
          </w:rPr>
          <w:t>lindamar.souza@uemg.br</w:t>
        </w:r>
      </w:hyperlink>
      <w:r>
        <w:rPr>
          <w:i/>
          <w:iCs/>
          <w:sz w:val="24"/>
          <w:szCs w:val="24"/>
        </w:rPr>
        <w:t xml:space="preserve">; </w:t>
      </w:r>
      <w:r>
        <w:rPr>
          <w:i/>
          <w:iCs/>
          <w:sz w:val="24"/>
          <w:szCs w:val="24"/>
          <w:vertAlign w:val="superscript"/>
        </w:rPr>
        <w:t>2</w:t>
      </w:r>
      <w:r>
        <w:rPr>
          <w:i/>
          <w:iCs/>
          <w:sz w:val="24"/>
          <w:szCs w:val="24"/>
        </w:rPr>
        <w:t xml:space="preserve">Universidade do Estado de Minas Gerais – Unidade Passos, e-mail: </w:t>
      </w:r>
      <w:hyperlink r:id="rId8">
        <w:r w:rsidR="00802740">
          <w:rPr>
            <w:i/>
            <w:iCs/>
            <w:color w:val="1155CC"/>
            <w:sz w:val="24"/>
            <w:szCs w:val="24"/>
            <w:u w:val="single"/>
          </w:rPr>
          <w:t>adelino.francklin@uemg.br</w:t>
        </w:r>
      </w:hyperlink>
      <w:r>
        <w:rPr>
          <w:i/>
          <w:iCs/>
          <w:sz w:val="24"/>
          <w:szCs w:val="24"/>
        </w:rPr>
        <w:t xml:space="preserve">,  </w:t>
      </w:r>
      <w:r>
        <w:rPr>
          <w:i/>
          <w:iCs/>
          <w:sz w:val="24"/>
          <w:szCs w:val="24"/>
          <w:vertAlign w:val="superscript"/>
        </w:rPr>
        <w:t>3</w:t>
      </w:r>
      <w:r>
        <w:rPr>
          <w:i/>
          <w:iCs/>
          <w:sz w:val="24"/>
          <w:szCs w:val="24"/>
        </w:rPr>
        <w:t>Escola Municipal Professor Hilarino Moraes / PIBID UEMG, e-mail:</w:t>
      </w:r>
      <w:hyperlink r:id="rId9">
        <w:r w:rsidR="00802740">
          <w:rPr>
            <w:i/>
            <w:iCs/>
            <w:color w:val="1155CC"/>
            <w:sz w:val="24"/>
            <w:szCs w:val="24"/>
            <w:u w:val="single"/>
          </w:rPr>
          <w:t>giovaniribeiro237@gmail.com</w:t>
        </w:r>
      </w:hyperlink>
      <w:r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  <w:vertAlign w:val="superscript"/>
        </w:rPr>
        <w:t>4</w:t>
      </w:r>
      <w:r>
        <w:rPr>
          <w:i/>
          <w:iCs/>
          <w:sz w:val="24"/>
          <w:szCs w:val="24"/>
        </w:rPr>
        <w:t xml:space="preserve">Escola Municipal Professor Hilarino Moraes / PIBID UEMG, e-mail: </w:t>
      </w:r>
      <w:hyperlink r:id="rId10">
        <w:r w:rsidR="00802740">
          <w:rPr>
            <w:i/>
            <w:iCs/>
            <w:color w:val="1155CC"/>
            <w:sz w:val="24"/>
            <w:szCs w:val="24"/>
            <w:u w:val="single"/>
          </w:rPr>
          <w:t>silveiraeverton722@gmail.com</w:t>
        </w:r>
      </w:hyperlink>
      <w:r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  <w:vertAlign w:val="superscript"/>
        </w:rPr>
        <w:t>5</w:t>
      </w:r>
      <w:r>
        <w:rPr>
          <w:i/>
          <w:iCs/>
          <w:sz w:val="24"/>
          <w:szCs w:val="24"/>
        </w:rPr>
        <w:t xml:space="preserve">Escola Municipal Professor Hilarino Moraes / PIBID UEMG, e-mail: </w:t>
      </w:r>
      <w:hyperlink r:id="rId11">
        <w:r w:rsidR="00802740">
          <w:rPr>
            <w:i/>
            <w:iCs/>
            <w:color w:val="1155CC"/>
            <w:sz w:val="24"/>
            <w:szCs w:val="24"/>
            <w:u w:val="single"/>
          </w:rPr>
          <w:t>stephanie.alves@unesp.br</w:t>
        </w:r>
      </w:hyperlink>
      <w:r>
        <w:rPr>
          <w:i/>
          <w:iCs/>
          <w:sz w:val="24"/>
          <w:szCs w:val="24"/>
        </w:rPr>
        <w:t xml:space="preserve"> </w:t>
      </w:r>
    </w:p>
    <w:p w14:paraId="4410ACB4" w14:textId="77777777" w:rsidR="00802740" w:rsidRDefault="00802740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14:paraId="4EBE4E08" w14:textId="77777777" w:rsidR="00802740" w:rsidRDefault="00000000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Grupo temático Educação Ambiental</w:t>
      </w:r>
    </w:p>
    <w:p w14:paraId="75C45E2C" w14:textId="77777777" w:rsidR="00802740" w:rsidRDefault="00000000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Eixo Formação docente e espaços não formais de educação</w:t>
      </w:r>
    </w:p>
    <w:p w14:paraId="095DB2F3" w14:textId="77777777" w:rsidR="00802740" w:rsidRDefault="00802740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14:paraId="6AA6DC95" w14:textId="77777777" w:rsidR="00802740" w:rsidRDefault="00000000">
      <w:pPr>
        <w:spacing w:line="228" w:lineRule="auto"/>
        <w:ind w:left="77" w:right="2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Resumo</w:t>
      </w:r>
    </w:p>
    <w:p w14:paraId="1E6924D6" w14:textId="77777777" w:rsidR="00802740" w:rsidRDefault="00802740">
      <w:pPr>
        <w:spacing w:line="228" w:lineRule="auto"/>
        <w:ind w:left="77" w:right="209"/>
        <w:jc w:val="both"/>
        <w:rPr>
          <w:sz w:val="24"/>
          <w:szCs w:val="24"/>
        </w:rPr>
      </w:pPr>
    </w:p>
    <w:p w14:paraId="42B6DE03" w14:textId="77777777" w:rsidR="00802740" w:rsidRDefault="00000000">
      <w:pPr>
        <w:ind w:right="209"/>
        <w:jc w:val="both"/>
        <w:rPr>
          <w:sz w:val="24"/>
          <w:szCs w:val="24"/>
        </w:rPr>
      </w:pPr>
      <w:r>
        <w:rPr>
          <w:sz w:val="24"/>
          <w:szCs w:val="24"/>
        </w:rPr>
        <w:t>A formação inicial docente demanda experiências que extrapolam os limites da sala de aula e favorecem a aproximação entre universidade, escola e comunidade. Nesse contexto, o presente trabalho relata a experiência da I Mostra PIBID Interdisciplinar – Meio Ambiente, Cultura Digital e Saúde Única, realizada durante as comemorações do Dia Mundial do Meio Ambiente no município de Passos-MG. A atividade integrou ações do Programa Institucional de Bolsa de Iniciação à Docência (PIBID/CAPES/UEMG), envolvendo licenciandos, supervisores e comunidade em um espaço público de divulgação científica. Participaram da atividade 22 bolsistas distribuídos em três Núcleos de Iniciação à Docência (NID), que apresentaram projetos desenvolvidos na escola parceira relacionados à Saúde Única, educação ambiental e cultura digital. As atividades envolveram mediação pedagógica, comunicação científica e interação com diferentes públicos, favorecendo o desenvolvimento de competências docentes relacionadas ao planejamento, oralidade, adaptação da linguagem e educação em espaços não formais. Os resultados evidenciam o potencial da praça pública como ambiente educativo e reforçam a importância do PIBID na formação de professores comprometidos com a sustentabilidade, a ciência e a transformação social.</w:t>
      </w:r>
    </w:p>
    <w:p w14:paraId="7C7002BC" w14:textId="77777777" w:rsidR="00802740" w:rsidRDefault="00802740">
      <w:pPr>
        <w:jc w:val="both"/>
        <w:rPr>
          <w:b/>
          <w:bCs/>
          <w:sz w:val="24"/>
          <w:szCs w:val="24"/>
        </w:rPr>
      </w:pPr>
    </w:p>
    <w:p w14:paraId="7025EAD8" w14:textId="77777777" w:rsidR="00802740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 xml:space="preserve">Educação Ambiental; Espaços Não Formais; Formação Docente; PIBID; Saúde Única. </w:t>
      </w:r>
    </w:p>
    <w:p w14:paraId="79AF46BE" w14:textId="77777777" w:rsidR="00802740" w:rsidRDefault="00802740">
      <w:pPr>
        <w:jc w:val="both"/>
        <w:rPr>
          <w:b/>
          <w:bCs/>
          <w:sz w:val="28"/>
          <w:szCs w:val="28"/>
        </w:rPr>
      </w:pPr>
    </w:p>
    <w:p w14:paraId="5439E4FA" w14:textId="77777777" w:rsidR="00802740" w:rsidRDefault="0000000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Introdução</w:t>
      </w:r>
    </w:p>
    <w:p w14:paraId="68BCEC99" w14:textId="77777777" w:rsidR="007A5F3E" w:rsidRDefault="007A5F3E">
      <w:pPr>
        <w:spacing w:line="360" w:lineRule="auto"/>
        <w:ind w:firstLine="720"/>
        <w:jc w:val="both"/>
        <w:rPr>
          <w:sz w:val="24"/>
          <w:szCs w:val="24"/>
        </w:rPr>
      </w:pPr>
    </w:p>
    <w:p w14:paraId="4C1231B2" w14:textId="25271E2A" w:rsidR="00802740" w:rsidRDefault="0000000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As discussões atuais sobre sustentabilidade demandam abordagens interdisciplinares que integrem a saúde humana, animal e ambiental, conforme os princípios da Saúde Única. Ao mesmo tempo, a formação inicial de professores requer experiências que ampliem a vivência dos licenciandos para além da sala de aula, aproximando-os de diferentes contextos educativos.</w:t>
      </w:r>
    </w:p>
    <w:p w14:paraId="71096290" w14:textId="77777777" w:rsidR="00802740" w:rsidRDefault="0000000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Nesse contexto, o subprojeto PIBID Interdisciplinar CAPES/UEMG – Cultura Digital e Tecnologia na Educação com foco em Saúde Única busca preparar futuros professores para o uso crítico e pedagógico das tecnologias digitais, contribuindo para o desenvolvimento da alfabetização científica, midiática e tecnológica na Educação Básica.</w:t>
      </w:r>
    </w:p>
    <w:p w14:paraId="1017138B" w14:textId="77777777" w:rsidR="00802740" w:rsidRDefault="0000000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Reunindo licenciandos dos cursos de Ciências Biológicas, História e Pedagogia, o subprojeto adotou a Saúde Única como eixo integrador de suas ações e as tecnologias digitais como recurso para fortalecer a educação científica e a formação cidadã, exigindo o desenvolvimento de competências relacionadas à alfabetização digital, ao pensamento crítico e ao uso ético das informações em saúde (PERIMAL-LEWIS; CORREIA; SAKELLARI, 2025). Segundo Hobusch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 xml:space="preserve"> (2024), a incorporação da Saúde Única desde a Educação Básica fortalece a formação docente e amplia a disseminação desses conhecimentos. Nesse contexto, o PIBID/CAPES aproxima os licenciandos da realidade da educação básica, articulando ensino, pesquisa e extensão.</w:t>
      </w:r>
    </w:p>
    <w:p w14:paraId="60557E41" w14:textId="77777777" w:rsidR="00802740" w:rsidRDefault="0000000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Durante as comemorações do Dia Mundial do Meio Ambiente, promovidas pela Secretaria Municipal de Meio Ambiente, Agropecuária e Abastecimento de Passos (MG), o PIBID Interdisciplinar da Universidade do Estado de Minas Gerais realizou a I Mostra PIBID Interdisciplinar – Meio Ambiente, Cultura Digital e Saúde Única, destinada à divulgação das ações desenvolvidas nas escolas parceiras no âmbito do Edital CAPES nº 10/2024.</w:t>
      </w:r>
    </w:p>
    <w:p w14:paraId="4AD97DBF" w14:textId="77777777" w:rsidR="00802740" w:rsidRDefault="0000000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iniciativa dialogou com os Objetivos do Desenvolvimento Sustentável, especialmente os ODS 3, 4, 10, 12 e 13, ao aproximar universidade, escola e comunidade por meio da divulgação científica e da educação ambiental.</w:t>
      </w:r>
    </w:p>
    <w:p w14:paraId="14B9E513" w14:textId="77777777" w:rsidR="00802740" w:rsidRDefault="0080274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sz w:val="28"/>
          <w:szCs w:val="28"/>
        </w:rPr>
      </w:pPr>
    </w:p>
    <w:p w14:paraId="3A95D7D4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Metodologia</w:t>
      </w:r>
    </w:p>
    <w:p w14:paraId="16285F01" w14:textId="77777777" w:rsidR="007A5F3E" w:rsidRDefault="007A5F3E" w:rsidP="007A5F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14:paraId="2185B643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Trata-se de um relato de experiência de natureza qualitativa, desenvolvido durante a I Mostra PIBID Interdisciplinar – Meio Ambiente, Cultura Digital e Saúde Única, realizada em 13 de junho de 2026 na Praça do Rosário, no município de Passos, Minas Gerais, durante as comemorações do Dia Mundial do Meio Ambiente.</w:t>
      </w:r>
    </w:p>
    <w:p w14:paraId="21ADDE71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Participaram da atividade 22 bolsistas de iniciação à docência vinculados ao subprojeto PIBID Interdisciplinar CAPES/UEMG – Cultura Digital e Tecnologia na Educação com foco em Saúde Única, integrante do Edital CAPES nº 10/2024, envolvendo licenciandos dos cursos de História, Ciências Biológicas e Pedagogia, organizados em três Núcleos de Iniciação à </w:t>
      </w:r>
      <w:r>
        <w:rPr>
          <w:sz w:val="24"/>
          <w:szCs w:val="24"/>
        </w:rPr>
        <w:lastRenderedPageBreak/>
        <w:t>Docência (NID). Também participaram da atividade a coordenação de área e um dos supervisores do subprojeto, uma vez que os demais encontravam-se em atividades acadêmicas previamente agendadas ou encontravam-se afastados por licença médica.</w:t>
      </w:r>
    </w:p>
    <w:p w14:paraId="263B4E13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Dos 24 bolsistas vinculados ao subprojeto, registrou-se uma ausência justificada e uma ausência não justificada, resultando em adesão de 91,7% dos participantes.</w:t>
      </w:r>
    </w:p>
    <w:p w14:paraId="4C2EEB25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coleta das informações ocorreu por meio de observação participante, registros fotográficos e anotações de campo produzidas pela coordenação e pelos licenciandos durante as atividades de planejamento, execução e interação com a comunidade.</w:t>
      </w:r>
    </w:p>
    <w:p w14:paraId="3EFFC5C8" w14:textId="77777777" w:rsidR="00802740" w:rsidRDefault="0080274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color w:val="000000"/>
          <w:sz w:val="24"/>
          <w:szCs w:val="24"/>
        </w:rPr>
      </w:pPr>
    </w:p>
    <w:p w14:paraId="75534D3D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Resultados e Discussão</w:t>
      </w:r>
    </w:p>
    <w:p w14:paraId="0FC276F0" w14:textId="77777777" w:rsidR="007A5F3E" w:rsidRDefault="007A5F3E" w:rsidP="007A5F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14:paraId="17C71739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Os estandes apresentados contemplaram ações previamente desenvolvidas na escola parceira, evidenciando a articulação entre formação docente, educação ambiental, cultura digital e Saúde Única proposta pelo subprojeto interdisciplinar. A participação de 22 dos 24 bolsistas vinculados ao subprojeto (91,7%) demonstra elevado comprometimento dos licenciandos com as atividades extensionistas e de divulgação científica propostas pelo PIBID. Todos os participantes se envolveram nos preparativos e auxiliaram na divulgação do evento (Figura 1).</w:t>
      </w:r>
    </w:p>
    <w:p w14:paraId="50ED5EA7" w14:textId="77777777" w:rsidR="000F0665" w:rsidRDefault="000F0665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</w:p>
    <w:p w14:paraId="18555294" w14:textId="63C085E4" w:rsidR="000F0665" w:rsidRDefault="000F0665" w:rsidP="000F066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Figura 1 Divulgação da I Mostra PIBID Interdisciplinar na rede social oficial do subprojeto, utilizada como estratégia de comunicação científica e aproximação com a comunidade</w:t>
      </w:r>
    </w:p>
    <w:p w14:paraId="7B289FD9" w14:textId="77777777" w:rsidR="007A5F3E" w:rsidRPr="000F0665" w:rsidRDefault="007A5F3E" w:rsidP="000F0665">
      <w:pPr>
        <w:jc w:val="center"/>
        <w:rPr>
          <w:b/>
          <w:bCs/>
          <w:sz w:val="20"/>
          <w:szCs w:val="20"/>
        </w:rPr>
      </w:pPr>
    </w:p>
    <w:p w14:paraId="4BD29523" w14:textId="77777777" w:rsidR="00802740" w:rsidRDefault="00000000">
      <w:pPr>
        <w:pStyle w:val="Ttulo1"/>
        <w:spacing w:line="360" w:lineRule="auto"/>
        <w:ind w:left="720"/>
        <w:jc w:val="center"/>
        <w:rPr>
          <w:sz w:val="24"/>
          <w:szCs w:val="24"/>
        </w:rPr>
      </w:pPr>
      <w:bookmarkStart w:id="2" w:name="_heading=h.3sgoda2cuwcx" w:colFirst="0" w:colLast="0"/>
      <w:bookmarkEnd w:id="2"/>
      <w:r>
        <w:rPr>
          <w:noProof/>
          <w:sz w:val="24"/>
          <w:szCs w:val="24"/>
        </w:rPr>
        <w:drawing>
          <wp:inline distT="114300" distB="114300" distL="114300" distR="114300" wp14:anchorId="012F455D" wp14:editId="5EAB2F26">
            <wp:extent cx="2256606" cy="27813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3264" cy="27895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29EEF3" w14:textId="608934ED" w:rsidR="000F0665" w:rsidRPr="007A5F3E" w:rsidRDefault="00000000" w:rsidP="007A5F3E">
      <w:pPr>
        <w:pStyle w:val="Ttulo1"/>
        <w:spacing w:line="360" w:lineRule="auto"/>
        <w:jc w:val="center"/>
        <w:rPr>
          <w:b w:val="0"/>
          <w:bCs w:val="0"/>
          <w:sz w:val="24"/>
          <w:szCs w:val="24"/>
        </w:rPr>
      </w:pPr>
      <w:bookmarkStart w:id="3" w:name="_heading=h.pt32j3tndznm" w:colFirst="0" w:colLast="0"/>
      <w:bookmarkEnd w:id="3"/>
      <w:r>
        <w:rPr>
          <w:sz w:val="20"/>
          <w:szCs w:val="20"/>
        </w:rPr>
        <w:t>Fonte:</w:t>
      </w:r>
      <w:r>
        <w:rPr>
          <w:b w:val="0"/>
          <w:bCs w:val="0"/>
          <w:sz w:val="20"/>
          <w:szCs w:val="20"/>
        </w:rPr>
        <w:t xml:space="preserve"> Stephanie Cristine Alves</w:t>
      </w:r>
    </w:p>
    <w:p w14:paraId="1C9B0692" w14:textId="3D54FAE5" w:rsidR="00802740" w:rsidRDefault="00000000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As atividades abordaram temas relacionados à alimentação saudável e aos impactos ambientais dos alimentos ultraprocessados; imunização e saúde coletiva; biodiversidade e impactos ambientais sobre a saúde; zoonoses e desmatamento; saneamento básico e uso consciente da água; toxicidade vegetal; combate à desinformação; educação midiática; utilização de tecnologias digitais na educação científica; computação desplugada; consumo e descarte responsável de recursos digitais; conhecimentos medicinais indígenas; memórias da diáspora africana; além de propostas voltadas ao ensino de Astronomia e à promoção da saúde mental no contexto escolar (Quadro 1).</w:t>
      </w:r>
    </w:p>
    <w:p w14:paraId="1AD2398D" w14:textId="77777777" w:rsidR="00D03058" w:rsidRDefault="00D03058">
      <w:pPr>
        <w:spacing w:before="1" w:line="360" w:lineRule="auto"/>
        <w:ind w:firstLine="720"/>
        <w:jc w:val="both"/>
        <w:rPr>
          <w:sz w:val="24"/>
          <w:szCs w:val="24"/>
        </w:rPr>
      </w:pPr>
    </w:p>
    <w:p w14:paraId="0257D926" w14:textId="77777777" w:rsidR="00802740" w:rsidRDefault="00000000">
      <w:pPr>
        <w:spacing w:before="1" w:line="36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Quadro 1 – Temáticas desenvolvidas pelos Núcleos de Iniciação à Docência (NID) do PIBID Interdisciplinar CAPES/UEMG durante a I Mostra PIBID Interdisciplinar.</w:t>
      </w:r>
    </w:p>
    <w:tbl>
      <w:tblPr>
        <w:tblStyle w:val="a"/>
        <w:tblW w:w="7980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5955"/>
      </w:tblGrid>
      <w:tr w:rsidR="00802740" w14:paraId="58ADDC6A" w14:textId="77777777">
        <w:trPr>
          <w:trHeight w:val="515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2C91" w14:textId="77777777" w:rsidR="00802740" w:rsidRDefault="00000000">
            <w:pPr>
              <w:spacing w:before="1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NID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A57F" w14:textId="77777777" w:rsidR="00802740" w:rsidRDefault="00000000">
            <w:pPr>
              <w:spacing w:before="1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Temáticas apresentadas</w:t>
            </w:r>
          </w:p>
        </w:tc>
      </w:tr>
      <w:tr w:rsidR="00802740" w14:paraId="1A032409" w14:textId="77777777">
        <w:trPr>
          <w:trHeight w:val="800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DC233" w14:textId="77777777" w:rsidR="00802740" w:rsidRDefault="00000000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Giovani Ribeiro de Oliveira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FE363" w14:textId="77777777" w:rsidR="00802740" w:rsidRDefault="00000000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 coletiva, imunização, biodiversidade, saneamento, conhecimentos indígenas e impactos ambientais</w:t>
            </w:r>
          </w:p>
        </w:tc>
      </w:tr>
      <w:tr w:rsidR="00802740" w14:paraId="7850561E" w14:textId="77777777">
        <w:trPr>
          <w:trHeight w:val="800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A234C" w14:textId="77777777" w:rsidR="00802740" w:rsidRDefault="00000000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Everton Tiago Silveira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8CCAA" w14:textId="77777777" w:rsidR="00802740" w:rsidRDefault="00000000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midiática, computação desplugada, cultura digital, consumo e descarte responsável</w:t>
            </w:r>
          </w:p>
        </w:tc>
      </w:tr>
      <w:tr w:rsidR="00802740" w14:paraId="4CB52C64" w14:textId="77777777">
        <w:trPr>
          <w:trHeight w:val="800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BE3A" w14:textId="77777777" w:rsidR="00802740" w:rsidRDefault="00000000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Stephanie Cristine Alves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27E53" w14:textId="77777777" w:rsidR="00802740" w:rsidRDefault="00000000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Memórias da diáspora africana, saúde mental, astronomia, alimentação saudável e educação ambiental</w:t>
            </w:r>
          </w:p>
        </w:tc>
      </w:tr>
    </w:tbl>
    <w:p w14:paraId="5D74C414" w14:textId="4E331280" w:rsidR="00802740" w:rsidRDefault="000F066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00000">
        <w:rPr>
          <w:sz w:val="24"/>
          <w:szCs w:val="24"/>
        </w:rPr>
        <w:t xml:space="preserve">Fonte: Elaborado pelos autores (2026) </w:t>
      </w:r>
    </w:p>
    <w:p w14:paraId="3FD9DF12" w14:textId="77777777" w:rsidR="000F0665" w:rsidRDefault="000F0665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</w:p>
    <w:p w14:paraId="6393259B" w14:textId="185995F0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realização da I Mostra PIBID Interdisciplinar em espaço público aproximou universidade, escola e comunidade, configurando experiência semelhante ao modelo de integração entre formação docente, educação básica e divulgação científica defendido pelo </w:t>
      </w:r>
      <w:r w:rsidRPr="00FE3D13">
        <w:rPr>
          <w:i/>
          <w:iCs/>
          <w:sz w:val="24"/>
          <w:szCs w:val="24"/>
        </w:rPr>
        <w:t>One Health Education Nexus</w:t>
      </w:r>
      <w:r>
        <w:rPr>
          <w:sz w:val="24"/>
          <w:szCs w:val="24"/>
        </w:rPr>
        <w:t xml:space="preserve"> de Hobusch et al. (2024). A diversidade temática dos estandes e a participação ativa dos licenciandos evidenciaram o potencial da Saúde Única como eixo articulador de práticas interdisciplinares e de educação ambiental em espaços não formais. </w:t>
      </w:r>
    </w:p>
    <w:p w14:paraId="1F168C31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interação direta com a população permitiu aos licenciandos experienciar desafios relacionados à tradução do conhecimento científico para diferentes públicos, fortalecendo competências comunicacionais essenciais ao exercício da docência e à popularização da ciência. </w:t>
      </w:r>
    </w:p>
    <w:p w14:paraId="674F2669" w14:textId="626F86CF" w:rsidR="000F0665" w:rsidRDefault="00000000" w:rsidP="00D03058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encerramento das atividades contou com registro fotográfico coletivo dos </w:t>
      </w:r>
      <w:r>
        <w:rPr>
          <w:sz w:val="24"/>
          <w:szCs w:val="24"/>
        </w:rPr>
        <w:lastRenderedPageBreak/>
        <w:t>participantes, simbolizando a integração entre universidade, escola e comunidade promovida pela atividade (Figura 2).</w:t>
      </w:r>
    </w:p>
    <w:p w14:paraId="2C9105EE" w14:textId="77777777" w:rsidR="000F0665" w:rsidRDefault="000F0665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center"/>
        <w:rPr>
          <w:sz w:val="24"/>
          <w:szCs w:val="24"/>
        </w:rPr>
      </w:pPr>
    </w:p>
    <w:p w14:paraId="0D421617" w14:textId="4682D82A" w:rsidR="000F0665" w:rsidRDefault="000F0665" w:rsidP="000F066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Figura 2 Bolsistas, supervisor e coordenação do PIBID Interdisciplinar CAPES/UEMG ao final da I Mostra PIBID Interdisciplinar – Meio Ambiente, Cultura Digital e Saúde Única.</w:t>
      </w:r>
    </w:p>
    <w:p w14:paraId="68A50382" w14:textId="77777777" w:rsidR="000F0665" w:rsidRPr="000F0665" w:rsidRDefault="000F0665" w:rsidP="000F0665">
      <w:pPr>
        <w:jc w:val="center"/>
        <w:rPr>
          <w:b/>
          <w:bCs/>
          <w:sz w:val="20"/>
          <w:szCs w:val="20"/>
        </w:rPr>
      </w:pPr>
    </w:p>
    <w:p w14:paraId="7205076E" w14:textId="20F90BB0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85770C1" wp14:editId="0D8D6715">
            <wp:extent cx="2945610" cy="2274958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t="21951" b="20052"/>
                    <a:stretch>
                      <a:fillRect/>
                    </a:stretch>
                  </pic:blipFill>
                  <pic:spPr>
                    <a:xfrm>
                      <a:off x="0" y="0"/>
                      <a:ext cx="2945610" cy="22749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18618E" w14:textId="77777777" w:rsidR="00802740" w:rsidRDefault="00000000">
      <w:pPr>
        <w:pStyle w:val="Ttulo1"/>
        <w:spacing w:line="360" w:lineRule="auto"/>
        <w:ind w:left="720"/>
        <w:jc w:val="center"/>
        <w:rPr>
          <w:sz w:val="24"/>
          <w:szCs w:val="24"/>
        </w:rPr>
      </w:pPr>
      <w:bookmarkStart w:id="4" w:name="_heading=h.cmff0mlz5qsa" w:colFirst="0" w:colLast="0"/>
      <w:bookmarkEnd w:id="4"/>
      <w:r>
        <w:rPr>
          <w:sz w:val="20"/>
          <w:szCs w:val="20"/>
        </w:rPr>
        <w:t>Fonte: Esther Pinheiro</w:t>
      </w:r>
    </w:p>
    <w:p w14:paraId="6A637221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organização dos estandes pelos próprios licenciandos, a elaboração coletiva das estratégias de comunicação e a interação direta com a comunidade aproximaram-se dos princípios das metodologias ativas e do trabalho em equipes multidisciplinares descritos por Lin et al. (2025), favorecendo o protagonismo estudantil e o desenvolvimento de competências relacionadas à comunicação, autonomia e resolução de problemas.</w:t>
      </w:r>
    </w:p>
    <w:p w14:paraId="041E4B43" w14:textId="77777777" w:rsidR="00802740" w:rsidRDefault="0080274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sz w:val="24"/>
          <w:szCs w:val="24"/>
        </w:rPr>
      </w:pPr>
    </w:p>
    <w:p w14:paraId="1939F2B4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Considerações Finais</w:t>
      </w:r>
    </w:p>
    <w:p w14:paraId="5F20A10E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experiência demonstrou que a praça pública pode constituir um espaço educativo capaz de promover a educação científica e ambiental, fortalecendo a aproximação entre universidade, escola e comunidade. A I Mostra PIBID Interdisciplinar favoreceu aos licenciandos vivências relacionadas ao planejamento, à comunicação científica e à mediação educativa, contribuindo para o desenvolvimento de competências essenciais à formação docente. Além disso, a atividade reafirmou a importância do PIBID como política pública de valorização das licenciaturas e evidenciou o potencial da Saúde Única como eixo articulador de práticas interdisciplinares voltadas à formação cidadã e à sustentabilidade. </w:t>
      </w:r>
    </w:p>
    <w:p w14:paraId="01CF82BC" w14:textId="77777777" w:rsidR="00802740" w:rsidRDefault="008027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14:paraId="10D72850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Agradecimentos</w:t>
      </w:r>
    </w:p>
    <w:p w14:paraId="29323984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À CAPES, pelo financiamento.</w:t>
      </w:r>
    </w:p>
    <w:p w14:paraId="06D54D21" w14:textId="77777777" w:rsidR="00802740" w:rsidRDefault="008027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3FFCAC1A" w14:textId="77777777" w:rsidR="0080274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Referências</w:t>
      </w:r>
    </w:p>
    <w:p w14:paraId="5B63355D" w14:textId="77777777" w:rsidR="00802740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BRASIL. Coordenação de Aperfeiçoamento de Pessoal de Nível Superior. </w:t>
      </w:r>
      <w:r>
        <w:rPr>
          <w:b/>
          <w:bCs/>
          <w:sz w:val="24"/>
          <w:szCs w:val="24"/>
        </w:rPr>
        <w:t>Edital CAPES nº 10/2024: Programa Institucional de Bolsa de Iniciação à Docência – PIBID</w:t>
      </w:r>
      <w:r>
        <w:rPr>
          <w:sz w:val="24"/>
          <w:szCs w:val="24"/>
        </w:rPr>
        <w:t>. Brasília: CAPES, 2024.</w:t>
      </w:r>
    </w:p>
    <w:p w14:paraId="08031B69" w14:textId="77777777" w:rsidR="00802740" w:rsidRDefault="00802740">
      <w:pPr>
        <w:rPr>
          <w:sz w:val="24"/>
          <w:szCs w:val="24"/>
        </w:rPr>
      </w:pPr>
    </w:p>
    <w:p w14:paraId="7A3F50D3" w14:textId="77777777" w:rsidR="00802740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BRASIL. Ministério da Saúde. </w:t>
      </w:r>
      <w:r>
        <w:rPr>
          <w:b/>
          <w:bCs/>
          <w:sz w:val="24"/>
          <w:szCs w:val="24"/>
        </w:rPr>
        <w:t>Plano de ação nacional de Saúde Única</w:t>
      </w:r>
      <w:r>
        <w:rPr>
          <w:sz w:val="24"/>
          <w:szCs w:val="24"/>
        </w:rPr>
        <w:t>. Brasília: Ministério da Saúde, 2023.</w:t>
      </w:r>
    </w:p>
    <w:p w14:paraId="6A0CAC01" w14:textId="77777777" w:rsidR="00802740" w:rsidRDefault="00802740">
      <w:pPr>
        <w:rPr>
          <w:sz w:val="24"/>
          <w:szCs w:val="24"/>
        </w:rPr>
      </w:pPr>
    </w:p>
    <w:p w14:paraId="032F9E39" w14:textId="0C87AF68" w:rsidR="00802740" w:rsidRDefault="00000000">
      <w:pPr>
        <w:rPr>
          <w:sz w:val="24"/>
          <w:szCs w:val="24"/>
        </w:rPr>
      </w:pPr>
      <w:r>
        <w:rPr>
          <w:sz w:val="24"/>
          <w:szCs w:val="24"/>
        </w:rPr>
        <w:t>HOBUSCH, U</w:t>
      </w:r>
      <w:r w:rsidR="0037464B">
        <w:rPr>
          <w:sz w:val="24"/>
          <w:szCs w:val="24"/>
        </w:rPr>
        <w:t>. et al</w:t>
      </w:r>
      <w:r>
        <w:rPr>
          <w:sz w:val="24"/>
          <w:szCs w:val="24"/>
        </w:rPr>
        <w:t xml:space="preserve">. One Health Education Nexus: enhancing synergy among science-, school-, and teacher education beyond academic silos. </w:t>
      </w:r>
      <w:r w:rsidRPr="0037464B">
        <w:rPr>
          <w:b/>
          <w:bCs/>
          <w:sz w:val="24"/>
          <w:szCs w:val="24"/>
        </w:rPr>
        <w:t>Frontiers in Public Health</w:t>
      </w:r>
      <w:r>
        <w:rPr>
          <w:sz w:val="24"/>
          <w:szCs w:val="24"/>
        </w:rPr>
        <w:t>, v. 11, p. 1337748, 2024. DOI: 10.3389/fpubh.2023.1337748.</w:t>
      </w:r>
    </w:p>
    <w:p w14:paraId="54D5ADD9" w14:textId="77777777" w:rsidR="00802740" w:rsidRDefault="00802740">
      <w:pPr>
        <w:rPr>
          <w:sz w:val="24"/>
          <w:szCs w:val="24"/>
        </w:rPr>
      </w:pPr>
    </w:p>
    <w:p w14:paraId="247B4011" w14:textId="400AD37F" w:rsidR="00802740" w:rsidRDefault="00000000">
      <w:pPr>
        <w:rPr>
          <w:sz w:val="24"/>
          <w:szCs w:val="24"/>
        </w:rPr>
      </w:pPr>
      <w:r>
        <w:rPr>
          <w:sz w:val="24"/>
          <w:szCs w:val="24"/>
        </w:rPr>
        <w:t>LIN, X. J.</w:t>
      </w:r>
      <w:r w:rsidR="0037464B">
        <w:rPr>
          <w:sz w:val="24"/>
          <w:szCs w:val="24"/>
        </w:rPr>
        <w:t xml:space="preserve"> et al. </w:t>
      </w:r>
      <w:r>
        <w:rPr>
          <w:sz w:val="24"/>
          <w:szCs w:val="24"/>
        </w:rPr>
        <w:t xml:space="preserve">The application of multidisciplinary team combined flipped classroom teaching model in oral general course for clinical undergraduates. </w:t>
      </w:r>
      <w:r w:rsidRPr="0037464B">
        <w:rPr>
          <w:b/>
          <w:bCs/>
          <w:sz w:val="24"/>
          <w:szCs w:val="24"/>
        </w:rPr>
        <w:t>BMC Medical Education</w:t>
      </w:r>
      <w:r>
        <w:rPr>
          <w:sz w:val="24"/>
          <w:szCs w:val="24"/>
        </w:rPr>
        <w:t>, v. 25, n. 1, p. 113, 2025. DOI: 10.1186/s12909-024-06632-3.</w:t>
      </w:r>
    </w:p>
    <w:p w14:paraId="72ABC51A" w14:textId="77777777" w:rsidR="00802740" w:rsidRDefault="00802740">
      <w:pPr>
        <w:rPr>
          <w:sz w:val="24"/>
          <w:szCs w:val="24"/>
        </w:rPr>
      </w:pPr>
    </w:p>
    <w:p w14:paraId="42B55DB2" w14:textId="77777777" w:rsidR="00802740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PERIMAL-LEWIS, L.; CORREIA, S. V.; SAKELLARI, E. Editorial: Socioeconomic inequalities in digital health. </w:t>
      </w:r>
      <w:r w:rsidRPr="0037464B">
        <w:rPr>
          <w:b/>
          <w:bCs/>
          <w:sz w:val="24"/>
          <w:szCs w:val="24"/>
        </w:rPr>
        <w:t>Frontiers in Digital Health</w:t>
      </w:r>
      <w:r>
        <w:rPr>
          <w:sz w:val="24"/>
          <w:szCs w:val="24"/>
        </w:rPr>
        <w:t>, v. 7, p. 1680350, 2025. DOI: 10.3389/fdgth.2025.1680350.</w:t>
      </w:r>
    </w:p>
    <w:p w14:paraId="42D85B31" w14:textId="77777777" w:rsidR="00802740" w:rsidRDefault="00802740">
      <w:pPr>
        <w:spacing w:before="240" w:after="240"/>
        <w:rPr>
          <w:sz w:val="24"/>
          <w:szCs w:val="24"/>
        </w:rPr>
      </w:pPr>
    </w:p>
    <w:sectPr w:rsidR="00802740">
      <w:headerReference w:type="default" r:id="rId14"/>
      <w:footerReference w:type="default" r:id="rId15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9A2B" w14:textId="77777777" w:rsidR="00000DB5" w:rsidRDefault="00000DB5">
      <w:r>
        <w:separator/>
      </w:r>
    </w:p>
  </w:endnote>
  <w:endnote w:type="continuationSeparator" w:id="0">
    <w:p w14:paraId="641FBC1B" w14:textId="77777777" w:rsidR="00000DB5" w:rsidRDefault="0000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448C018-F60E-4221-B287-2F0F81A11D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BD5ED72-27EF-40A1-A7FD-0D1E29851C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845DC75-9CB8-4640-991E-0323E6E42F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D937" w14:textId="77777777" w:rsidR="00802740" w:rsidRDefault="0080274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1144C" w14:textId="77777777" w:rsidR="00000DB5" w:rsidRDefault="00000DB5">
      <w:r>
        <w:separator/>
      </w:r>
    </w:p>
  </w:footnote>
  <w:footnote w:type="continuationSeparator" w:id="0">
    <w:p w14:paraId="52210373" w14:textId="77777777" w:rsidR="00000DB5" w:rsidRDefault="0000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8A4F" w14:textId="77777777" w:rsidR="0080274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258A2ACD" wp14:editId="4098BE35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inline distT="0" distB="0" distL="0" distR="0" wp14:anchorId="3EC5D8E3" wp14:editId="471E49F1">
          <wp:extent cx="5753100" cy="99695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740"/>
    <w:rsid w:val="00000DB5"/>
    <w:rsid w:val="000F0665"/>
    <w:rsid w:val="0037464B"/>
    <w:rsid w:val="0051205D"/>
    <w:rsid w:val="007A5F3E"/>
    <w:rsid w:val="00802740"/>
    <w:rsid w:val="00AC15F3"/>
    <w:rsid w:val="00BB3462"/>
    <w:rsid w:val="00C624A5"/>
    <w:rsid w:val="00D03058"/>
    <w:rsid w:val="00FE3D13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A628"/>
  <w15:docId w15:val="{4300A7CD-F0B5-41DC-B56B-49607549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lino.francklin@uemg.br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lindamar.souza@uemg.br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tephanie.alves@unesp.b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ilveiraeverton72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ovaniribeiro237@gmail.com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qshi/7mYQJZ8cmktaPqt0aILmQ==">CgMxLjAyD2lkLm1qb2MxNm5vdnFqdTIQa2l4LnJsMDV2aTIwbHNrNDIOaC4zc2dvZGEyY3V3Y3gyDmgucHQzMmozdG5kem5tMg5oLmNtZmYwbWx6NXFzYTgAciExcWVkX3M0WU0yMDZrLTJ1RGhYOWo1ZEZaOFFzV1JLcG0=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1752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2026-08-12T00:02:00Z</dcterms:created>
  <dcterms:modified xsi:type="dcterms:W3CDTF">2026-08-12T22:16:00Z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