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7A9" w:rsidRPr="002F3F13" w:rsidRDefault="002F3F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Retirar </w:t>
      </w:r>
      <w:proofErr w:type="spellStart"/>
      <w:r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enter</w:t>
      </w:r>
      <w:proofErr w:type="spellEnd"/>
    </w:p>
    <w:p w:rsidR="001977A9" w:rsidRDefault="00197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</w:rPr>
      </w:pPr>
    </w:p>
    <w:p w:rsidR="001977A9" w:rsidRDefault="002A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UM RELATO DE EXPERIÊNCIA SOBRE O PENSAMENTO NUMÉRICO DE CRIANÇAS DE 6 ANOS DE IDADE</w:t>
      </w:r>
      <w:r w:rsidR="002F3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F13" w:rsidRPr="002F3F13">
        <w:rPr>
          <w:rFonts w:ascii="Times New Roman" w:eastAsia="Times New Roman" w:hAnsi="Times New Roman" w:cs="Times New Roman"/>
          <w:color w:val="FF0000"/>
          <w:sz w:val="28"/>
          <w:szCs w:val="28"/>
        </w:rPr>
        <w:t>Negrito</w:t>
      </w:r>
      <w:r w:rsidR="002F3F13">
        <w:rPr>
          <w:rFonts w:ascii="Times New Roman" w:eastAsia="Times New Roman" w:hAnsi="Times New Roman" w:cs="Times New Roman"/>
          <w:color w:val="FF0000"/>
          <w:sz w:val="28"/>
          <w:szCs w:val="28"/>
        </w:rPr>
        <w:t>, fonte 12</w:t>
      </w:r>
    </w:p>
    <w:p w:rsidR="001977A9" w:rsidRDefault="00197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Helen Maria Rodrigues Cordeiro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helenmariarodriguescordeiro@gmail.com</w:t>
        </w:r>
      </w:hyperlink>
    </w:p>
    <w:p w:rsidR="001977A9" w:rsidRDefault="00197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flvqu6tsd8wo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Janete Alves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Araujo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janete.araujo032@gmail.com</w:t>
        </w:r>
      </w:hyperlink>
    </w:p>
    <w:p w:rsidR="001977A9" w:rsidRDefault="00197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Francely Aparecida dos Santos 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francely.santos@unimontes.br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1977A9" w:rsidRDefault="00197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Educação Matemática </w:t>
      </w:r>
    </w:p>
    <w:p w:rsidR="001977A9" w:rsidRDefault="002A0B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Educação Infantil, Lúdico, Matemática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977A9" w:rsidRDefault="001977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1977A9" w:rsidRDefault="002A0B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experiência da entrevista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diagnóstica com as crianças do 2º período da Educação Infantil foi extremamente enriquecedora e significativa. De modo geral, a entrevista permitiu compreender melhor como as crianças aprendem Matemática na Educação Infantil, reforçando a importância e a 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ecessidade de planejamento de práticas pedagógicas lúdicas, concretas e bem planejadas.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prática foi desenvolvida com crianças de 5 a 6 anos, do 2º período da Educação Infantil, em 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 con</w:t>
      </w:r>
      <w:r>
        <w:rPr>
          <w:rFonts w:ascii="Times New Roman" w:eastAsia="Times New Roman" w:hAnsi="Times New Roman" w:cs="Times New Roman"/>
          <w:sz w:val="24"/>
          <w:szCs w:val="24"/>
        </w:rPr>
        <w:t>texto da disciplina Fundamentos e Metodologia da Matemática I, cursada no segundo semestre de 2025, no Curso de Pedagogia. Justifica-se pela necessidade de compreender como as crianças constroem o pensamento lógico-matemático desde os primeiros anos escola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res, considerando que ainda há concepções equivocadas de que a Matemática é complexa e pouco acessível nessa fase. Assim, buscou-se valorizar práticas pedagógicas lúdicas e significativas que favoreçam o desenvolvimento cognitivo e a aprendizagem. 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isso, foram elaboradas 18 perguntas que estimulam as crianças a refletir e criar estratégias para resolver problemas. 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objetivo principal desta experiência é entender de maneira geral como crianças de 5 a 6 anos percebe</w:t>
      </w:r>
      <w:r>
        <w:rPr>
          <w:rFonts w:ascii="Times New Roman" w:eastAsia="Times New Roman" w:hAnsi="Times New Roman" w:cs="Times New Roman"/>
          <w:sz w:val="24"/>
          <w:szCs w:val="24"/>
        </w:rPr>
        <w:t>m e lidam com conceitos matemáticos, observando os caminhos que elas seguem em seus raciocínios. De forma mais específica, busca-se investigar como elas representam mentalmente esses conceitos, analisar as estratégias que utilizam para resolver situações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identificar quais situações de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dificuldades podem surgir na compreensão de ideias matemáticas básicas. 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estudo foi conduzido com 12 crianças de 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 seleção considerou a representatividade da faixa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ária de 5 a 6 anos, assegurando adequação aos objetivos da pesquisa, para  realizar a pesquisa os instrumentos utilizados incluíram uma “Caixa 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Pedagógica” com objetos que representam ideias matemáticas, quais sejam</w:t>
      </w:r>
      <w:r>
        <w:rPr>
          <w:rFonts w:ascii="Times New Roman" w:eastAsia="Times New Roman" w:hAnsi="Times New Roman" w:cs="Times New Roman"/>
          <w:sz w:val="24"/>
          <w:szCs w:val="24"/>
        </w:rPr>
        <w:t>: 21 varetas; dinheiro falso;  48 bloco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lógicos (círculos, quadrados, triângulos e retângulos, em diferentes tamanhos, espessuras e cores — vermelho, amarelo e azul) 10 fichas coloridas (Preta e Vermelha ); 5 fichas com figuras de animais; 2 cordões; e 2 sacos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não transparentes (nas cor</w:t>
      </w:r>
      <w:r>
        <w:rPr>
          <w:rFonts w:ascii="Times New Roman" w:eastAsia="Times New Roman" w:hAnsi="Times New Roman" w:cs="Times New Roman"/>
          <w:sz w:val="24"/>
          <w:szCs w:val="24"/>
        </w:rPr>
        <w:t>es Preto e Azul). 24 massinhas de modelar; 3 tampas coloridas de tamanhos distintos (pequeno, médio e grande, nas cores rosa, vermelho e laranja). Aplicação de entrevista diagnóstica, organizada em 18 perguntas, ocorreu por meio de atividades planejadas pa</w:t>
      </w:r>
      <w:r>
        <w:rPr>
          <w:rFonts w:ascii="Times New Roman" w:eastAsia="Times New Roman" w:hAnsi="Times New Roman" w:cs="Times New Roman"/>
          <w:sz w:val="24"/>
          <w:szCs w:val="24"/>
        </w:rPr>
        <w:t>ra explorar diversos conceitos matemáticos. Entre eles, destacam-se a conservação de quantidade, a correspondência termo a termo, as noções de grandeza (maior e menor; pequeno, médio e grande), a capacidade de ordenar e sequenciar elementos, além de habili</w:t>
      </w:r>
      <w:r>
        <w:rPr>
          <w:rFonts w:ascii="Times New Roman" w:eastAsia="Times New Roman" w:hAnsi="Times New Roman" w:cs="Times New Roman"/>
          <w:sz w:val="24"/>
          <w:szCs w:val="24"/>
        </w:rPr>
        <w:t>dades de classificação, organização e reconhecimento de semelhanças e diferenças.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prática serviu para compreender como crianças desenvolvem o pensamento lógico-matemático. Fundamentada </w:t>
      </w:r>
      <w:r>
        <w:rPr>
          <w:rFonts w:ascii="Times New Roman" w:eastAsia="Times New Roman" w:hAnsi="Times New Roman" w:cs="Times New Roman"/>
          <w:sz w:val="24"/>
          <w:szCs w:val="24"/>
        </w:rPr>
        <w:t>nos pressupostos de Jean Piaget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1975)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Constance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(1986), a investigação seguiu em uma perspectiva construtivista, reconhecendo a criança como sujeito ativo no processo de aprendizagem, com apoio nos pensamentos de Almeida e Barbosa (2015) os jogos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brincadeiras têm um papel relevante na educação. 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mostraram que as crianças já apresentam avanços importantes no desenvolvimento do raciocínio lógico-matemático, por outro lado, ainda apresentam algumas situações de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dificuldades em conceitos como conservação de quantidade, massa e comprimento. Isso mostra que esses conhecimentos ainda estão em processo de construção. De modo geral, a prática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indica que as crianças aprendem melhor por meio de experiências práticas e at</w:t>
      </w:r>
      <w:r>
        <w:rPr>
          <w:rFonts w:ascii="Times New Roman" w:eastAsia="Times New Roman" w:hAnsi="Times New Roman" w:cs="Times New Roman"/>
          <w:sz w:val="24"/>
          <w:szCs w:val="24"/>
        </w:rPr>
        <w:t>ividades concretas, sendo essencial o uso de metodologias lúdicas para favorecer o desenvolvimento do pensamento matemático.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Relevância social da experiência para o contexto/público destinado e para a educação e relações com o eixo temático do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COPED</w:t>
      </w:r>
      <w:proofErr w:type="spellEnd"/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exp</w:t>
      </w:r>
      <w:r>
        <w:rPr>
          <w:rFonts w:ascii="Times New Roman" w:eastAsia="Times New Roman" w:hAnsi="Times New Roman" w:cs="Times New Roman"/>
          <w:sz w:val="24"/>
          <w:szCs w:val="24"/>
        </w:rPr>
        <w:t>eriência possui relevância social ao contribuir para a reflexão da importância das práticas pedagógicas Matemáticas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Educação Infantil, promovendo uma aprendizagem mais inclusiva, significativa e acessível. No campo da educação, reforça a importância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metodologias ativas e lúdicas. A prática se relaciona com o eixo temático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ao evidenciar a importância da inovação pedagógica, da formação docente e da valorização de práticas que respeitam o desenvolvimento infantil e promovem aprendizagens signif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icativas. 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 experiências concretas e significativas, as crianças aprendem melhor quando manipulam objetos, brincam com materiais e vivenciam situações reais, estímulo ao pensamento crítico ao lidar com problemas simples do cotidiano. As brincadeiras e as atividade</w:t>
      </w:r>
      <w:r>
        <w:rPr>
          <w:rFonts w:ascii="Times New Roman" w:eastAsia="Times New Roman" w:hAnsi="Times New Roman" w:cs="Times New Roman"/>
          <w:sz w:val="24"/>
          <w:szCs w:val="24"/>
        </w:rPr>
        <w:t>s práticas, além de favorecerem o aprendizado, ajudam a quebrar a ideia de que a Matemática é complicada ou distante, tornando-a mais simples, divertida e fácil de entender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7A9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6D15E4" w:rsidRDefault="006D15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1977A9" w:rsidRPr="009D1BB5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ALMEIDA, Luciana Freitas de Oliveira; BARBOSA, Elizabete Pereira.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Cont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ribuição dos Jogos e brincadeiras na educação infantil do campo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Artigo apresentado ao curso de Educação Física publicado pela Universidade Estadual de Feira de Santana, 2015. </w:t>
      </w:r>
      <w:r w:rsidR="009D1BB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Revisar citação.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1977A9" w:rsidRPr="002F3F13" w:rsidRDefault="002A0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Constance.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criança e o número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implicações educacionais da teoria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Piaget para a educação infantil e primária. </w:t>
      </w:r>
      <w:r w:rsidRPr="002F3F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Campinas: </w:t>
      </w:r>
      <w:proofErr w:type="spellStart"/>
      <w:r w:rsidRPr="002F3F13">
        <w:rPr>
          <w:rFonts w:ascii="Times New Roman" w:eastAsia="Times New Roman" w:hAnsi="Times New Roman" w:cs="Times New Roman"/>
          <w:sz w:val="24"/>
          <w:szCs w:val="24"/>
          <w:lang w:val="en-US"/>
        </w:rPr>
        <w:t>Papirus</w:t>
      </w:r>
      <w:proofErr w:type="spellEnd"/>
      <w:r w:rsidRPr="002F3F13">
        <w:rPr>
          <w:rFonts w:ascii="Times New Roman" w:eastAsia="Times New Roman" w:hAnsi="Times New Roman" w:cs="Times New Roman"/>
          <w:sz w:val="24"/>
          <w:szCs w:val="24"/>
          <w:lang w:val="en-US"/>
        </w:rPr>
        <w:t>, 1986.</w:t>
      </w:r>
    </w:p>
    <w:p w:rsidR="001977A9" w:rsidRPr="002F3F13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D1BB5" w:rsidRPr="009D1BB5" w:rsidRDefault="002A0B27" w:rsidP="009D1B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2F3F1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PIAGET, Jean. Comments on mathematical education. </w:t>
      </w:r>
      <w:r w:rsidRPr="002F3F1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Contemporary education</w:t>
      </w:r>
      <w:r w:rsidRPr="002F3F1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, v. 47, n. 1, p. 5, 1975.</w:t>
      </w:r>
      <w:r w:rsidR="009D1BB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9D1BB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Revisar citação.</w:t>
      </w:r>
    </w:p>
    <w:p w:rsidR="001977A9" w:rsidRDefault="00197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D1BB5" w:rsidRPr="002F3F13" w:rsidRDefault="009D1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1977A9" w:rsidRPr="002F3F13" w:rsidRDefault="001977A9">
      <w:pPr>
        <w:spacing w:line="240" w:lineRule="auto"/>
        <w:rPr>
          <w:sz w:val="24"/>
          <w:szCs w:val="24"/>
          <w:lang w:val="en-US"/>
        </w:rPr>
      </w:pPr>
    </w:p>
    <w:sectPr w:rsidR="001977A9" w:rsidRPr="002F3F13">
      <w:headerReference w:type="default" r:id="rId9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B27" w:rsidRDefault="002A0B27">
      <w:pPr>
        <w:spacing w:after="0" w:line="240" w:lineRule="auto"/>
      </w:pPr>
      <w:r>
        <w:separator/>
      </w:r>
    </w:p>
  </w:endnote>
  <w:endnote w:type="continuationSeparator" w:id="0">
    <w:p w:rsidR="002A0B27" w:rsidRDefault="002A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72CEE836-492B-472B-8500-C97A828BBF1D}"/>
    <w:embedBold r:id="rId2" w:fontKey="{8465F46C-26EF-4685-8063-FB1168FBD669}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A5856F3-D987-4E80-B7D3-29BB95FDC5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E5CD49C-9ABA-42B5-896D-9278E067E9C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B27" w:rsidRDefault="002A0B27">
      <w:pPr>
        <w:spacing w:after="0" w:line="240" w:lineRule="auto"/>
      </w:pPr>
      <w:r>
        <w:separator/>
      </w:r>
    </w:p>
  </w:footnote>
  <w:footnote w:type="continuationSeparator" w:id="0">
    <w:p w:rsidR="002A0B27" w:rsidRDefault="002A0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A9" w:rsidRDefault="002A0B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A9"/>
    <w:rsid w:val="001977A9"/>
    <w:rsid w:val="002A0B27"/>
    <w:rsid w:val="002F3F13"/>
    <w:rsid w:val="006D15E4"/>
    <w:rsid w:val="009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8909"/>
  <w15:docId w15:val="{1E80FF54-90A2-4359-99B2-DFD1A959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ete.araujo03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mariarodriguescordeiro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989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Professora</dc:creator>
  <cp:lastModifiedBy>Professora</cp:lastModifiedBy>
  <cp:revision>4</cp:revision>
  <dcterms:created xsi:type="dcterms:W3CDTF">2026-05-12T11:47:00Z</dcterms:created>
  <dcterms:modified xsi:type="dcterms:W3CDTF">2026-05-12T12:03:00Z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