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E838E" w14:textId="34E0B5FD" w:rsidR="00E804EE" w:rsidRPr="00E804EE" w:rsidRDefault="00264ED6" w:rsidP="00E80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E804E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MEUS PASSOS NA HISTÓRIA: O USO DO PASSAPORTE HISTÓRICO COMO RECURSO DIDÁTICO NO ENSINO DE HISTÓRIA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</w:t>
      </w:r>
    </w:p>
    <w:p w14:paraId="592D8C41" w14:textId="449C2268" w:rsidR="00A415AA" w:rsidRDefault="00264ED6" w:rsidP="00BF4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Hlk229415767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bookmarkEnd w:id="0"/>
    <w:p w14:paraId="1BB12CE1" w14:textId="77777777" w:rsidR="002E4737" w:rsidRDefault="002E4737" w:rsidP="00E804E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Ana Claudia Vieira Cordeiro</w:t>
      </w:r>
    </w:p>
    <w:p w14:paraId="5B77F68F" w14:textId="34758662" w:rsidR="00E804EE" w:rsidRDefault="00E804EE" w:rsidP="00E804E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Claros-UNIMONTES</w:t>
      </w:r>
    </w:p>
    <w:p w14:paraId="15A0A4E2" w14:textId="2D75AA37" w:rsidR="00A415AA" w:rsidRDefault="00771563" w:rsidP="002E4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 w:rsidR="002E4737">
        <w:rPr>
          <w:kern w:val="0"/>
          <w14:ligatures w14:val="none"/>
        </w:rPr>
        <w:t xml:space="preserve">: </w:t>
      </w:r>
      <w:hyperlink r:id="rId7" w:history="1">
        <w:r w:rsidR="002E4737" w:rsidRPr="0093552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claudiavieira.ensino@gmail.com</w:t>
        </w:r>
      </w:hyperlink>
      <w:r w:rsidR="002E47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160FC870" w14:textId="3B450F4D" w:rsidR="00BF4BA9" w:rsidRDefault="00BF4BA9" w:rsidP="002E47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BA9">
        <w:rPr>
          <w:rFonts w:ascii="Times New Roman" w:eastAsia="Times New Roman" w:hAnsi="Times New Roman" w:cs="Times New Roman"/>
          <w:sz w:val="24"/>
          <w:szCs w:val="24"/>
          <w:lang w:eastAsia="pt-BR"/>
        </w:rPr>
        <w:t>Fabiana Pereira Oliveira</w:t>
      </w:r>
    </w:p>
    <w:p w14:paraId="252C9090" w14:textId="02C84656" w:rsidR="00A633C7" w:rsidRDefault="00BF4BA9" w:rsidP="00A633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F4BA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Fabiana Pereira Oliveira</w:t>
      </w:r>
      <w:r w:rsidR="00A633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Claros-UNIMONTES</w:t>
      </w:r>
    </w:p>
    <w:p w14:paraId="39B2A38D" w14:textId="30F55989" w:rsidR="00A633C7" w:rsidRDefault="00A633C7" w:rsidP="00A633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 w:rsidR="00BF4BA9">
        <w:t xml:space="preserve">: </w:t>
      </w:r>
      <w:hyperlink r:id="rId8" w:history="1">
        <w:r w:rsidR="00BF4BA9" w:rsidRPr="00A45C70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fo8324152@gmail.com</w:t>
        </w:r>
      </w:hyperlink>
      <w:r w:rsidR="00BF4B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451B5988" w14:textId="77777777" w:rsidR="00BF4BA9" w:rsidRDefault="00BF4BA9" w:rsidP="00BF4BA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1" w:name="_Hlk229411216"/>
      <w:r w:rsidRPr="002E473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Neuza Keilane Vila Nova Rocha</w:t>
      </w:r>
    </w:p>
    <w:p w14:paraId="45468CCC" w14:textId="77777777" w:rsidR="00BF4BA9" w:rsidRDefault="00BF4BA9" w:rsidP="00BF4B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Claros-UNIMONTES</w:t>
      </w:r>
    </w:p>
    <w:bookmarkEnd w:id="1"/>
    <w:p w14:paraId="4F78AE84" w14:textId="5C144A5E" w:rsidR="00BF4BA9" w:rsidRDefault="00BF4BA9" w:rsidP="00BF4B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>
        <w:t xml:space="preserve">: </w:t>
      </w:r>
      <w:hyperlink r:id="rId9" w:history="1">
        <w:r w:rsidRPr="00935528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neuzakeilanevilanovarocha@gmail.com</w:t>
        </w:r>
      </w:hyperlink>
      <w:r>
        <w:rPr>
          <w:rStyle w:val="Hyperlink"/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F7C6E57" w14:textId="77777777" w:rsidR="00A633C7" w:rsidRDefault="00A633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EE22AAC" w14:textId="4A7BF35B" w:rsidR="00A415AA" w:rsidRDefault="00771563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A633C7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r w:rsidR="00A633C7" w:rsidRPr="00A633C7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Educação e </w:t>
      </w:r>
      <w:r w:rsidR="00625F36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Diversidade. </w:t>
      </w:r>
    </w:p>
    <w:p w14:paraId="734272A4" w14:textId="07D01FE4" w:rsidR="00A415AA" w:rsidRPr="00D01363" w:rsidRDefault="00771563" w:rsidP="00D01363">
      <w:pPr>
        <w:jc w:val="right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Palavras-chave:</w:t>
      </w:r>
      <w:r w:rsidR="00A633C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A633C7" w:rsidRPr="00A633C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Ensino de História</w:t>
      </w:r>
      <w:r w:rsidR="00625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A633C7" w:rsidRPr="00A633C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Interdisciplinaridade</w:t>
      </w:r>
      <w:r w:rsidR="00625F3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</w:t>
      </w:r>
      <w:r w:rsidR="00A633C7" w:rsidRPr="00A633C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Práticas pedagógicas</w:t>
      </w:r>
    </w:p>
    <w:p w14:paraId="6E116DD8" w14:textId="1399A15D" w:rsidR="00A415AA" w:rsidRDefault="00947D91" w:rsidP="00A633C7">
      <w:pPr>
        <w:pStyle w:val="NormalWeb"/>
        <w:jc w:val="both"/>
      </w:pPr>
      <w:r>
        <w:t xml:space="preserve">Nossa experiência foi adquirida durante a atuação no PIBID/História, em </w:t>
      </w:r>
      <w:r>
        <w:rPr>
          <w:rStyle w:val="whitespace-normal"/>
        </w:rPr>
        <w:t>São Francisco-MG</w:t>
      </w:r>
      <w:r>
        <w:t>,</w:t>
      </w:r>
      <w:r w:rsidR="00D01363">
        <w:t xml:space="preserve"> o trabalho </w:t>
      </w:r>
      <w:r w:rsidR="00E804EE">
        <w:t>articul</w:t>
      </w:r>
      <w:r w:rsidR="00D01363">
        <w:t>ou</w:t>
      </w:r>
      <w:r w:rsidR="00E804EE">
        <w:t xml:space="preserve"> oficinas pedagógicas que unem leitura, escrita e ensino de História, permitindo aos estudantes registrar visualmente os conhecimentos construídos ao longo do processo de aprendizagem.</w:t>
      </w:r>
      <w:r w:rsidR="00625F36">
        <w:t xml:space="preserve"> </w:t>
      </w:r>
      <w:r w:rsidR="00E804EE" w:rsidRPr="00E804EE">
        <w:t>O projeto teve como problema norteador a questão</w:t>
      </w:r>
      <w:r w:rsidR="009E3188">
        <w:t xml:space="preserve"> de c</w:t>
      </w:r>
      <w:r w:rsidR="00E804EE" w:rsidRPr="00E804EE">
        <w:t xml:space="preserve">omo desenvolver </w:t>
      </w:r>
      <w:r w:rsidR="009E3188">
        <w:t>o conhecimento</w:t>
      </w:r>
      <w:r w:rsidR="00E804EE" w:rsidRPr="00E804EE">
        <w:t xml:space="preserve"> históric</w:t>
      </w:r>
      <w:r w:rsidR="009E3188">
        <w:t>o</w:t>
      </w:r>
      <w:r w:rsidR="00E804EE" w:rsidRPr="00E804EE">
        <w:t xml:space="preserve"> de estudantes com dificuldades de leitura, escrita e compreensão textual por meio de práticas pedagógicas lúdicas e interdisciplinares?</w:t>
      </w:r>
      <w:r w:rsidR="00625F36">
        <w:t xml:space="preserve"> </w:t>
      </w:r>
      <w:r w:rsidR="00E804EE" w:rsidRPr="00E804EE">
        <w:t>A partir dessa problemática, o trabalho teve como objetivo geral analisar o uso do “Passaporte Histórico” como estratégia pedagógica para promover a consolidação da aprendizagem histórica.</w:t>
      </w:r>
      <w:r w:rsidR="009E3188">
        <w:t xml:space="preserve"> Enquanto </w:t>
      </w:r>
      <w:r w:rsidR="00E804EE" w:rsidRPr="00E804EE">
        <w:t>objetivos específicos, buscou-se</w:t>
      </w:r>
      <w:r w:rsidR="009E3188">
        <w:t xml:space="preserve"> </w:t>
      </w:r>
      <w:r w:rsidR="00E804EE" w:rsidRPr="00E804EE">
        <w:t>identificar estudantes com habilidades de leitura e escrita não consolidadas; desenvolver oficinas de alfabetização articuladas aos conteúdos de História; estimular o protagonismo estudantil por meio de atividades práticas e investigativas; favorecer a compreensão dos conteúdos históricos através de registros visuais e textuais; promover maior engajamento e participação dos estudantes nas aulas</w:t>
      </w:r>
      <w:r w:rsidR="009E3188">
        <w:t xml:space="preserve"> através de oficinas dinâmicas. </w:t>
      </w:r>
      <w:r w:rsidR="00E804EE">
        <w:t>A proposta fundamenta-se em uma perspectiva pedagógica que compreende o estudante como sujeito ativo no processo de construção do conhecimento.</w:t>
      </w:r>
      <w:r w:rsidR="0014264D">
        <w:t xml:space="preserve"> </w:t>
      </w:r>
      <w:r w:rsidR="00E804EE">
        <w:t xml:space="preserve">Os pressupostos de </w:t>
      </w:r>
      <w:r w:rsidR="00E804EE">
        <w:rPr>
          <w:rStyle w:val="whitespace-normal"/>
        </w:rPr>
        <w:t>Paulo Freire</w:t>
      </w:r>
      <w:r w:rsidR="00E804EE">
        <w:t xml:space="preserve"> sustentam a valorização da aprendizagem significativa, do diálogo e da construção crítica do conhecimento. Para o autor, o ensino deve partir da realidade dos estudantes, promovendo práticas educativas que favoreçam autonomia, participação e reflexão sobre o mundo (FREIRE, 1996; FREIRE, 1987). Nessa perspectiva, o processo educativo ultrapassa a simples transmissão de conteúdos, tornando-se uma prática de formação crítica e emancipatória.</w:t>
      </w:r>
      <w:r w:rsidR="0014264D">
        <w:t xml:space="preserve"> </w:t>
      </w:r>
      <w:r w:rsidR="00E804EE">
        <w:t xml:space="preserve">Também se fundamenta nas contribuições de </w:t>
      </w:r>
      <w:r w:rsidR="00E804EE">
        <w:rPr>
          <w:rStyle w:val="whitespace-normal"/>
        </w:rPr>
        <w:t>Lev Vygotsky</w:t>
      </w:r>
      <w:r w:rsidR="00E804EE">
        <w:t>, especialmente no que se refere à mediação pedagógica e ao desenvolvimento das funções cognitivas por meio das interações sociais. Segundo o autor, a aprendizagem ocorre nas relações estabelecidas entre os sujeitos, sendo o professor responsável por criar situações de interação capazes de potencializar o desenvolvimento da leitura, da escrita e da compreensão (VYGOTSKY, 1991; VYGOTSKY, 2001).</w:t>
      </w:r>
      <w:r w:rsidR="00625F36">
        <w:t xml:space="preserve"> </w:t>
      </w:r>
      <w:r w:rsidR="00E804EE">
        <w:t>Além disso, a proposta dialoga com concepções contemporâneas do ensino de História que defendem metodologias ativas, práticas investigativas e experiências que possibilitem aos estudantes compreenderem-se como sujeitos históricos. Nesse sentido, o ensino de História deve favorecer a construção do pensamento crítico, a interpretação das experiências humanas no tempo e o protagonismo estudantil no processo de aprendizagem (BITTENCOURT, 2008).</w:t>
      </w:r>
      <w:r w:rsidR="00625F36">
        <w:t xml:space="preserve"> </w:t>
      </w:r>
      <w:r w:rsidR="00E804EE">
        <w:t>Por se tratar de um projeto em andamento, os resultados apresentados são parciais. A experiência apresenta relevância social por contribuir para o desenvolvimento de práticas pedagógicas inclusivas e integradas, voltadas a estudantes que enfrentam dificuldades no processo de alfabetização e aprendizagem.</w:t>
      </w:r>
      <w:r w:rsidR="009C4FD8">
        <w:t xml:space="preserve"> </w:t>
      </w:r>
      <w:r w:rsidR="00E804EE">
        <w:t>Ao articular ensino de História, leitura, escrita e práticas lúdicas, o projeto amplia as possibilidades de participação dos estudantes e fortalece o acesso ao conhecimento escolar de maneira mais significativa. A proposta também favorece o protagonismo estudantil, a valorização das experiências dos alunos e o desenvolvimento de competências essenciais para a formação cidadã.</w:t>
      </w:r>
      <w:r w:rsidR="009C4FD8">
        <w:t xml:space="preserve"> </w:t>
      </w:r>
      <w:r w:rsidR="00E804EE">
        <w:t>No contexto educacional, a prática contribui para reflexões sobre metodologias interdisciplinares e estratégias de</w:t>
      </w:r>
      <w:r w:rsidR="009C4FD8">
        <w:t xml:space="preserve"> consolidação de habilidades</w:t>
      </w:r>
      <w:r w:rsidR="00E804EE">
        <w:t xml:space="preserve">, dialogando com os eixos temáticos do COPED relacionados à </w:t>
      </w:r>
      <w:r w:rsidR="008D17E8">
        <w:t xml:space="preserve">educação, </w:t>
      </w:r>
      <w:r w:rsidR="00E804EE">
        <w:t xml:space="preserve">inclusão, à inovação pedagógica, à </w:t>
      </w:r>
      <w:r w:rsidR="009C4FD8">
        <w:t xml:space="preserve">valorização </w:t>
      </w:r>
      <w:r w:rsidR="008D17E8">
        <w:t xml:space="preserve">da produção do conhecimento histórico </w:t>
      </w:r>
      <w:r w:rsidR="00E804EE">
        <w:t>e às práticas educativas significativas.</w:t>
      </w:r>
      <w:r w:rsidR="008D17E8">
        <w:t xml:space="preserve"> </w:t>
      </w:r>
      <w:r w:rsidR="00E804EE">
        <w:t>Os resultados parciais demonstram maior engajamento dos alunos, ampliação da participação nas atividades e indícios de avanços nas habilidades de leitura, escrita e compreensão textual. Além disso, a proposta reforça a importância da mediação pedagógica, da aprendizagem colaborativa e do protagonismo estudantil na construção do conhecimento histórico.</w:t>
      </w:r>
      <w:r w:rsidR="00A633C7">
        <w:t xml:space="preserve"> </w:t>
      </w:r>
      <w:r w:rsidR="00E804EE">
        <w:t>Conclui-se que o projeto apresenta potencial para contribuir com práticas pedagógicas mais inclusivas, significativas e contextualizadas, fortalecendo o processo de ensino e aprendizagem de forma integrada.</w:t>
      </w:r>
    </w:p>
    <w:p w14:paraId="4FCF150F" w14:textId="5D98A1B9" w:rsidR="00A415AA" w:rsidRPr="00A633C7" w:rsidRDefault="00771563" w:rsidP="00A633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19E0D7B0" w14:textId="77777777" w:rsidR="00E804EE" w:rsidRDefault="00E804EE" w:rsidP="00E804EE">
      <w:pPr>
        <w:pStyle w:val="NormalWeb"/>
      </w:pPr>
      <w:r>
        <w:t xml:space="preserve">FREIRE, Paulo. </w:t>
      </w:r>
      <w:r>
        <w:rPr>
          <w:rStyle w:val="nfase"/>
        </w:rPr>
        <w:t>Pedagogia da autonomia: saberes necessários à prática educativa</w:t>
      </w:r>
      <w:r>
        <w:t>. São Paulo: Paz e Terra, 1996.</w:t>
      </w:r>
    </w:p>
    <w:p w14:paraId="61BF3109" w14:textId="77777777" w:rsidR="00E804EE" w:rsidRDefault="00E804EE" w:rsidP="00E804EE">
      <w:pPr>
        <w:pStyle w:val="NormalWeb"/>
      </w:pPr>
      <w:r>
        <w:t xml:space="preserve">FREIRE, Paulo. </w:t>
      </w:r>
      <w:r>
        <w:rPr>
          <w:rStyle w:val="nfase"/>
        </w:rPr>
        <w:t>Pedagogia do oprimido</w:t>
      </w:r>
      <w:r>
        <w:t>. Rio de Janeiro: Paz e Terra, 1987.</w:t>
      </w:r>
    </w:p>
    <w:p w14:paraId="7EC905A6" w14:textId="77777777" w:rsidR="00E804EE" w:rsidRDefault="00E804EE" w:rsidP="00E804EE">
      <w:pPr>
        <w:pStyle w:val="NormalWeb"/>
      </w:pPr>
      <w:r>
        <w:t xml:space="preserve">VYGOTSKY, Lev S. </w:t>
      </w:r>
      <w:r>
        <w:rPr>
          <w:rStyle w:val="nfase"/>
        </w:rPr>
        <w:t>A formação social da mente</w:t>
      </w:r>
      <w:r>
        <w:t>. São Paulo: Martins Fontes, 1991.</w:t>
      </w:r>
    </w:p>
    <w:p w14:paraId="00EABA47" w14:textId="77777777" w:rsidR="00E804EE" w:rsidRDefault="00E804EE" w:rsidP="00E804EE">
      <w:pPr>
        <w:pStyle w:val="NormalWeb"/>
      </w:pPr>
      <w:r>
        <w:t xml:space="preserve">VYGOTSKY, Lev S. </w:t>
      </w:r>
      <w:r>
        <w:rPr>
          <w:rStyle w:val="nfase"/>
        </w:rPr>
        <w:t>Pensamento e linguagem</w:t>
      </w:r>
      <w:r>
        <w:t>. São Paulo: Martins Fontes, 2001.</w:t>
      </w:r>
    </w:p>
    <w:p w14:paraId="47F8EAC4" w14:textId="77777777" w:rsidR="00E804EE" w:rsidRDefault="00E804EE" w:rsidP="00E804EE">
      <w:pPr>
        <w:pStyle w:val="NormalWeb"/>
      </w:pPr>
      <w:r>
        <w:t xml:space="preserve">BITTENCOURT, Circe Maria Fernandes. </w:t>
      </w:r>
      <w:r>
        <w:rPr>
          <w:rStyle w:val="nfase"/>
        </w:rPr>
        <w:t>Ensino de História: fundamentos e métodos</w:t>
      </w:r>
      <w:r>
        <w:t>. São Paulo: Cortez, 2008.</w:t>
      </w:r>
    </w:p>
    <w:p w14:paraId="5667C933" w14:textId="77777777" w:rsidR="00A415AA" w:rsidRDefault="00A415AA">
      <w:pPr>
        <w:spacing w:line="240" w:lineRule="auto"/>
        <w:rPr>
          <w:sz w:val="24"/>
          <w:szCs w:val="24"/>
        </w:rPr>
      </w:pPr>
    </w:p>
    <w:sectPr w:rsidR="00A415AA">
      <w:headerReference w:type="default" r:id="rId10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26F72" w14:textId="77777777" w:rsidR="004448C3" w:rsidRDefault="004448C3">
      <w:pPr>
        <w:spacing w:line="240" w:lineRule="auto"/>
      </w:pPr>
      <w:r>
        <w:separator/>
      </w:r>
    </w:p>
  </w:endnote>
  <w:endnote w:type="continuationSeparator" w:id="0">
    <w:p w14:paraId="47D67CED" w14:textId="77777777" w:rsidR="004448C3" w:rsidRDefault="004448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1F4A" w14:textId="77777777" w:rsidR="004448C3" w:rsidRDefault="004448C3">
      <w:pPr>
        <w:spacing w:after="0"/>
      </w:pPr>
      <w:r>
        <w:separator/>
      </w:r>
    </w:p>
  </w:footnote>
  <w:footnote w:type="continuationSeparator" w:id="0">
    <w:p w14:paraId="5EBBDF03" w14:textId="77777777" w:rsidR="004448C3" w:rsidRDefault="004448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67D9F" w14:textId="77777777" w:rsidR="00A415AA" w:rsidRDefault="00771563">
    <w:pPr>
      <w:pStyle w:val="Cabealho"/>
    </w:pPr>
    <w:r>
      <w:rPr>
        <w:noProof/>
      </w:rPr>
      <w:drawing>
        <wp:inline distT="0" distB="0" distL="114300" distR="114300" wp14:anchorId="20F15D4E" wp14:editId="66954BE8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27290"/>
    <w:multiLevelType w:val="multilevel"/>
    <w:tmpl w:val="AA24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24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4264D"/>
    <w:rsid w:val="00172A27"/>
    <w:rsid w:val="001F151B"/>
    <w:rsid w:val="00264ED6"/>
    <w:rsid w:val="002C2B62"/>
    <w:rsid w:val="002E4737"/>
    <w:rsid w:val="004448C3"/>
    <w:rsid w:val="00625F36"/>
    <w:rsid w:val="00677F30"/>
    <w:rsid w:val="00741E2B"/>
    <w:rsid w:val="00771563"/>
    <w:rsid w:val="0085233C"/>
    <w:rsid w:val="008D17E8"/>
    <w:rsid w:val="00947D91"/>
    <w:rsid w:val="009C4FD8"/>
    <w:rsid w:val="009E3188"/>
    <w:rsid w:val="00A415AA"/>
    <w:rsid w:val="00A633C7"/>
    <w:rsid w:val="00A862B7"/>
    <w:rsid w:val="00B82A8F"/>
    <w:rsid w:val="00BF4BA9"/>
    <w:rsid w:val="00D01363"/>
    <w:rsid w:val="00E804EE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F4D0"/>
  <w15:docId w15:val="{D594C5A1-02C7-4822-B272-CCB6D20BF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4E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80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nfase">
    <w:name w:val="Emphasis"/>
    <w:basedOn w:val="Fontepargpadro"/>
    <w:uiPriority w:val="20"/>
    <w:qFormat/>
    <w:rsid w:val="00E804EE"/>
    <w:rPr>
      <w:i/>
      <w:iCs/>
    </w:rPr>
  </w:style>
  <w:style w:type="character" w:customStyle="1" w:styleId="whitespace-normal">
    <w:name w:val="whitespace-normal"/>
    <w:basedOn w:val="Fontepargpadro"/>
    <w:rsid w:val="00E804EE"/>
  </w:style>
  <w:style w:type="character" w:styleId="Forte">
    <w:name w:val="Strong"/>
    <w:basedOn w:val="Fontepargpadro"/>
    <w:uiPriority w:val="22"/>
    <w:qFormat/>
    <w:rsid w:val="00947D91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2E4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8324152@gmail.com" TargetMode="External" /><Relationship Id="rId3" Type="http://schemas.openxmlformats.org/officeDocument/2006/relationships/settings" Target="settings.xml" /><Relationship Id="rId7" Type="http://schemas.openxmlformats.org/officeDocument/2006/relationships/hyperlink" Target="mailto:claudiavieira.ensino@gmail.com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hyperlink" Target="mailto:neuzakeilanevilanovarocha@gmail.com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Neuza Keilane Vila Nova Rocha</cp:lastModifiedBy>
  <cp:revision>2</cp:revision>
  <dcterms:created xsi:type="dcterms:W3CDTF">2026-06-01T22:19:00Z</dcterms:created>
  <dcterms:modified xsi:type="dcterms:W3CDTF">2026-06-01T22:19:00Z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