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1C5B1" w14:textId="39008C17" w:rsidR="008875D6" w:rsidRDefault="005B4909" w:rsidP="005E4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SARAU POÉTICO: </w:t>
      </w:r>
      <w:r w:rsidR="005E42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LETRAMENTO LITERÁRIO PELA POESIA</w:t>
      </w:r>
    </w:p>
    <w:p w14:paraId="4DC4E378" w14:textId="77777777" w:rsidR="001310B1" w:rsidRDefault="001310B1" w:rsidP="005E427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139F350" w14:textId="6E95A05C" w:rsidR="008875D6" w:rsidRDefault="00CC10B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Maria Tereza Santana de Souza</w:t>
      </w:r>
    </w:p>
    <w:p w14:paraId="4FB7DC78" w14:textId="77777777" w:rsidR="009F1A3C" w:rsidRPr="00130661" w:rsidRDefault="009F1A3C" w:rsidP="009F1A3C">
      <w:pPr>
        <w:spacing w:after="0" w:line="240" w:lineRule="auto"/>
        <w:jc w:val="right"/>
        <w:rPr>
          <w:rFonts w:ascii="Times New Roman" w:eastAsia="Times" w:hAnsi="Times New Roman" w:cs="Times New Roman"/>
          <w:sz w:val="24"/>
          <w:szCs w:val="24"/>
        </w:rPr>
      </w:pPr>
      <w:proofErr w:type="spellStart"/>
      <w:r w:rsidRPr="00130661">
        <w:rPr>
          <w:rFonts w:ascii="Times New Roman" w:eastAsia="Times" w:hAnsi="Times New Roman" w:cs="Times New Roman"/>
          <w:sz w:val="24"/>
          <w:szCs w:val="24"/>
        </w:rPr>
        <w:t>Unimontes</w:t>
      </w:r>
      <w:proofErr w:type="spellEnd"/>
    </w:p>
    <w:p w14:paraId="11BB5959" w14:textId="77777777" w:rsidR="00CC10B0" w:rsidRDefault="00427394" w:rsidP="00CC1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proofErr w:type="spellStart"/>
        <w:r w:rsidR="00CC10B0" w:rsidRPr="006C66F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mariaterezasantana2044@gmail.com</w:t>
        </w:r>
        <w:proofErr w:type="spellEnd"/>
      </w:hyperlink>
    </w:p>
    <w:p w14:paraId="77BBDABA" w14:textId="77777777" w:rsidR="00CC10B0" w:rsidRDefault="00CC10B0" w:rsidP="00CC1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042730" w14:textId="36DED6A3" w:rsidR="008875D6" w:rsidRPr="00CC10B0" w:rsidRDefault="00CC10B0" w:rsidP="00CC1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Adna Simone</w:t>
      </w:r>
      <w:r w:rsidR="00D813D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Dias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434BD85A" w14:textId="77777777" w:rsidR="009F1A3C" w:rsidRPr="00130661" w:rsidRDefault="009F1A3C" w:rsidP="009F1A3C">
      <w:pPr>
        <w:spacing w:after="0" w:line="240" w:lineRule="auto"/>
        <w:jc w:val="right"/>
        <w:rPr>
          <w:rFonts w:ascii="Times New Roman" w:eastAsia="Times" w:hAnsi="Times New Roman" w:cs="Times New Roman"/>
          <w:sz w:val="24"/>
          <w:szCs w:val="24"/>
        </w:rPr>
      </w:pPr>
      <w:proofErr w:type="spellStart"/>
      <w:r w:rsidRPr="00130661">
        <w:rPr>
          <w:rFonts w:ascii="Times New Roman" w:eastAsia="Times" w:hAnsi="Times New Roman" w:cs="Times New Roman"/>
          <w:sz w:val="24"/>
          <w:szCs w:val="24"/>
        </w:rPr>
        <w:t>Unimontes</w:t>
      </w:r>
      <w:proofErr w:type="spellEnd"/>
    </w:p>
    <w:p w14:paraId="10AD3A7B" w14:textId="077ACEF2" w:rsidR="00D813D6" w:rsidRDefault="00427394" w:rsidP="00D8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proofErr w:type="spellStart"/>
        <w:r w:rsidR="00D813D6" w:rsidRPr="006C66F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adnasimone7@gmail.com</w:t>
        </w:r>
        <w:proofErr w:type="spellEnd"/>
      </w:hyperlink>
    </w:p>
    <w:p w14:paraId="6ADD0027" w14:textId="77777777" w:rsidR="001310B1" w:rsidRDefault="001310B1" w:rsidP="00D813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B6D05F" w14:textId="77777777" w:rsidR="00964210" w:rsidRDefault="00964210" w:rsidP="009642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Isabela Dias Moraes</w:t>
      </w:r>
    </w:p>
    <w:p w14:paraId="5464C18C" w14:textId="77777777" w:rsidR="00964210" w:rsidRDefault="00964210" w:rsidP="009642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14:paraId="38620D6C" w14:textId="77777777" w:rsidR="00964210" w:rsidRDefault="00964210" w:rsidP="009642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hyperlink r:id="rId8"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isabeladiasmorais@gmail.com</w:t>
        </w:r>
        <w:proofErr w:type="spellEnd"/>
      </w:hyperlink>
    </w:p>
    <w:p w14:paraId="24A9C1DA" w14:textId="77777777" w:rsidR="00964210" w:rsidRDefault="00964210" w:rsidP="009642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</w:p>
    <w:p w14:paraId="1F7E84F7" w14:textId="77777777" w:rsidR="00964210" w:rsidRPr="00130661" w:rsidRDefault="00964210" w:rsidP="00964210">
      <w:pPr>
        <w:spacing w:after="0" w:line="240" w:lineRule="auto"/>
        <w:jc w:val="right"/>
        <w:rPr>
          <w:rFonts w:ascii="Times New Roman" w:eastAsia="Times" w:hAnsi="Times New Roman" w:cs="Times New Roman"/>
          <w:sz w:val="24"/>
          <w:szCs w:val="24"/>
        </w:rPr>
      </w:pPr>
      <w:r w:rsidRPr="00130661">
        <w:rPr>
          <w:rFonts w:ascii="Times New Roman" w:eastAsia="Times" w:hAnsi="Times New Roman" w:cs="Times New Roman"/>
          <w:sz w:val="24"/>
          <w:szCs w:val="24"/>
        </w:rPr>
        <w:t xml:space="preserve">Rita de Cássia Silva Dionísio Santos </w:t>
      </w:r>
    </w:p>
    <w:p w14:paraId="53BFB71E" w14:textId="77777777" w:rsidR="00964210" w:rsidRPr="00130661" w:rsidRDefault="00964210" w:rsidP="00964210">
      <w:pPr>
        <w:spacing w:after="0" w:line="240" w:lineRule="auto"/>
        <w:jc w:val="right"/>
        <w:rPr>
          <w:rFonts w:ascii="Times New Roman" w:eastAsia="Times" w:hAnsi="Times New Roman" w:cs="Times New Roman"/>
          <w:sz w:val="24"/>
          <w:szCs w:val="24"/>
        </w:rPr>
      </w:pPr>
      <w:proofErr w:type="spellStart"/>
      <w:r w:rsidRPr="00130661">
        <w:rPr>
          <w:rFonts w:ascii="Times New Roman" w:eastAsia="Times" w:hAnsi="Times New Roman" w:cs="Times New Roman"/>
          <w:sz w:val="24"/>
          <w:szCs w:val="24"/>
        </w:rPr>
        <w:t>Unimontes</w:t>
      </w:r>
      <w:proofErr w:type="spellEnd"/>
    </w:p>
    <w:p w14:paraId="0CD793CB" w14:textId="7CE0ED5C" w:rsidR="00964210" w:rsidRDefault="00964210" w:rsidP="0096421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hyperlink r:id="rId9">
        <w:proofErr w:type="spellStart"/>
        <w:r w:rsidRPr="00130661">
          <w:rPr>
            <w:rFonts w:ascii="Times New Roman" w:eastAsia="Times" w:hAnsi="Times New Roman" w:cs="Times New Roman"/>
            <w:color w:val="0000FF"/>
            <w:sz w:val="24"/>
            <w:szCs w:val="24"/>
            <w:u w:val="single"/>
          </w:rPr>
          <w:t>cassiadionisio@hotmail.com</w:t>
        </w:r>
        <w:proofErr w:type="spellEnd"/>
      </w:hyperlink>
    </w:p>
    <w:p w14:paraId="4B53BCAC" w14:textId="77777777" w:rsidR="00964210" w:rsidRDefault="0096421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C219834" w14:textId="77777777" w:rsidR="00964210" w:rsidRDefault="0096421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D543DC9" w14:textId="77777777" w:rsidR="00EE21C2" w:rsidRDefault="00EE21C2" w:rsidP="00EE21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>Alfabetização, Letramento e outras Linguagens.</w:t>
      </w:r>
    </w:p>
    <w:p w14:paraId="40E73485" w14:textId="631B45B3" w:rsidR="008875D6" w:rsidRPr="00D813D6" w:rsidRDefault="00C5685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D813D6" w:rsidRPr="00D813D6">
        <w:t xml:space="preserve"> </w:t>
      </w:r>
      <w:r w:rsidR="00D813D6" w:rsidRPr="00D813D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Literatura. Poesia. Letramento literário.</w:t>
      </w:r>
    </w:p>
    <w:p w14:paraId="00D699BA" w14:textId="77777777" w:rsidR="008875D6" w:rsidRDefault="008875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D42C04" w14:textId="77777777" w:rsidR="008875D6" w:rsidRPr="00EE21C2" w:rsidRDefault="00C56851" w:rsidP="00EE2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21C2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2A80D1F7" w14:textId="77777777" w:rsidR="008875D6" w:rsidRPr="00EE21C2" w:rsidRDefault="008875D6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7B44A7" w14:textId="152DC057" w:rsidR="00EE21C2" w:rsidRPr="00EE21C2" w:rsidRDefault="00EE21C2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Apresenta-se um</w:t>
      </w:r>
      <w:r w:rsidR="00CC10B0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relato de experiência do subprojeto Letras Português do programa Institucional de Bolsas de Iniciação à Docência (PIBID/</w:t>
      </w:r>
      <w:proofErr w:type="spellStart"/>
      <w:r w:rsidR="00CC10B0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  <w:r w:rsidR="00CC10B0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), desenvolvido com apoio da CAPES, que envolve práticas sociais de leitura e escrita para promover aprendizado e (</w:t>
      </w:r>
      <w:proofErr w:type="spellStart"/>
      <w:r w:rsidR="00CC10B0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multi</w:t>
      </w:r>
      <w:proofErr w:type="spellEnd"/>
      <w:r w:rsidR="00CC10B0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 letramento</w:t>
      </w:r>
      <w:r w:rsidR="00E964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E96440" w:rsidRPr="00E96440">
        <w:t xml:space="preserve"> </w:t>
      </w:r>
      <w:r w:rsidR="00E96440" w:rsidRPr="00E964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ensino de Língua Portuguesa orienta-se pelas competências e pelas habilidades propostas pela Base Nacional Comum Curricular (</w:t>
      </w:r>
      <w:proofErr w:type="spellStart"/>
      <w:r w:rsidR="00E96440" w:rsidRPr="00E964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BNCC</w:t>
      </w:r>
      <w:proofErr w:type="spellEnd"/>
      <w:r w:rsidR="00E96440" w:rsidRPr="00E964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)</w:t>
      </w:r>
      <w:r w:rsidR="00CC10B0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Mediante este documento, foi proposto o trabalho do gênero textual poesia a partir de uma sequência didática intitulada “O letramento literário </w:t>
      </w:r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pela poesia”</w:t>
      </w:r>
      <w:r w:rsidR="009F1A3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visando </w:t>
      </w:r>
      <w:r w:rsidR="009F1A3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ao letramento literário</w:t>
      </w:r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A</w:t>
      </w:r>
      <w:r w:rsidR="00E964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atividades </w:t>
      </w:r>
      <w:r w:rsidR="00E9644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foram desenvolvidas em novembro e dezembro</w:t>
      </w:r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2025, na Escola Municipal Dona Vidinha Pires, para atender a proposta curricular do 6° e 7° ano, aprofundando o estudo da poesia</w:t>
      </w:r>
      <w:r w:rsidR="003D342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Entre as habilidades mobilizadas, destacam-se EF69LP44, </w:t>
      </w:r>
      <w:proofErr w:type="spellStart"/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EF69LP48</w:t>
      </w:r>
      <w:proofErr w:type="spellEnd"/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proofErr w:type="spellStart"/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EF69LP54</w:t>
      </w:r>
      <w:proofErr w:type="spellEnd"/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que </w:t>
      </w:r>
      <w:r w:rsidR="00A9376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englobam desde a estrutura do gênero, os efeitos de sentido decorrentes dos recursos linguísticos até a inferência de valores sociais, culturais e humanos</w:t>
      </w:r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Isso se justifica devido muitos alunos ainda </w:t>
      </w:r>
      <w:r w:rsidR="00F42E1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não </w:t>
      </w:r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apresentarem </w:t>
      </w:r>
      <w:r w:rsidR="00F42E1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nível de </w:t>
      </w:r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</w:t>
      </w:r>
      <w:r w:rsidR="009F1A3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fluente e expressiva</w:t>
      </w:r>
      <w:r w:rsidR="005E427C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bookmarkStart w:id="0" w:name="_GoBack"/>
      <w:bookmarkEnd w:id="0"/>
    </w:p>
    <w:p w14:paraId="7A7EB88F" w14:textId="77777777" w:rsidR="00EE21C2" w:rsidRPr="00EE21C2" w:rsidRDefault="00EE21C2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B87B453" w14:textId="77777777" w:rsidR="008875D6" w:rsidRPr="00EE21C2" w:rsidRDefault="008875D6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1DA12E" w14:textId="77777777" w:rsidR="008875D6" w:rsidRPr="00EE21C2" w:rsidRDefault="00C56851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421A4B2D" w14:textId="77777777" w:rsidR="008B4509" w:rsidRPr="00EE21C2" w:rsidRDefault="008B4509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351F06" w14:textId="3355A668" w:rsidR="00EE21C2" w:rsidRDefault="00EE21C2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</w:t>
      </w:r>
      <w:r w:rsidR="008B4509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omo a poesia pode contribuir para o desenvolvimento do letramento literário dos alunos</w:t>
      </w:r>
      <w:r w:rsidR="009B4E7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 o</w:t>
      </w:r>
      <w:r w:rsidR="009B4E78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objetivo </w:t>
      </w:r>
      <w:r w:rsidR="009B4E7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r w:rsidR="009B4E78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promover o contato dos estudantes com textos poéticos, incentivando a leitura, a interpretação e a expressão oral por meio de atividades como declamação e produção de poemas</w:t>
      </w:r>
      <w:r w:rsidR="008B4509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? </w:t>
      </w:r>
    </w:p>
    <w:p w14:paraId="76B91FD9" w14:textId="77777777" w:rsidR="00EE21C2" w:rsidRDefault="00EE21C2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BBD310F" w14:textId="77777777" w:rsidR="008875D6" w:rsidRPr="00EE21C2" w:rsidRDefault="008875D6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F8E27D" w14:textId="602155D8" w:rsidR="008B4509" w:rsidRPr="00EE21C2" w:rsidRDefault="00C56851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59689928" w14:textId="77777777" w:rsidR="00D813D6" w:rsidRPr="00EE21C2" w:rsidRDefault="008B4509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</w:p>
    <w:p w14:paraId="63FE1B52" w14:textId="5A5911AA" w:rsidR="00D813D6" w:rsidRPr="00EE21C2" w:rsidRDefault="008B4509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</w:t>
      </w:r>
      <w:r w:rsidR="005C4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sequência de </w:t>
      </w: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atividade foi desenvolvida com alunos do 6° e 7° ano do ensino fundamental, por meio de aulas voltadas ao estudo do gênero poético. Inicialmente, foram trabalhados elementos da </w:t>
      </w:r>
      <w:r w:rsidR="005C4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estrutura do poema</w:t>
      </w: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como verso, estrofe, ritmo e sonoridade, além da diferenciação entre poema e poesia. Durante as aulas, foram realizadas leituras e interpretações de poemas de autoria feminina, como: Cecília Meireles, Henriqueta Lisboa e Roseana Murray, bem como a produção de </w:t>
      </w:r>
      <w:r w:rsidR="005C4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poemas</w:t>
      </w: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pelos próprios alunos</w:t>
      </w:r>
      <w:r w:rsidR="005C4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parafraseando os textos estudados</w:t>
      </w: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Como culminância, foi organizado um Sarau Poético, no qual os estudantes tiveram a oportunidade de declamar poemas escolhidos e também </w:t>
      </w:r>
      <w:r w:rsidR="005C4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os </w:t>
      </w: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sua autoria. Para além disso, foi produzido um mural com as atividades desenvolvidas, incluindo poemas estudados e produções dos alunos, valorizando</w:t>
      </w:r>
      <w:r w:rsidR="005C4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autoria,</w:t>
      </w: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participação e a criatividade.</w:t>
      </w:r>
    </w:p>
    <w:p w14:paraId="5BE0112C" w14:textId="77777777" w:rsidR="00D813D6" w:rsidRPr="00EE21C2" w:rsidRDefault="00D813D6" w:rsidP="00EE2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57EB3EE" w14:textId="0DAFD39F" w:rsidR="008875D6" w:rsidRPr="00EE21C2" w:rsidRDefault="00C56851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6922B95D" w14:textId="77777777" w:rsidR="00D813D6" w:rsidRPr="00EE21C2" w:rsidRDefault="00D813D6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FC9B88" w14:textId="1528BABA" w:rsidR="00940273" w:rsidRPr="00EE21C2" w:rsidRDefault="008B4509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proposta fundamenta-se nos estudos sobre letramento literário, </w:t>
      </w:r>
      <w:r w:rsidR="00940273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que se entende </w:t>
      </w:r>
      <w:r w:rsidR="005C4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pelo</w:t>
      </w:r>
      <w:r w:rsidR="00940273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5C4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</w:t>
      </w:r>
      <w:r w:rsidR="00940273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processo de apropriação da literatura enquanto construção literária de sentidos</w:t>
      </w:r>
      <w:r w:rsidR="005C4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”</w:t>
      </w:r>
      <w:r w:rsidR="00940273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</w:t>
      </w:r>
      <w:r w:rsidR="005C4177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Paulino; </w:t>
      </w:r>
      <w:proofErr w:type="spellStart"/>
      <w:r w:rsidR="005C4177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Cosson</w:t>
      </w:r>
      <w:proofErr w:type="spellEnd"/>
      <w:r w:rsidR="00940273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2009, p.</w:t>
      </w:r>
      <w:r w:rsidR="005C4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940273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67)</w:t>
      </w:r>
      <w:r w:rsidR="005C41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destacando </w:t>
      </w: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importância do contato direto com a literatura no ambiente escolar.</w:t>
      </w:r>
      <w:r w:rsidR="00940273"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poesia, nesse contexto, possibilita múltiplas interpretações e estimula a sensibilidade dos alunos. </w:t>
      </w:r>
    </w:p>
    <w:p w14:paraId="17C38D65" w14:textId="77777777" w:rsidR="00D813D6" w:rsidRPr="00EE21C2" w:rsidRDefault="00D813D6" w:rsidP="00EE2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DCE214" w14:textId="47366AE6" w:rsidR="008875D6" w:rsidRPr="00EE21C2" w:rsidRDefault="00C56851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16036DB8" w14:textId="77777777" w:rsidR="00D813D6" w:rsidRPr="00EE21C2" w:rsidRDefault="00940273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</w:p>
    <w:p w14:paraId="3B240B50" w14:textId="704DCF61" w:rsidR="00D813D6" w:rsidRPr="00EE21C2" w:rsidRDefault="00940273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Os resultados foram positivos, pois </w:t>
      </w:r>
      <w:r w:rsidR="004F226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promoveu</w:t>
      </w: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maior envolvimento dos alunos com as atividades propostas, especialmente durante o Sarau Poético. Observou-se o desenvolvimento da fluência na leitura, da entonação e da expressividade, além do aumento do interesse pela literatura. Os alunos também demonstraram maior autonomia e criatividade na produção de seus próprios textos.</w:t>
      </w:r>
    </w:p>
    <w:p w14:paraId="1F63458A" w14:textId="77777777" w:rsidR="00EE21C2" w:rsidRDefault="00EE21C2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D9D150" w14:textId="0B3C3253" w:rsidR="008875D6" w:rsidRPr="00EE21C2" w:rsidRDefault="00C56851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4FE46B0A" w14:textId="08EB4AC2" w:rsidR="00940273" w:rsidRPr="00EE21C2" w:rsidRDefault="00940273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</w:p>
    <w:p w14:paraId="19992634" w14:textId="5742592C" w:rsidR="00940273" w:rsidRPr="00EE21C2" w:rsidRDefault="00940273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experiência evidencia a importância de práticas pedagógicas que valorizem a literatura como forma de expressão e construção de sentido. Ao trabalhar com a poesia, contribui-se para a formação de sujeitos mais sensíveis, críticos e capazes de se expressar. Além disso, o Sarau Poético </w:t>
      </w:r>
      <w:r w:rsidR="00A80F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permitiu</w:t>
      </w:r>
      <w:r w:rsidRPr="00EE21C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um espaço de escuta e valorização das vozes dos alunos, fortalecendo o protagonismo estudantil.</w:t>
      </w:r>
    </w:p>
    <w:p w14:paraId="463FBECE" w14:textId="77777777" w:rsidR="008875D6" w:rsidRPr="00EE21C2" w:rsidRDefault="008875D6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87CF63" w14:textId="77777777" w:rsidR="008875D6" w:rsidRPr="00EE21C2" w:rsidRDefault="00C56851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732BC7AD" w14:textId="77777777" w:rsidR="008875D6" w:rsidRPr="00EE21C2" w:rsidRDefault="008875D6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7D02F7" w14:textId="534B6D13" w:rsidR="00D813D6" w:rsidRPr="00EE21C2" w:rsidRDefault="00D813D6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Considera-se que o uso da poesia como estratégia pedagógica é eficaz para o desenvolvimento do letramento literário</w:t>
      </w:r>
      <w:r w:rsidR="00CC3C82">
        <w:rPr>
          <w:rFonts w:ascii="Times New Roman" w:eastAsia="Times New Roman" w:hAnsi="Times New Roman" w:cs="Times New Roman"/>
          <w:sz w:val="24"/>
          <w:szCs w:val="24"/>
          <w:lang w:eastAsia="pt-BR"/>
        </w:rPr>
        <w:t>, p</w:t>
      </w:r>
      <w:r w:rsidRPr="00EE21C2">
        <w:rPr>
          <w:rFonts w:ascii="Times New Roman" w:eastAsia="Times New Roman" w:hAnsi="Times New Roman" w:cs="Times New Roman"/>
          <w:sz w:val="24"/>
          <w:szCs w:val="24"/>
          <w:lang w:eastAsia="pt-BR"/>
        </w:rPr>
        <w:t>ois a prática possibilitou não apenas o contato com textos literários, mas também a valorização da expressão oral e da criatividade dos alunos</w:t>
      </w:r>
      <w:r w:rsidR="001310B1" w:rsidRPr="00EE21C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EE21C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Dessa forma, reforça-se a importância de metodologias que tornem o ensino de literatura mais dinâmico, participativo e significativo.</w:t>
      </w:r>
    </w:p>
    <w:p w14:paraId="0B23D558" w14:textId="77777777" w:rsidR="00D813D6" w:rsidRPr="00EE21C2" w:rsidRDefault="00D813D6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983952" w14:textId="77777777" w:rsidR="008875D6" w:rsidRPr="00EE21C2" w:rsidRDefault="00C56851" w:rsidP="00EE2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21C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7E6CAA4" w14:textId="2384CA2F" w:rsidR="00D813D6" w:rsidRPr="00EE21C2" w:rsidRDefault="00D813D6" w:rsidP="00EE2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0FE64" w14:textId="77777777" w:rsidR="001310B1" w:rsidRPr="00EE21C2" w:rsidRDefault="001310B1" w:rsidP="00EE2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1C2">
        <w:rPr>
          <w:rFonts w:ascii="Times New Roman" w:hAnsi="Times New Roman" w:cs="Times New Roman"/>
          <w:sz w:val="24"/>
          <w:szCs w:val="24"/>
        </w:rPr>
        <w:t xml:space="preserve">BRASIL. Ministério da Educação. </w:t>
      </w:r>
      <w:r w:rsidRPr="00EE21C2">
        <w:rPr>
          <w:rFonts w:ascii="Times New Roman" w:hAnsi="Times New Roman" w:cs="Times New Roman"/>
          <w:b/>
          <w:bCs/>
          <w:sz w:val="24"/>
          <w:szCs w:val="24"/>
        </w:rPr>
        <w:t>Base Nacional Comum Curricular.</w:t>
      </w:r>
      <w:r w:rsidRPr="00EE21C2">
        <w:rPr>
          <w:rFonts w:ascii="Times New Roman" w:hAnsi="Times New Roman" w:cs="Times New Roman"/>
          <w:sz w:val="24"/>
          <w:szCs w:val="24"/>
        </w:rPr>
        <w:t xml:space="preserve"> Brasília, DF: MEC, 2018. Disponível em: http://basenacionalcomum.mec.gov.br. Acesso em: 29 de abril de 2026.</w:t>
      </w:r>
    </w:p>
    <w:p w14:paraId="1F7C5C4A" w14:textId="77777777" w:rsidR="00EE21C2" w:rsidRDefault="00EE21C2" w:rsidP="00EE2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C1918" w14:textId="4070C6B9" w:rsidR="001310B1" w:rsidRPr="00EE21C2" w:rsidRDefault="001310B1" w:rsidP="00EE2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1C2">
        <w:rPr>
          <w:rFonts w:ascii="Times New Roman" w:hAnsi="Times New Roman" w:cs="Times New Roman"/>
          <w:sz w:val="24"/>
          <w:szCs w:val="24"/>
        </w:rPr>
        <w:t xml:space="preserve">PAULINO; Graça; </w:t>
      </w:r>
      <w:proofErr w:type="spellStart"/>
      <w:r w:rsidRPr="00EE21C2">
        <w:rPr>
          <w:rFonts w:ascii="Times New Roman" w:hAnsi="Times New Roman" w:cs="Times New Roman"/>
          <w:sz w:val="24"/>
          <w:szCs w:val="24"/>
        </w:rPr>
        <w:t>COSSON</w:t>
      </w:r>
      <w:proofErr w:type="spellEnd"/>
      <w:r w:rsidRPr="00EE21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21C2">
        <w:rPr>
          <w:rFonts w:ascii="Times New Roman" w:hAnsi="Times New Roman" w:cs="Times New Roman"/>
          <w:sz w:val="24"/>
          <w:szCs w:val="24"/>
        </w:rPr>
        <w:t>Rildo</w:t>
      </w:r>
      <w:proofErr w:type="spellEnd"/>
      <w:r w:rsidRPr="00EE21C2">
        <w:rPr>
          <w:rFonts w:ascii="Times New Roman" w:hAnsi="Times New Roman" w:cs="Times New Roman"/>
          <w:sz w:val="24"/>
          <w:szCs w:val="24"/>
        </w:rPr>
        <w:t>. Letramento literário: para viver a literatura dentro e fora da escola. In: ZILBERMAN, Regina, Tania (</w:t>
      </w:r>
      <w:proofErr w:type="spellStart"/>
      <w:r w:rsidR="00E16E6F">
        <w:rPr>
          <w:rFonts w:ascii="Times New Roman" w:hAnsi="Times New Roman" w:cs="Times New Roman"/>
          <w:sz w:val="24"/>
          <w:szCs w:val="24"/>
        </w:rPr>
        <w:t>o</w:t>
      </w:r>
      <w:r w:rsidRPr="00EE21C2">
        <w:rPr>
          <w:rFonts w:ascii="Times New Roman" w:hAnsi="Times New Roman" w:cs="Times New Roman"/>
          <w:sz w:val="24"/>
          <w:szCs w:val="24"/>
        </w:rPr>
        <w:t>rgs</w:t>
      </w:r>
      <w:proofErr w:type="spellEnd"/>
      <w:r w:rsidRPr="00EE21C2">
        <w:rPr>
          <w:rFonts w:ascii="Times New Roman" w:hAnsi="Times New Roman" w:cs="Times New Roman"/>
          <w:sz w:val="24"/>
          <w:szCs w:val="24"/>
        </w:rPr>
        <w:t xml:space="preserve">.). </w:t>
      </w:r>
      <w:r w:rsidRPr="00EE21C2">
        <w:rPr>
          <w:rFonts w:ascii="Times New Roman" w:hAnsi="Times New Roman" w:cs="Times New Roman"/>
          <w:b/>
          <w:bCs/>
          <w:sz w:val="24"/>
          <w:szCs w:val="24"/>
        </w:rPr>
        <w:t>Escola e leitura</w:t>
      </w:r>
      <w:r w:rsidRPr="00EE21C2">
        <w:rPr>
          <w:rFonts w:ascii="Times New Roman" w:hAnsi="Times New Roman" w:cs="Times New Roman"/>
          <w:sz w:val="24"/>
          <w:szCs w:val="24"/>
        </w:rPr>
        <w:t>: velha crise; novas alternativas. São Paulo: Global, 2009.</w:t>
      </w:r>
    </w:p>
    <w:sectPr w:rsidR="001310B1" w:rsidRPr="00EE21C2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DA1C4" w14:textId="77777777" w:rsidR="00427394" w:rsidRDefault="00427394">
      <w:pPr>
        <w:spacing w:line="240" w:lineRule="auto"/>
      </w:pPr>
      <w:r>
        <w:separator/>
      </w:r>
    </w:p>
  </w:endnote>
  <w:endnote w:type="continuationSeparator" w:id="0">
    <w:p w14:paraId="7EB2D0B2" w14:textId="77777777" w:rsidR="00427394" w:rsidRDefault="004273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CA244" w14:textId="77777777" w:rsidR="00427394" w:rsidRDefault="00427394">
      <w:pPr>
        <w:spacing w:after="0"/>
      </w:pPr>
      <w:r>
        <w:separator/>
      </w:r>
    </w:p>
  </w:footnote>
  <w:footnote w:type="continuationSeparator" w:id="0">
    <w:p w14:paraId="02A2940A" w14:textId="77777777" w:rsidR="00427394" w:rsidRDefault="004273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5D5398" w14:textId="77777777" w:rsidR="008875D6" w:rsidRDefault="00C56851">
    <w:pPr>
      <w:pStyle w:val="Cabealho"/>
    </w:pPr>
    <w:r>
      <w:rPr>
        <w:noProof/>
        <w:lang w:eastAsia="pt-BR"/>
      </w:rPr>
      <w:drawing>
        <wp:inline distT="0" distB="0" distL="114300" distR="114300" wp14:anchorId="5FAFB981" wp14:editId="736C6E7D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310B1"/>
    <w:rsid w:val="00172A27"/>
    <w:rsid w:val="00196376"/>
    <w:rsid w:val="00217D15"/>
    <w:rsid w:val="003D342E"/>
    <w:rsid w:val="00427394"/>
    <w:rsid w:val="004857CF"/>
    <w:rsid w:val="004F2267"/>
    <w:rsid w:val="005B4909"/>
    <w:rsid w:val="005C4177"/>
    <w:rsid w:val="005E427C"/>
    <w:rsid w:val="00677F30"/>
    <w:rsid w:val="00741E2B"/>
    <w:rsid w:val="008875D6"/>
    <w:rsid w:val="008B4509"/>
    <w:rsid w:val="00913750"/>
    <w:rsid w:val="00940273"/>
    <w:rsid w:val="00964210"/>
    <w:rsid w:val="009B4E78"/>
    <w:rsid w:val="009F1A3C"/>
    <w:rsid w:val="00A80F3F"/>
    <w:rsid w:val="00A9376E"/>
    <w:rsid w:val="00AF3A13"/>
    <w:rsid w:val="00B82A8F"/>
    <w:rsid w:val="00C56851"/>
    <w:rsid w:val="00C9294B"/>
    <w:rsid w:val="00CC10B0"/>
    <w:rsid w:val="00CC3C82"/>
    <w:rsid w:val="00D813D6"/>
    <w:rsid w:val="00E16E6F"/>
    <w:rsid w:val="00E96440"/>
    <w:rsid w:val="00EE21C2"/>
    <w:rsid w:val="00F2117D"/>
    <w:rsid w:val="00F42E10"/>
    <w:rsid w:val="00FA7D27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499B"/>
  <w15:docId w15:val="{BFA5E95A-E379-436E-A423-4B817F8E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C1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adiasmorai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nasimone7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terezasantana2044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assiadionisio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815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Isabela</cp:lastModifiedBy>
  <cp:revision>24</cp:revision>
  <dcterms:created xsi:type="dcterms:W3CDTF">2026-04-30T17:11:00Z</dcterms:created>
  <dcterms:modified xsi:type="dcterms:W3CDTF">2026-05-02T01:04:00Z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