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D93F7" w14:textId="2DC21342" w:rsidR="006F354C" w:rsidRDefault="00000000">
      <w:pPr>
        <w:pStyle w:val="Ttulo1"/>
        <w:spacing w:before="219" w:line="240" w:lineRule="auto"/>
        <w:ind w:left="957" w:hanging="740"/>
        <w:jc w:val="left"/>
      </w:pPr>
      <w:r>
        <w:t>VIVÊNCIAS</w:t>
      </w:r>
      <w:r>
        <w:rPr>
          <w:spacing w:val="-15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ENSINO</w:t>
      </w:r>
      <w:r>
        <w:rPr>
          <w:spacing w:val="-6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MATEMÁTICA: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DINÂMICA</w:t>
      </w:r>
      <w:r>
        <w:rPr>
          <w:spacing w:val="-15"/>
        </w:rPr>
        <w:t xml:space="preserve"> </w:t>
      </w:r>
      <w:r>
        <w:t>“CAÇADORES</w:t>
      </w:r>
      <w:r>
        <w:rPr>
          <w:spacing w:val="-7"/>
        </w:rPr>
        <w:t xml:space="preserve"> </w:t>
      </w:r>
      <w:r>
        <w:t>DO CÓDIGO PERDIDO” COMO ESTRATÉGIA DE APRENDIZAGEM</w:t>
      </w:r>
    </w:p>
    <w:p w14:paraId="45923C41" w14:textId="7A240731" w:rsidR="006F354C" w:rsidRDefault="00000000">
      <w:pPr>
        <w:pStyle w:val="Corpodetexto"/>
        <w:spacing w:before="271"/>
        <w:ind w:left="5223" w:right="137" w:firstLine="753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8FD49E8" wp14:editId="08093A34">
                <wp:simplePos x="0" y="0"/>
                <wp:positionH relativeFrom="page">
                  <wp:posOffset>6045453</wp:posOffset>
                </wp:positionH>
                <wp:positionV relativeFrom="paragraph">
                  <wp:posOffset>506455</wp:posOffset>
                </wp:positionV>
                <wp:extent cx="38100" cy="76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08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F3B0F" id="Graphic 5" o:spid="_x0000_s1026" style="position:absolute;margin-left:476pt;margin-top:39.9pt;width:3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" path="m38100,l,,,7620r38100,l38100,xe" fillcolor="#b5082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50A8619" wp14:editId="5FC76989">
                <wp:simplePos x="0" y="0"/>
                <wp:positionH relativeFrom="page">
                  <wp:posOffset>6133846</wp:posOffset>
                </wp:positionH>
                <wp:positionV relativeFrom="paragraph">
                  <wp:posOffset>506455</wp:posOffset>
                </wp:positionV>
                <wp:extent cx="38100" cy="76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08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11906" id="Graphic 6" o:spid="_x0000_s1026" style="position:absolute;margin-left:483pt;margin-top:39.9pt;width:3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" path="m38100,l,,,7620r38100,l38100,xe" fillcolor="#b5082d" stroked="f">
                <v:path arrowok="t"/>
                <w10:wrap anchorx="page"/>
              </v:shape>
            </w:pict>
          </mc:Fallback>
        </mc:AlternateContent>
      </w:r>
      <w:r>
        <w:t>Daniela</w:t>
      </w:r>
      <w:r>
        <w:rPr>
          <w:spacing w:val="-12"/>
        </w:rPr>
        <w:t xml:space="preserve"> </w:t>
      </w:r>
      <w:r>
        <w:t>Evelin</w:t>
      </w:r>
      <w:r>
        <w:rPr>
          <w:spacing w:val="-12"/>
        </w:rPr>
        <w:t xml:space="preserve"> </w:t>
      </w:r>
      <w:r>
        <w:t>Nonato</w:t>
      </w:r>
      <w:r>
        <w:rPr>
          <w:spacing w:val="-12"/>
        </w:rPr>
        <w:t xml:space="preserve"> </w:t>
      </w:r>
      <w:r>
        <w:t>Marques Graduanda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Matemáti</w:t>
      </w:r>
      <w:r w:rsidR="002A448C">
        <w:t>ca</w:t>
      </w:r>
      <w:r>
        <w:t xml:space="preserve">-Unimontes </w:t>
      </w:r>
      <w:hyperlink r:id="rId7">
        <w:r w:rsidR="006F354C">
          <w:rPr>
            <w:spacing w:val="-2"/>
          </w:rPr>
          <w:t>danielaenmarques@gmail.com</w:t>
        </w:r>
      </w:hyperlink>
    </w:p>
    <w:p w14:paraId="161E5512" w14:textId="77777777" w:rsidR="006F354C" w:rsidRDefault="006F354C">
      <w:pPr>
        <w:pStyle w:val="Corpodetexto"/>
        <w:ind w:left="0"/>
      </w:pPr>
    </w:p>
    <w:p w14:paraId="24B243A5" w14:textId="77777777" w:rsidR="006F354C" w:rsidRDefault="00000000">
      <w:pPr>
        <w:pStyle w:val="Corpodetexto"/>
        <w:ind w:left="5223" w:firstLine="111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028A1A9" wp14:editId="31CE91A9">
                <wp:simplePos x="0" y="0"/>
                <wp:positionH relativeFrom="page">
                  <wp:posOffset>6045453</wp:posOffset>
                </wp:positionH>
                <wp:positionV relativeFrom="paragraph">
                  <wp:posOffset>334811</wp:posOffset>
                </wp:positionV>
                <wp:extent cx="3810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08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14A56" id="Graphic 7" o:spid="_x0000_s1026" style="position:absolute;margin-left:476pt;margin-top:26.35pt;width:3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" path="m38100,l,,,7620r38100,l38100,xe" fillcolor="#b5082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CB6BBE3" wp14:editId="6952E43B">
                <wp:simplePos x="0" y="0"/>
                <wp:positionH relativeFrom="page">
                  <wp:posOffset>6133846</wp:posOffset>
                </wp:positionH>
                <wp:positionV relativeFrom="paragraph">
                  <wp:posOffset>334811</wp:posOffset>
                </wp:positionV>
                <wp:extent cx="38100" cy="76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100" y="762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08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F34C6" id="Graphic 8" o:spid="_x0000_s1026" style="position:absolute;margin-left:483pt;margin-top:26.35pt;width:3pt;height: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" path="m38100,l,,,7620r38100,l38100,xe" fillcolor="#b5082d" stroked="f">
                <v:path arrowok="t"/>
                <w10:wrap anchorx="page"/>
              </v:shape>
            </w:pict>
          </mc:Fallback>
        </mc:AlternateContent>
      </w:r>
      <w:r>
        <w:t>Jucilene</w:t>
      </w:r>
      <w:r>
        <w:rPr>
          <w:spacing w:val="-12"/>
        </w:rPr>
        <w:t xml:space="preserve"> </w:t>
      </w:r>
      <w:r>
        <w:t>Cardoso</w:t>
      </w:r>
      <w:r>
        <w:rPr>
          <w:spacing w:val="-11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Santos Graduanda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Matemática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Unimontes</w:t>
      </w:r>
    </w:p>
    <w:p w14:paraId="65D9DBF1" w14:textId="77777777" w:rsidR="006F354C" w:rsidRDefault="006F354C">
      <w:pPr>
        <w:pStyle w:val="Corpodetexto"/>
        <w:spacing w:before="1"/>
        <w:ind w:left="6421"/>
      </w:pPr>
      <w:hyperlink r:id="rId8">
        <w:r>
          <w:rPr>
            <w:spacing w:val="-2"/>
          </w:rPr>
          <w:t>juhcardoso227@gmail.com</w:t>
        </w:r>
      </w:hyperlink>
    </w:p>
    <w:p w14:paraId="71D7A5EF" w14:textId="77777777" w:rsidR="006F354C" w:rsidRDefault="00000000">
      <w:pPr>
        <w:spacing w:before="276" w:line="275" w:lineRule="exact"/>
        <w:ind w:right="138"/>
        <w:jc w:val="right"/>
        <w:rPr>
          <w:sz w:val="24"/>
        </w:rPr>
      </w:pPr>
      <w:r>
        <w:rPr>
          <w:b/>
          <w:sz w:val="24"/>
        </w:rPr>
        <w:t>Eixo: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Educação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Matemática</w:t>
      </w:r>
    </w:p>
    <w:p w14:paraId="7905A58D" w14:textId="77777777" w:rsidR="006F354C" w:rsidRDefault="00000000">
      <w:pPr>
        <w:spacing w:line="275" w:lineRule="exact"/>
        <w:ind w:right="141"/>
        <w:jc w:val="right"/>
        <w:rPr>
          <w:sz w:val="24"/>
        </w:rPr>
      </w:pPr>
      <w:r>
        <w:rPr>
          <w:b/>
          <w:sz w:val="24"/>
        </w:rPr>
        <w:t>Palavras-chave: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Matemática;</w:t>
      </w:r>
      <w:r>
        <w:rPr>
          <w:spacing w:val="-15"/>
          <w:sz w:val="24"/>
        </w:rPr>
        <w:t xml:space="preserve"> </w:t>
      </w:r>
      <w:r>
        <w:rPr>
          <w:sz w:val="24"/>
        </w:rPr>
        <w:t>Aprendizagem</w:t>
      </w:r>
      <w:r>
        <w:rPr>
          <w:spacing w:val="-3"/>
          <w:sz w:val="24"/>
        </w:rPr>
        <w:t xml:space="preserve"> </w:t>
      </w:r>
      <w:r>
        <w:rPr>
          <w:sz w:val="24"/>
        </w:rPr>
        <w:t>Lúdica;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Gamificação</w:t>
      </w:r>
    </w:p>
    <w:p w14:paraId="68AD096E" w14:textId="77777777" w:rsidR="006F354C" w:rsidRDefault="006F354C">
      <w:pPr>
        <w:pStyle w:val="Corpodetexto"/>
        <w:spacing w:before="4"/>
        <w:ind w:left="0"/>
      </w:pPr>
    </w:p>
    <w:p w14:paraId="514FC0DD" w14:textId="77777777" w:rsidR="006F354C" w:rsidRDefault="00000000">
      <w:pPr>
        <w:pStyle w:val="Ttulo1"/>
      </w:pPr>
      <w:r>
        <w:t>Relato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Experiência</w:t>
      </w:r>
    </w:p>
    <w:p w14:paraId="7BA6BA72" w14:textId="77777777" w:rsidR="006F354C" w:rsidRDefault="00000000">
      <w:pPr>
        <w:pStyle w:val="Corpodetexto"/>
        <w:ind w:right="136"/>
        <w:jc w:val="both"/>
      </w:pPr>
      <w:r>
        <w:t>Este</w:t>
      </w:r>
      <w:r>
        <w:rPr>
          <w:spacing w:val="-7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relata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aplicação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dinâmica</w:t>
      </w:r>
      <w:r>
        <w:rPr>
          <w:spacing w:val="-7"/>
        </w:rPr>
        <w:t xml:space="preserve"> </w:t>
      </w:r>
      <w:r>
        <w:rPr>
          <w:i/>
        </w:rPr>
        <w:t>Caçadores</w:t>
      </w:r>
      <w:r>
        <w:rPr>
          <w:i/>
          <w:spacing w:val="-7"/>
        </w:rPr>
        <w:t xml:space="preserve"> </w:t>
      </w:r>
      <w:r>
        <w:rPr>
          <w:i/>
        </w:rPr>
        <w:t>do</w:t>
      </w:r>
      <w:r>
        <w:rPr>
          <w:i/>
          <w:spacing w:val="-7"/>
        </w:rPr>
        <w:t xml:space="preserve"> </w:t>
      </w:r>
      <w:r>
        <w:rPr>
          <w:i/>
        </w:rPr>
        <w:t>Código</w:t>
      </w:r>
      <w:r>
        <w:rPr>
          <w:i/>
          <w:spacing w:val="-6"/>
        </w:rPr>
        <w:t xml:space="preserve"> </w:t>
      </w:r>
      <w:r>
        <w:rPr>
          <w:i/>
        </w:rPr>
        <w:t>Perdido</w:t>
      </w:r>
      <w:r>
        <w:t>,</w:t>
      </w:r>
      <w:r>
        <w:rPr>
          <w:spacing w:val="-9"/>
        </w:rPr>
        <w:t xml:space="preserve"> </w:t>
      </w:r>
      <w:r>
        <w:t>realizada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09</w:t>
      </w:r>
      <w:r>
        <w:rPr>
          <w:spacing w:val="-7"/>
        </w:rPr>
        <w:t xml:space="preserve"> </w:t>
      </w:r>
      <w:r>
        <w:t>de março de 2026 com turmas do 7° ano do Ensino Fundamental.</w:t>
      </w:r>
    </w:p>
    <w:p w14:paraId="464B914A" w14:textId="77777777" w:rsidR="006F354C" w:rsidRDefault="00000000">
      <w:pPr>
        <w:pStyle w:val="Corpodetexto"/>
        <w:ind w:right="135"/>
        <w:jc w:val="both"/>
      </w:pPr>
      <w:r>
        <w:t>A</w:t>
      </w:r>
      <w:r>
        <w:rPr>
          <w:spacing w:val="-3"/>
        </w:rPr>
        <w:t xml:space="preserve"> </w:t>
      </w:r>
      <w:r>
        <w:t>atividade, baseada em uma caça ao tesouro matemática, envolveu resolução de problemas, trabalho</w:t>
      </w:r>
      <w:r>
        <w:rPr>
          <w:spacing w:val="-11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equipe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raciocínio</w:t>
      </w:r>
      <w:r>
        <w:rPr>
          <w:spacing w:val="-5"/>
        </w:rPr>
        <w:t xml:space="preserve"> </w:t>
      </w:r>
      <w:r>
        <w:t>lógico.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uniu</w:t>
      </w:r>
      <w:r>
        <w:rPr>
          <w:spacing w:val="-6"/>
        </w:rPr>
        <w:t xml:space="preserve"> </w:t>
      </w:r>
      <w:r>
        <w:t>teoria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prática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campo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educação. Observou-se adesão,</w:t>
      </w:r>
      <w:r>
        <w:rPr>
          <w:spacing w:val="-1"/>
        </w:rPr>
        <w:t xml:space="preserve"> </w:t>
      </w:r>
      <w:r>
        <w:t>participação e entusiasmo</w:t>
      </w:r>
      <w:r>
        <w:rPr>
          <w:spacing w:val="-1"/>
        </w:rPr>
        <w:t xml:space="preserve"> </w:t>
      </w:r>
      <w:r>
        <w:t>dos estudantes, evidenciando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necessidade</w:t>
      </w:r>
      <w:r>
        <w:rPr>
          <w:spacing w:val="-1"/>
        </w:rPr>
        <w:t xml:space="preserve"> </w:t>
      </w:r>
      <w:r>
        <w:t>da prática ao promover uma aprendizagem mais significativa em contexto de escola pública.</w:t>
      </w:r>
    </w:p>
    <w:p w14:paraId="5C1190AF" w14:textId="77777777" w:rsidR="006F354C" w:rsidRDefault="006F354C">
      <w:pPr>
        <w:pStyle w:val="Corpodetexto"/>
        <w:spacing w:before="3"/>
        <w:ind w:left="0"/>
      </w:pPr>
    </w:p>
    <w:p w14:paraId="28E86A62" w14:textId="77777777" w:rsidR="006F354C" w:rsidRDefault="00000000">
      <w:pPr>
        <w:pStyle w:val="Ttulo1"/>
      </w:pPr>
      <w:r>
        <w:t>Contextualização</w:t>
      </w:r>
      <w:r>
        <w:rPr>
          <w:spacing w:val="-2"/>
        </w:rPr>
        <w:t xml:space="preserve"> </w:t>
      </w:r>
      <w:r>
        <w:t>e justificativa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prática</w:t>
      </w:r>
      <w:r>
        <w:rPr>
          <w:spacing w:val="-1"/>
        </w:rPr>
        <w:t xml:space="preserve"> </w:t>
      </w:r>
      <w:r>
        <w:rPr>
          <w:spacing w:val="-2"/>
        </w:rPr>
        <w:t>desenvolvida</w:t>
      </w:r>
    </w:p>
    <w:p w14:paraId="7745FF26" w14:textId="77777777" w:rsidR="006F354C" w:rsidRDefault="00000000">
      <w:pPr>
        <w:pStyle w:val="Corpodetexto"/>
        <w:ind w:right="138"/>
        <w:jc w:val="both"/>
      </w:pPr>
      <w:r>
        <w:t>A</w:t>
      </w:r>
      <w:r>
        <w:rPr>
          <w:spacing w:val="-15"/>
        </w:rPr>
        <w:t xml:space="preserve"> </w:t>
      </w:r>
      <w:r>
        <w:t>Matemática</w:t>
      </w:r>
      <w:r>
        <w:rPr>
          <w:spacing w:val="-15"/>
        </w:rPr>
        <w:t xml:space="preserve"> </w:t>
      </w:r>
      <w:r>
        <w:t>ainda</w:t>
      </w:r>
      <w:r>
        <w:rPr>
          <w:spacing w:val="-15"/>
        </w:rPr>
        <w:t xml:space="preserve"> </w:t>
      </w:r>
      <w:r>
        <w:t>é</w:t>
      </w:r>
      <w:r>
        <w:rPr>
          <w:spacing w:val="-15"/>
        </w:rPr>
        <w:t xml:space="preserve"> </w:t>
      </w:r>
      <w:r>
        <w:t>vista</w:t>
      </w:r>
      <w:r>
        <w:rPr>
          <w:spacing w:val="-15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uma</w:t>
      </w:r>
      <w:r>
        <w:rPr>
          <w:spacing w:val="-15"/>
        </w:rPr>
        <w:t xml:space="preserve"> </w:t>
      </w:r>
      <w:r>
        <w:t>disciplina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difícil</w:t>
      </w:r>
      <w:r>
        <w:rPr>
          <w:spacing w:val="-15"/>
        </w:rPr>
        <w:t xml:space="preserve"> </w:t>
      </w:r>
      <w:r>
        <w:t>compreensão,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gera</w:t>
      </w:r>
      <w:r>
        <w:rPr>
          <w:spacing w:val="-15"/>
        </w:rPr>
        <w:t xml:space="preserve"> </w:t>
      </w:r>
      <w:r>
        <w:t xml:space="preserve">desinteresse por parte dos estudantes. Diante disso, buscou-se desenvolver uma atividade lúdica que promovesse maior seu envolvimento, aproximando-os do conteúdo de forma dinâmica e </w:t>
      </w:r>
      <w:r>
        <w:rPr>
          <w:spacing w:val="-2"/>
        </w:rPr>
        <w:t>participativa</w:t>
      </w:r>
    </w:p>
    <w:p w14:paraId="535A54EE" w14:textId="77777777" w:rsidR="006F354C" w:rsidRDefault="006F354C">
      <w:pPr>
        <w:pStyle w:val="Corpodetexto"/>
        <w:spacing w:before="3"/>
        <w:ind w:left="0"/>
      </w:pPr>
    </w:p>
    <w:p w14:paraId="4B791FAD" w14:textId="77777777" w:rsidR="006F354C" w:rsidRDefault="00000000">
      <w:pPr>
        <w:pStyle w:val="Ttulo1"/>
      </w:pPr>
      <w:r>
        <w:t>Problema</w:t>
      </w:r>
      <w:r>
        <w:rPr>
          <w:spacing w:val="-5"/>
        </w:rPr>
        <w:t xml:space="preserve"> </w:t>
      </w:r>
      <w:r>
        <w:t>norteador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objetivos</w:t>
      </w:r>
    </w:p>
    <w:p w14:paraId="00C11B4D" w14:textId="77777777" w:rsidR="006F354C" w:rsidRDefault="00000000">
      <w:pPr>
        <w:pStyle w:val="Corpodetexto"/>
        <w:ind w:right="142"/>
        <w:jc w:val="both"/>
      </w:pPr>
      <w:r>
        <w:t>O problema que norteou a prática foi: Como tornar o ensino da Matemática mais atrativo e significativo? O objetivo foi relatar a experiência da dinâmica, visando revisar conteúdos, desenvolver o raciocínio lógico e estimular o trabalho em equipe.</w:t>
      </w:r>
    </w:p>
    <w:p w14:paraId="0B40F839" w14:textId="77777777" w:rsidR="006F354C" w:rsidRDefault="006F354C">
      <w:pPr>
        <w:pStyle w:val="Corpodetexto"/>
        <w:spacing w:before="2"/>
        <w:ind w:left="0"/>
      </w:pPr>
    </w:p>
    <w:p w14:paraId="567F4C5E" w14:textId="77777777" w:rsidR="006F354C" w:rsidRDefault="00000000">
      <w:pPr>
        <w:pStyle w:val="Ttulo1"/>
      </w:pPr>
      <w:r>
        <w:t>Procedimentos</w:t>
      </w:r>
      <w:r>
        <w:rPr>
          <w:spacing w:val="-8"/>
        </w:rPr>
        <w:t xml:space="preserve"> </w:t>
      </w:r>
      <w:r>
        <w:t>e/ou</w:t>
      </w:r>
      <w:r>
        <w:rPr>
          <w:spacing w:val="-6"/>
        </w:rPr>
        <w:t xml:space="preserve"> </w:t>
      </w:r>
      <w:r>
        <w:t>estratégias</w:t>
      </w:r>
      <w:r>
        <w:rPr>
          <w:spacing w:val="-4"/>
        </w:rPr>
        <w:t xml:space="preserve"> </w:t>
      </w:r>
      <w:r>
        <w:rPr>
          <w:spacing w:val="-2"/>
        </w:rPr>
        <w:t>metodológicas</w:t>
      </w:r>
    </w:p>
    <w:p w14:paraId="6CA19730" w14:textId="77777777" w:rsidR="006F354C" w:rsidRDefault="00000000">
      <w:pPr>
        <w:pStyle w:val="Corpodetexto"/>
        <w:ind w:right="138"/>
        <w:jc w:val="both"/>
      </w:pPr>
      <w:r>
        <w:t>A atividade foi realizada em equipes, organizadas na quadra. Os estudantes resolveram problemas</w:t>
      </w:r>
      <w:r>
        <w:rPr>
          <w:spacing w:val="-4"/>
        </w:rPr>
        <w:t xml:space="preserve"> </w:t>
      </w:r>
      <w:r>
        <w:t>matemáticos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localizar</w:t>
      </w:r>
      <w:r>
        <w:rPr>
          <w:spacing w:val="-4"/>
        </w:rPr>
        <w:t xml:space="preserve"> </w:t>
      </w:r>
      <w:r>
        <w:t>pistas</w:t>
      </w:r>
      <w:r>
        <w:rPr>
          <w:spacing w:val="-4"/>
        </w:rPr>
        <w:t xml:space="preserve"> </w:t>
      </w:r>
      <w:r>
        <w:t>distribuídas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escola.</w:t>
      </w:r>
      <w:r>
        <w:rPr>
          <w:spacing w:val="-4"/>
        </w:rPr>
        <w:t xml:space="preserve"> </w:t>
      </w:r>
      <w:r>
        <w:t>Cada acerto</w:t>
      </w:r>
      <w:r>
        <w:rPr>
          <w:spacing w:val="-4"/>
        </w:rPr>
        <w:t xml:space="preserve"> </w:t>
      </w:r>
      <w:r>
        <w:t>possibilitava avançar na dinâmica, promovendo cooperação, autonomia e tomada de decisão.</w:t>
      </w:r>
    </w:p>
    <w:p w14:paraId="0E31F74A" w14:textId="77777777" w:rsidR="006F354C" w:rsidRDefault="006F354C">
      <w:pPr>
        <w:pStyle w:val="Corpodetexto"/>
        <w:spacing w:before="3"/>
        <w:ind w:left="0"/>
      </w:pPr>
    </w:p>
    <w:p w14:paraId="2DE88642" w14:textId="77777777" w:rsidR="006F354C" w:rsidRDefault="00000000">
      <w:pPr>
        <w:pStyle w:val="Ttulo1"/>
      </w:pPr>
      <w:r>
        <w:t>Fundamentação</w:t>
      </w:r>
      <w:r>
        <w:rPr>
          <w:spacing w:val="-5"/>
        </w:rPr>
        <w:t xml:space="preserve"> </w:t>
      </w:r>
      <w:r>
        <w:t>teórica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sustentou/sustenta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prática</w:t>
      </w:r>
      <w:r>
        <w:rPr>
          <w:spacing w:val="-2"/>
        </w:rPr>
        <w:t xml:space="preserve"> desenvolvida</w:t>
      </w:r>
    </w:p>
    <w:p w14:paraId="4C736A8B" w14:textId="77777777" w:rsidR="006F354C" w:rsidRDefault="00000000">
      <w:pPr>
        <w:pStyle w:val="Corpodetexto"/>
        <w:ind w:right="133"/>
        <w:jc w:val="both"/>
      </w:pPr>
      <w:r>
        <w:t>A</w:t>
      </w:r>
      <w:r>
        <w:rPr>
          <w:spacing w:val="-4"/>
        </w:rPr>
        <w:t xml:space="preserve"> </w:t>
      </w:r>
      <w:r>
        <w:t>prática fundamenta-se nas metodologias ativas e na aprendizagem colaborativa, estratégias que colocam o estudante como protagonista do seu processo educativo. Segundo Cavallari e Zacharias (2008), atividades lúdicas favorecem o desenvolvimento cognitivo, facilitando a assimilação de conceitos complexos. Convergindo, Vygotsky</w:t>
      </w:r>
      <w:r>
        <w:rPr>
          <w:spacing w:val="-1"/>
        </w:rPr>
        <w:t xml:space="preserve"> </w:t>
      </w:r>
      <w:r>
        <w:t>(1998) destaca a importância da interação</w:t>
      </w:r>
      <w:r>
        <w:rPr>
          <w:spacing w:val="-10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construção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conhecimento</w:t>
      </w:r>
      <w:r>
        <w:rPr>
          <w:color w:val="B5082D"/>
          <w:u w:val="single" w:color="B5082D"/>
        </w:rPr>
        <w:t>,</w:t>
      </w:r>
      <w:r>
        <w:rPr>
          <w:color w:val="B5082D"/>
          <w:spacing w:val="-10"/>
        </w:rPr>
        <w:t xml:space="preserve"> </w:t>
      </w:r>
      <w:r>
        <w:t>pois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partir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troca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contato</w:t>
      </w:r>
      <w:r>
        <w:rPr>
          <w:spacing w:val="-10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outro, as funções psicológicas superiores se desenvolvem, consolidando a aprendizagem.</w:t>
      </w:r>
    </w:p>
    <w:p w14:paraId="02CB24CD" w14:textId="77777777" w:rsidR="006F354C" w:rsidRDefault="006F354C">
      <w:pPr>
        <w:pStyle w:val="Corpodetexto"/>
        <w:jc w:val="both"/>
        <w:sectPr w:rsidR="006F354C">
          <w:headerReference w:type="default" r:id="rId9"/>
          <w:type w:val="continuous"/>
          <w:pgSz w:w="11910" w:h="16840"/>
          <w:pgMar w:top="2780" w:right="992" w:bottom="280" w:left="1700" w:header="734" w:footer="0" w:gutter="0"/>
          <w:pgNumType w:start="1"/>
          <w:cols w:space="720"/>
        </w:sectPr>
      </w:pPr>
    </w:p>
    <w:p w14:paraId="464F78D5" w14:textId="09698EDE" w:rsidR="006F354C" w:rsidRDefault="00000000">
      <w:pPr>
        <w:pStyle w:val="Ttulo1"/>
        <w:spacing w:before="219"/>
      </w:pPr>
      <w:r>
        <w:lastRenderedPageBreak/>
        <w:t>Resultados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prática</w:t>
      </w:r>
    </w:p>
    <w:p w14:paraId="71DB4B3C" w14:textId="77777777" w:rsidR="006F354C" w:rsidRDefault="00000000">
      <w:pPr>
        <w:pStyle w:val="Corpodetexto"/>
        <w:ind w:right="140"/>
        <w:jc w:val="both"/>
      </w:pPr>
      <w:r>
        <w:t>A dinâmica apresentou resultados positivos, com participação, engajamento e interesse dos estudantes.</w:t>
      </w:r>
      <w:r>
        <w:rPr>
          <w:spacing w:val="-3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despertar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imediato,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prática</w:t>
      </w:r>
      <w:r>
        <w:rPr>
          <w:spacing w:val="-3"/>
        </w:rPr>
        <w:t xml:space="preserve"> </w:t>
      </w:r>
      <w:r>
        <w:t>fomentou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aprendizagem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 desenvolvimento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competências</w:t>
      </w:r>
      <w:r>
        <w:rPr>
          <w:spacing w:val="-12"/>
        </w:rPr>
        <w:t xml:space="preserve"> </w:t>
      </w:r>
      <w:r>
        <w:t>socioemocionais,</w:t>
      </w:r>
      <w:r>
        <w:rPr>
          <w:spacing w:val="-11"/>
        </w:rPr>
        <w:t xml:space="preserve"> </w:t>
      </w:r>
      <w:r>
        <w:t>reafirmando</w:t>
      </w:r>
      <w:r>
        <w:rPr>
          <w:spacing w:val="-10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relevância</w:t>
      </w:r>
      <w:r>
        <w:rPr>
          <w:spacing w:val="-12"/>
        </w:rPr>
        <w:t xml:space="preserve"> </w:t>
      </w:r>
      <w:r>
        <w:t>pedagógica</w:t>
      </w:r>
      <w:r>
        <w:rPr>
          <w:spacing w:val="-13"/>
        </w:rPr>
        <w:t xml:space="preserve"> </w:t>
      </w:r>
      <w:r>
        <w:t>no cenário da escola pública.</w:t>
      </w:r>
    </w:p>
    <w:p w14:paraId="04E23510" w14:textId="77777777" w:rsidR="006F354C" w:rsidRDefault="006F354C">
      <w:pPr>
        <w:pStyle w:val="Corpodetexto"/>
        <w:spacing w:before="2"/>
        <w:ind w:left="0"/>
      </w:pPr>
    </w:p>
    <w:p w14:paraId="751A4874" w14:textId="77777777" w:rsidR="006F354C" w:rsidRDefault="00000000">
      <w:pPr>
        <w:pStyle w:val="Ttulo1"/>
        <w:spacing w:line="240" w:lineRule="auto"/>
        <w:ind w:right="140"/>
      </w:pPr>
      <w:r>
        <w:t>Relevância social da experiência para o contexto/público destinado e para a educação e relações com o eixo temático do COPED</w:t>
      </w:r>
    </w:p>
    <w:p w14:paraId="0C5A7956" w14:textId="77777777" w:rsidR="006F354C" w:rsidRDefault="00000000">
      <w:pPr>
        <w:pStyle w:val="Corpodetexto"/>
        <w:ind w:right="13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5B20C2B" wp14:editId="7A89BC49">
                <wp:simplePos x="0" y="0"/>
                <wp:positionH relativeFrom="page">
                  <wp:posOffset>3684396</wp:posOffset>
                </wp:positionH>
                <wp:positionV relativeFrom="paragraph">
                  <wp:posOffset>856168</wp:posOffset>
                </wp:positionV>
                <wp:extent cx="41275" cy="76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762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1148" y="7620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08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09EBA" id="Graphic 10" o:spid="_x0000_s1026" style="position:absolute;margin-left:290.1pt;margin-top:67.4pt;width:3.25pt;height: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" path="m41148,l,,,7620r41148,l41148,xe" fillcolor="#b5082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52512" behindDoc="1" locked="0" layoutInCell="1" allowOverlap="1" wp14:anchorId="11094797" wp14:editId="2C0C2421">
                <wp:simplePos x="0" y="0"/>
                <wp:positionH relativeFrom="page">
                  <wp:posOffset>1696466</wp:posOffset>
                </wp:positionH>
                <wp:positionV relativeFrom="paragraph">
                  <wp:posOffset>799780</wp:posOffset>
                </wp:positionV>
                <wp:extent cx="40005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762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9624" y="762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08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6B7D0" id="Graphic 11" o:spid="_x0000_s1026" style="position:absolute;margin-left:133.6pt;margin-top:62.95pt;width:3.15pt;height:.6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" path="m39624,l,,,7620r39624,l39624,xe" fillcolor="#b5082d" stroked="f">
                <v:path arrowok="t"/>
                <w10:wrap anchorx="page"/>
              </v:shape>
            </w:pict>
          </mc:Fallback>
        </mc:AlternateContent>
      </w:r>
      <w:r>
        <w:t>A</w:t>
      </w:r>
      <w:r>
        <w:rPr>
          <w:spacing w:val="-15"/>
        </w:rPr>
        <w:t xml:space="preserve"> </w:t>
      </w:r>
      <w:r>
        <w:t>experiência</w:t>
      </w:r>
      <w:r>
        <w:rPr>
          <w:spacing w:val="-3"/>
        </w:rPr>
        <w:t xml:space="preserve"> </w:t>
      </w:r>
      <w:r>
        <w:t>apresenta</w:t>
      </w:r>
      <w:r>
        <w:rPr>
          <w:spacing w:val="-3"/>
        </w:rPr>
        <w:t xml:space="preserve"> </w:t>
      </w:r>
      <w:r>
        <w:t>relevância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promover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aprendizagem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participativa</w:t>
      </w:r>
      <w:r>
        <w:rPr>
          <w:spacing w:val="-3"/>
        </w:rPr>
        <w:t xml:space="preserve"> </w:t>
      </w:r>
      <w:r>
        <w:t>e significativa no contexto da escola, contribuindo para reduzir a resistência dos estudantes em relação à Matemática. A atividade favoreceu o desenvolvimento do raciocínio lógico, da cooperação e da autonomia. Além disso, alinha-se ao eixo da Educação Matemática, ao viabilizar</w:t>
      </w:r>
      <w:r>
        <w:rPr>
          <w:spacing w:val="40"/>
        </w:rPr>
        <w:t xml:space="preserve"> </w:t>
      </w:r>
      <w:r>
        <w:t>metodologias ativas, de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a colocar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estudante como</w:t>
      </w:r>
      <w:r>
        <w:rPr>
          <w:spacing w:val="-1"/>
        </w:rPr>
        <w:t xml:space="preserve"> </w:t>
      </w:r>
      <w:r>
        <w:t>protagonista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processo de aprendizagem, tornando o ensino mais dinâmico e inclusivo.</w:t>
      </w:r>
    </w:p>
    <w:p w14:paraId="05EDA100" w14:textId="77777777" w:rsidR="006F354C" w:rsidRDefault="00000000">
      <w:pPr>
        <w:pStyle w:val="Ttulo1"/>
        <w:spacing w:before="274"/>
      </w:pPr>
      <w:r>
        <w:t>Considerações</w:t>
      </w:r>
      <w:r>
        <w:rPr>
          <w:spacing w:val="-8"/>
        </w:rPr>
        <w:t xml:space="preserve"> </w:t>
      </w:r>
      <w:r>
        <w:rPr>
          <w:spacing w:val="-2"/>
        </w:rPr>
        <w:t>finais</w:t>
      </w:r>
    </w:p>
    <w:p w14:paraId="08463ECA" w14:textId="77777777" w:rsidR="006F354C" w:rsidRDefault="00000000">
      <w:pPr>
        <w:pStyle w:val="Corpodetexto"/>
        <w:ind w:right="136"/>
        <w:jc w:val="both"/>
      </w:pPr>
      <w:r>
        <w:t xml:space="preserve">Os resultados mostram que práticas lúdicas são ferramentas profícuas para tornar a aula mais </w:t>
      </w:r>
      <w:r>
        <w:rPr>
          <w:i/>
        </w:rPr>
        <w:t>viva</w:t>
      </w:r>
      <w:r>
        <w:t>. Elas aumentam o engajamento e oportunizam que o estudante não apenas decore, mas compreenda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ensinado,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fundamental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 de</w:t>
      </w:r>
      <w:r>
        <w:rPr>
          <w:spacing w:val="-4"/>
        </w:rPr>
        <w:t xml:space="preserve"> </w:t>
      </w:r>
      <w:r>
        <w:rPr>
          <w:spacing w:val="-2"/>
        </w:rPr>
        <w:t>aprendizagem.</w:t>
      </w:r>
    </w:p>
    <w:p w14:paraId="09E3914B" w14:textId="77777777" w:rsidR="006F354C" w:rsidRDefault="006F354C">
      <w:pPr>
        <w:pStyle w:val="Corpodetexto"/>
        <w:spacing w:before="3"/>
        <w:ind w:left="0"/>
      </w:pPr>
    </w:p>
    <w:p w14:paraId="7A49AFC7" w14:textId="77777777" w:rsidR="006F354C" w:rsidRDefault="00000000">
      <w:pPr>
        <w:pStyle w:val="Ttulo1"/>
        <w:jc w:val="left"/>
      </w:pPr>
      <w:r>
        <w:rPr>
          <w:spacing w:val="-2"/>
        </w:rPr>
        <w:t>Referências</w:t>
      </w:r>
    </w:p>
    <w:p w14:paraId="77E954B5" w14:textId="205C034F" w:rsidR="006F354C" w:rsidRDefault="00000000" w:rsidP="00882AD3">
      <w:pPr>
        <w:rPr>
          <w:sz w:val="24"/>
        </w:rPr>
      </w:pPr>
      <w:r>
        <w:rPr>
          <w:sz w:val="24"/>
        </w:rPr>
        <w:t>CAVALLARI,</w:t>
      </w:r>
      <w:r>
        <w:rPr>
          <w:spacing w:val="28"/>
          <w:sz w:val="24"/>
        </w:rPr>
        <w:t xml:space="preserve"> </w:t>
      </w:r>
      <w:r>
        <w:rPr>
          <w:sz w:val="24"/>
        </w:rPr>
        <w:t>Vinicius</w:t>
      </w:r>
      <w:r>
        <w:rPr>
          <w:spacing w:val="36"/>
          <w:sz w:val="24"/>
        </w:rPr>
        <w:t xml:space="preserve"> </w:t>
      </w:r>
      <w:r>
        <w:rPr>
          <w:sz w:val="24"/>
        </w:rPr>
        <w:t>Ricardo;</w:t>
      </w:r>
      <w:r>
        <w:rPr>
          <w:spacing w:val="33"/>
          <w:sz w:val="24"/>
        </w:rPr>
        <w:t xml:space="preserve"> </w:t>
      </w:r>
      <w:r>
        <w:rPr>
          <w:sz w:val="24"/>
        </w:rPr>
        <w:t>ZACHARIAS,</w:t>
      </w:r>
      <w:r>
        <w:rPr>
          <w:spacing w:val="28"/>
          <w:sz w:val="24"/>
        </w:rPr>
        <w:t xml:space="preserve"> </w:t>
      </w:r>
      <w:r>
        <w:rPr>
          <w:sz w:val="24"/>
        </w:rPr>
        <w:t>Vany.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Trabalhando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recreação</w:t>
      </w:r>
      <w:r>
        <w:rPr>
          <w:sz w:val="24"/>
        </w:rPr>
        <w:t>.</w:t>
      </w:r>
      <w:r>
        <w:rPr>
          <w:spacing w:val="33"/>
          <w:sz w:val="24"/>
        </w:rPr>
        <w:t xml:space="preserve"> </w:t>
      </w:r>
      <w:r>
        <w:rPr>
          <w:sz w:val="24"/>
        </w:rPr>
        <w:t>São Paulo: Ícone, 2008.</w:t>
      </w:r>
    </w:p>
    <w:p w14:paraId="4D63A7DA" w14:textId="77777777" w:rsidR="006F354C" w:rsidRDefault="00000000">
      <w:pPr>
        <w:pStyle w:val="Corpodetexto"/>
      </w:pPr>
      <w:r>
        <w:t>VYGOTSKY,</w:t>
      </w:r>
      <w:r>
        <w:rPr>
          <w:spacing w:val="40"/>
        </w:rPr>
        <w:t xml:space="preserve"> </w:t>
      </w:r>
      <w:r>
        <w:t>Lev</w:t>
      </w:r>
      <w:r>
        <w:rPr>
          <w:spacing w:val="40"/>
        </w:rPr>
        <w:t xml:space="preserve"> </w:t>
      </w:r>
      <w:r>
        <w:t>Semionovitch.</w:t>
      </w:r>
      <w:r>
        <w:rPr>
          <w:spacing w:val="40"/>
        </w:rPr>
        <w:t xml:space="preserve"> </w:t>
      </w:r>
      <w:r>
        <w:rPr>
          <w:b/>
        </w:rPr>
        <w:t>A</w:t>
      </w:r>
      <w:r>
        <w:rPr>
          <w:b/>
          <w:spacing w:val="38"/>
        </w:rPr>
        <w:t xml:space="preserve"> </w:t>
      </w:r>
      <w:r>
        <w:rPr>
          <w:b/>
        </w:rPr>
        <w:t>formação</w:t>
      </w:r>
      <w:r>
        <w:rPr>
          <w:b/>
          <w:spacing w:val="40"/>
        </w:rPr>
        <w:t xml:space="preserve"> </w:t>
      </w:r>
      <w:r>
        <w:rPr>
          <w:b/>
        </w:rPr>
        <w:t>social</w:t>
      </w:r>
      <w:r>
        <w:rPr>
          <w:b/>
          <w:spacing w:val="40"/>
        </w:rPr>
        <w:t xml:space="preserve"> </w:t>
      </w:r>
      <w:r>
        <w:rPr>
          <w:b/>
        </w:rPr>
        <w:t>da</w:t>
      </w:r>
      <w:r>
        <w:rPr>
          <w:b/>
          <w:spacing w:val="40"/>
        </w:rPr>
        <w:t xml:space="preserve"> </w:t>
      </w:r>
      <w:r>
        <w:rPr>
          <w:b/>
        </w:rPr>
        <w:t>mente</w:t>
      </w:r>
      <w:r>
        <w:t>: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desenvolvimento</w:t>
      </w:r>
      <w:r>
        <w:rPr>
          <w:spacing w:val="40"/>
        </w:rPr>
        <w:t xml:space="preserve"> </w:t>
      </w:r>
      <w:r>
        <w:t>dos processos psicológicos superiores. São Paulo: Martins Fontes, 1998.</w:t>
      </w:r>
    </w:p>
    <w:sectPr w:rsidR="006F354C">
      <w:pgSz w:w="11910" w:h="16840"/>
      <w:pgMar w:top="2780" w:right="992" w:bottom="280" w:left="170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C81F9" w14:textId="77777777" w:rsidR="000876B1" w:rsidRDefault="000876B1">
      <w:r>
        <w:separator/>
      </w:r>
    </w:p>
  </w:endnote>
  <w:endnote w:type="continuationSeparator" w:id="0">
    <w:p w14:paraId="42001FC4" w14:textId="77777777" w:rsidR="000876B1" w:rsidRDefault="0008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4B32" w14:textId="77777777" w:rsidR="000876B1" w:rsidRDefault="000876B1">
      <w:r>
        <w:separator/>
      </w:r>
    </w:p>
  </w:footnote>
  <w:footnote w:type="continuationSeparator" w:id="0">
    <w:p w14:paraId="5BC5CBCB" w14:textId="77777777" w:rsidR="000876B1" w:rsidRDefault="00087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1418" w14:textId="77777777" w:rsidR="006F354C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48416" behindDoc="1" locked="0" layoutInCell="1" allowOverlap="1" wp14:anchorId="4049E4BA" wp14:editId="6DD87D13">
          <wp:simplePos x="0" y="0"/>
          <wp:positionH relativeFrom="page">
            <wp:posOffset>1213510</wp:posOffset>
          </wp:positionH>
          <wp:positionV relativeFrom="page">
            <wp:posOffset>466225</wp:posOffset>
          </wp:positionV>
          <wp:extent cx="5527564" cy="13025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7564" cy="1302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354C"/>
    <w:rsid w:val="000876B1"/>
    <w:rsid w:val="002A448C"/>
    <w:rsid w:val="006F354C"/>
    <w:rsid w:val="00802D3D"/>
    <w:rsid w:val="00882AD3"/>
    <w:rsid w:val="00D7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ED27"/>
  <w15:docId w15:val="{38EDE7C8-8331-4E1D-9DCC-E97D8AB7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74" w:lineRule="exact"/>
      <w:ind w:left="2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2A448C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hcardoso227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ielaenmarque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5BAE1-AB6A-46A3-8EEA-F92D69535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633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jucilene cardoso</cp:lastModifiedBy>
  <cp:revision>2</cp:revision>
  <dcterms:created xsi:type="dcterms:W3CDTF">2026-06-01T18:04:00Z</dcterms:created>
  <dcterms:modified xsi:type="dcterms:W3CDTF">2026-06-01T18:04:00Z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Word 2013</vt:lpwstr>
  </property>
</Properties>
</file>