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08B0" w:rsidRPr="007808B0" w:rsidRDefault="007808B0" w:rsidP="0078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808B0" w:rsidRPr="007808B0" w:rsidRDefault="007808B0" w:rsidP="005C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HISTÓRIA DA ESCOLA ESTADUAL ELPÍDIO FONSECA: FUNDAÇÃO, CONSOLIDAÇÃO E RELAÇÕES COM A COMUNIDADE EM VILA DO MORRO, SÃO FRANCISCO-MG (1973-2023)</w:t>
      </w:r>
    </w:p>
    <w:p w:rsidR="007808B0" w:rsidRPr="007808B0" w:rsidRDefault="007808B0" w:rsidP="0078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C7D29" w:rsidRPr="005C7D29" w:rsidRDefault="005C7D29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7D29">
        <w:rPr>
          <w:rFonts w:ascii="Times New Roman" w:eastAsia="Times New Roman" w:hAnsi="Times New Roman" w:cs="Times New Roman"/>
          <w:sz w:val="24"/>
          <w:szCs w:val="24"/>
          <w:lang w:eastAsia="pt-BR"/>
        </w:rPr>
        <w:t>Elis Regina dos Reis Gonçalves</w:t>
      </w:r>
    </w:p>
    <w:p w:rsidR="005C7D29" w:rsidRPr="005C7D29" w:rsidRDefault="005C7D29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7D29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em Educação do PPGE / Unimontes</w:t>
      </w:r>
    </w:p>
    <w:p w:rsidR="007808B0" w:rsidRPr="007808B0" w:rsidRDefault="005C7D29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5737E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soareselis29@gmail</w:t>
        </w:r>
        <w:r w:rsidRPr="005737E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808B0"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808B0" w:rsidRPr="007808B0" w:rsidRDefault="007808B0" w:rsidP="007808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C7D29" w:rsidRPr="005C7D29" w:rsidRDefault="007808B0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="005C7D29" w:rsidRPr="005C7D2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José Normando Gonçalves Meira</w:t>
      </w:r>
    </w:p>
    <w:p w:rsidR="005C7D29" w:rsidRPr="005C7D29" w:rsidRDefault="005C7D29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C7D2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da Universidade Estadual de Montes Claros</w:t>
      </w:r>
    </w:p>
    <w:p w:rsidR="007808B0" w:rsidRPr="007808B0" w:rsidRDefault="005C7D29" w:rsidP="005C7D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hyperlink r:id="rId7" w:history="1">
        <w:r w:rsidRPr="005737E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pt-BR"/>
          </w:rPr>
          <w:t>jose.meira@unimontes.b</w:t>
        </w:r>
        <w:r w:rsidRPr="005737E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808B0"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7808B0" w:rsidRPr="007808B0" w:rsidRDefault="007808B0" w:rsidP="007808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808B0" w:rsidRPr="007808B0" w:rsidRDefault="007808B0" w:rsidP="007808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5C7D29" w:rsidRPr="005C7D29">
        <w:t xml:space="preserve"> </w:t>
      </w:r>
      <w:r w:rsidR="005C7D29" w:rsidRPr="005C7D29">
        <w:rPr>
          <w:rFonts w:ascii="Times New Roman" w:eastAsia="Times New Roman" w:hAnsi="Times New Roman" w:cs="Times New Roman"/>
          <w:sz w:val="24"/>
          <w:szCs w:val="24"/>
          <w:lang w:eastAsia="pt-BR"/>
        </w:rPr>
        <w:t>História da Educação</w:t>
      </w:r>
    </w:p>
    <w:p w:rsidR="007808B0" w:rsidRPr="007808B0" w:rsidRDefault="007808B0" w:rsidP="007808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5C7D29" w:rsidRPr="005C7D29">
        <w:t xml:space="preserve"> </w:t>
      </w:r>
      <w:r w:rsidR="005C7D29" w:rsidRPr="005C7D29">
        <w:rPr>
          <w:rFonts w:ascii="Times New Roman" w:eastAsia="Times New Roman" w:hAnsi="Times New Roman" w:cs="Times New Roman"/>
          <w:sz w:val="24"/>
          <w:szCs w:val="24"/>
          <w:lang w:eastAsia="pt-BR"/>
        </w:rPr>
        <w:t>História da educação, Educação no Brasil, Escolas Públicas.</w:t>
      </w:r>
    </w:p>
    <w:p w:rsidR="007808B0" w:rsidRPr="007808B0" w:rsidRDefault="007808B0" w:rsidP="0078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C7D29" w:rsidRDefault="007808B0" w:rsidP="005C7D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 Simples</w:t>
      </w:r>
    </w:p>
    <w:p w:rsidR="005C7D29" w:rsidRPr="005C7D29" w:rsidRDefault="005C7D29" w:rsidP="005C7D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808B0" w:rsidRPr="007808B0" w:rsidRDefault="005C7D29" w:rsidP="00271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7D29">
        <w:rPr>
          <w:rFonts w:ascii="Times New Roman" w:eastAsia="Times New Roman" w:hAnsi="Times New Roman" w:cs="Times New Roman"/>
          <w:sz w:val="24"/>
          <w:szCs w:val="24"/>
          <w:lang w:eastAsia="pt-BR"/>
        </w:rPr>
        <w:t>Esta pesquisa em andamento dedica-se à reconstrução histórica da Escola Estadual Elpídio Fonseca, situada na comunidade rural de Vila do Morro, em São Francisco – MG, abrangendo o recorte de 1973 a 2023. O estudo vincula-se à Linha de Pesquisa Políticas Públicas Educacionais, Diversidade e Formação de Professores do PPGE/Unimontes. A escolha do tema une compromissos acadêmicos e pessoais para compreender o processo de fundação e consolidação da instituição, investigando os fatores sociais, educacionais e políticos que contribuíram para sua criação e atuação comunitária. A fundamentação teórica organiza-se em quatro eixos: na perspectiva da Nova História, apoia-se em Marc Bloch (2021), Peter Burke (1992) e Julio Aróstegui (2006); no campo da História da Educação, dialoga com Faria Filho (2022); para a análise da instituição escolar como espaço social, utiliza Buffa (2013) e Gatti Jr. (2007); e, para compreender o contexto rural brasileiro, mobiliza Chaloba et al. (2020) e Ramos e Brito (2024). Quanto aos procedimentos de coleta e análise, orienta-se pelas discussões metodológicas de Pinsky (2006) sobre o uso de fontes documentais diversas. A metodologia seguirá os princípios éticos mediante aprovação do CEP. Como resultados esperados, pretende-se evidenciar o papel da escola como espaço formador e seus impactos na escolarização e na vida comunitária local</w:t>
      </w:r>
      <w:r w:rsidR="007808B0"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808B0" w:rsidRPr="007808B0" w:rsidRDefault="007808B0" w:rsidP="00780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08B0" w:rsidRPr="007808B0" w:rsidRDefault="007808B0" w:rsidP="007808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ARÓSTEGUI, Julio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. A pesquisa histórica: teoria e método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. Bauru: EDUSC, 2006.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BLOCH, Marc Leopold Benjamin, 1886-1944 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Apologia da história, ou, O ofício de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historiador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 Marc Bloch; prefácio, Jacques Le Goff; apresentação à edição brasileira, Lilia Moritz Schwarcz; tradução, André Telles. — Rio de Janeiro: Jorge Zahar Ed., 2001</w:t>
      </w:r>
      <w:r w:rsidR="00271EC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BUFFA, Ester.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Instituições Escolares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: por que e como pesquisar. 2. ed. Campinas: Alínea, 2013.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BURKE, Peter (Org.).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 Escrita da História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novas perspectivas. 2. Ed. São Paulo: UESC, 1992 </w:t>
      </w:r>
      <w:r w:rsidR="00271EC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C7D29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CHALOBA, Rosa Fátima de Souza; CELESTE FILHO, Macioniro; MESQUITA, Ilka Miglio de (org.).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História e memória da educação rural no século XX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[recurso eletrônico]. São Paulo: Cultura Acadêmica, 2020.</w:t>
      </w:r>
      <w:bookmarkStart w:id="0" w:name="_GoBack"/>
      <w:bookmarkEnd w:id="0"/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FARIA FILHO, Luciano Mendes de. Brasil, 1822/2022: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200 anos de escolarização. Educação em Foco, 2022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GATTI JÚNIOR, Décio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. História e historiografia das instituições escolares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: percursos de pesquisa e questões teórico-metodológicas. Revista Educação em Questão, Natal, v. 28, n. 14, p. 172–191, jan./jun. 2007.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PINSKY, Carla (Org.).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Fontes Históricas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São Paulo: Contexto, 2005 SIQUEIRA, Maryluze Souza Santos. Revolver a terra, semear a memória e regar a história: formação do professor primário rural em Sergipe (1946–1963). 2019. Tese (Doutorado em Educação) – Programa de Pós-Graduação em Educação, Universidade Tiradentes, Aracaju, 2019. </w:t>
      </w:r>
    </w:p>
    <w:p w:rsidR="007808B0" w:rsidRPr="007808B0" w:rsidRDefault="007808B0" w:rsidP="00780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RAMOS, Rejanne do Carmo; BRITO, Gilmário Moreira. </w:t>
      </w:r>
      <w:r w:rsidRPr="007808B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 história da educação rural</w:t>
      </w:r>
      <w:r w:rsidRPr="007808B0">
        <w:rPr>
          <w:rFonts w:ascii="Times New Roman" w:eastAsia="Times New Roman" w:hAnsi="Times New Roman" w:cs="Times New Roman"/>
          <w:sz w:val="24"/>
          <w:szCs w:val="24"/>
          <w:lang w:eastAsia="pt-BR"/>
        </w:rPr>
        <w:t>: um balanço a partir das teses e dissertações no Brasil (2018-2023). Cadernos de História da Educação, Uberlândia, v. 37, n. 2, 2024. DOI: 10.14393/cdhis.v37n2.2024.75737.</w:t>
      </w:r>
    </w:p>
    <w:p w:rsidR="00CD411C" w:rsidRDefault="00CD411C"/>
    <w:sectPr w:rsidR="00CD411C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0430" w:rsidRDefault="00E60430">
      <w:pPr>
        <w:spacing w:line="240" w:lineRule="auto"/>
      </w:pPr>
      <w:r>
        <w:separator/>
      </w:r>
    </w:p>
  </w:endnote>
  <w:endnote w:type="continuationSeparator" w:id="0">
    <w:p w:rsidR="00E60430" w:rsidRDefault="00E60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0430" w:rsidRDefault="00E60430">
      <w:pPr>
        <w:spacing w:after="0"/>
      </w:pPr>
      <w:r>
        <w:separator/>
      </w:r>
    </w:p>
  </w:footnote>
  <w:footnote w:type="continuationSeparator" w:id="0">
    <w:p w:rsidR="00E60430" w:rsidRDefault="00E60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411C" w:rsidRDefault="00563EF6">
    <w:pPr>
      <w:pStyle w:val="Cabealho"/>
    </w:pPr>
    <w:r>
      <w:rPr>
        <w:noProof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71ECC"/>
    <w:rsid w:val="00563EF6"/>
    <w:rsid w:val="005C7D29"/>
    <w:rsid w:val="006255F4"/>
    <w:rsid w:val="00677F30"/>
    <w:rsid w:val="00741E2B"/>
    <w:rsid w:val="007808B0"/>
    <w:rsid w:val="00904BC8"/>
    <w:rsid w:val="00907CF0"/>
    <w:rsid w:val="00B82A8F"/>
    <w:rsid w:val="00CD411C"/>
    <w:rsid w:val="00E6043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5D3C"/>
  <w15:docId w15:val="{CFF2BE3A-FC74-46F4-8989-D495D2A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80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ose.meir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areselis2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Regina Reis</cp:lastModifiedBy>
  <cp:revision>7</cp:revision>
  <dcterms:created xsi:type="dcterms:W3CDTF">2026-05-11T20:05:00Z</dcterms:created>
  <dcterms:modified xsi:type="dcterms:W3CDTF">2026-05-31T14:32:00Z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