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526E1" w:rsidP="000526E1" w:rsidRDefault="000526E1" w14:paraId="13441AC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AB866F1" w:rsidP="6467CDC0" w:rsidRDefault="0AB866F1" w14:paraId="2C10E93D" w14:textId="681ACC24">
      <w:pPr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467CDC0" w:rsidR="0AB866F1">
        <w:rPr>
          <w:rFonts w:ascii="Times New Roman" w:hAnsi="Times New Roman" w:cs="Times New Roman"/>
          <w:b w:val="1"/>
          <w:bCs w:val="1"/>
          <w:sz w:val="24"/>
          <w:szCs w:val="24"/>
        </w:rPr>
        <w:t>ÍNDICE DE CONDENAÇÕES TOTAIS DE CARCAÇAS DE FRANGOS NO PARANÁ EM 2025</w:t>
      </w:r>
    </w:p>
    <w:p w:rsidRPr="00C96F2D" w:rsidR="00C4304D" w:rsidP="6467CDC0" w:rsidRDefault="008D66ED" w14:paraId="395D3B12" w14:textId="58423CE4">
      <w:pPr>
        <w:pStyle w:val="Normal"/>
        <w:spacing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  <w:vertAlign w:val="baseline"/>
        </w:rPr>
      </w:pPr>
      <w:r w:rsidRPr="1F8F1CF1" w:rsidR="49A21496">
        <w:rPr>
          <w:rFonts w:ascii="Times New Roman" w:hAnsi="Times New Roman" w:cs="Times New Roman"/>
          <w:sz w:val="24"/>
          <w:szCs w:val="24"/>
        </w:rPr>
        <w:t>Evellyn do Na</w:t>
      </w:r>
      <w:r w:rsidRPr="1F8F1CF1" w:rsidR="49A21496">
        <w:rPr>
          <w:rFonts w:ascii="Times New Roman" w:hAnsi="Times New Roman" w:cs="Times New Roman"/>
          <w:sz w:val="24"/>
          <w:szCs w:val="24"/>
        </w:rPr>
        <w:t>scimento Ol</w:t>
      </w:r>
      <w:r w:rsidRPr="1F8F1CF1" w:rsidR="49A21496">
        <w:rPr>
          <w:rFonts w:ascii="Times New Roman" w:hAnsi="Times New Roman" w:cs="Times New Roman"/>
          <w:sz w:val="24"/>
          <w:szCs w:val="24"/>
        </w:rPr>
        <w:t xml:space="preserve">iveira de </w:t>
      </w:r>
      <w:r w:rsidRPr="1F8F1CF1" w:rsidR="49A21496">
        <w:rPr>
          <w:rFonts w:ascii="Times New Roman" w:hAnsi="Times New Roman" w:cs="Times New Roman"/>
          <w:b w:val="1"/>
          <w:bCs w:val="1"/>
          <w:sz w:val="24"/>
          <w:szCs w:val="24"/>
        </w:rPr>
        <w:t>ALEXANDRIA</w:t>
      </w:r>
      <w:r w:rsidRPr="1F8F1CF1" w:rsidR="4B8DA372">
        <w:rPr>
          <w:rFonts w:ascii="Times New Roman" w:hAnsi="Times New Roman" w:cs="Times New Roman"/>
          <w:b w:val="1"/>
          <w:bCs w:val="1"/>
          <w:sz w:val="24"/>
          <w:szCs w:val="24"/>
        </w:rPr>
        <w:t>¹</w:t>
      </w:r>
      <w:r w:rsidRPr="1F8F1CF1" w:rsidR="6FC4C363">
        <w:rPr>
          <w:rFonts w:ascii="Times New Roman" w:hAnsi="Times New Roman" w:cs="Times New Roman"/>
          <w:b w:val="1"/>
          <w:bCs w:val="1"/>
          <w:sz w:val="24"/>
          <w:szCs w:val="24"/>
        </w:rPr>
        <w:t>*</w:t>
      </w:r>
      <w:r w:rsidRPr="1F8F1CF1" w:rsidR="4B8DA372">
        <w:rPr>
          <w:rFonts w:ascii="Times New Roman" w:hAnsi="Times New Roman" w:cs="Times New Roman"/>
          <w:sz w:val="24"/>
          <w:szCs w:val="24"/>
        </w:rPr>
        <w:t xml:space="preserve">; </w:t>
      </w:r>
      <w:r w:rsidRPr="1F8F1CF1" w:rsidR="4B57FF95">
        <w:rPr>
          <w:rFonts w:ascii="Times New Roman" w:hAnsi="Times New Roman" w:cs="Times New Roman"/>
          <w:sz w:val="24"/>
          <w:szCs w:val="24"/>
        </w:rPr>
        <w:t xml:space="preserve">Maurício dos Anjos </w:t>
      </w:r>
      <w:r w:rsidRPr="1F8F1CF1" w:rsidR="4B57FF95">
        <w:rPr>
          <w:rFonts w:ascii="Times New Roman" w:hAnsi="Times New Roman" w:cs="Times New Roman"/>
          <w:b w:val="1"/>
          <w:bCs w:val="1"/>
          <w:sz w:val="24"/>
          <w:szCs w:val="24"/>
        </w:rPr>
        <w:t>ALVES</w:t>
      </w:r>
      <w:r w:rsidRPr="1F8F1CF1" w:rsidR="1A18A25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1F8F1CF1" w:rsidR="4B8DA37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; </w:t>
      </w:r>
      <w:r w:rsidRPr="1F8F1CF1" w:rsidR="4D23A4E4">
        <w:rPr>
          <w:rFonts w:ascii="Times New Roman" w:hAnsi="Times New Roman" w:cs="Times New Roman"/>
          <w:sz w:val="24"/>
          <w:szCs w:val="24"/>
        </w:rPr>
        <w:t xml:space="preserve">Mariza </w:t>
      </w:r>
      <w:r w:rsidRPr="1F8F1CF1" w:rsidR="4D23A4E4">
        <w:rPr>
          <w:rFonts w:ascii="Times New Roman" w:hAnsi="Times New Roman" w:cs="Times New Roman"/>
          <w:sz w:val="24"/>
          <w:szCs w:val="24"/>
        </w:rPr>
        <w:t>Mayume</w:t>
      </w:r>
      <w:r w:rsidRPr="1F8F1CF1" w:rsidR="4D23A4E4">
        <w:rPr>
          <w:rFonts w:ascii="Times New Roman" w:hAnsi="Times New Roman" w:cs="Times New Roman"/>
          <w:sz w:val="24"/>
          <w:szCs w:val="24"/>
        </w:rPr>
        <w:t xml:space="preserve"> </w:t>
      </w:r>
      <w:r w:rsidRPr="1F8F1CF1" w:rsidR="258AD84C">
        <w:rPr>
          <w:rFonts w:ascii="Times New Roman" w:hAnsi="Times New Roman" w:cs="Times New Roman"/>
          <w:sz w:val="24"/>
          <w:szCs w:val="24"/>
        </w:rPr>
        <w:t xml:space="preserve">da </w:t>
      </w:r>
      <w:r w:rsidRPr="1F8F1CF1" w:rsidR="258AD84C">
        <w:rPr>
          <w:rFonts w:ascii="Times New Roman" w:hAnsi="Times New Roman" w:cs="Times New Roman"/>
          <w:b w:val="1"/>
          <w:bCs w:val="1"/>
          <w:sz w:val="24"/>
          <w:szCs w:val="24"/>
        </w:rPr>
        <w:t>SILVA</w:t>
      </w:r>
      <w:r w:rsidRPr="1F8F1CF1" w:rsidR="4E14FFA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1F8F1CF1" w:rsidR="46BC2147">
        <w:rPr>
          <w:rFonts w:ascii="Times New Roman" w:hAnsi="Times New Roman" w:cs="Times New Roman"/>
          <w:sz w:val="24"/>
          <w:szCs w:val="24"/>
        </w:rPr>
        <w:t>;</w:t>
      </w:r>
      <w:r w:rsidRPr="1F8F1CF1" w:rsidR="2F0405DF">
        <w:rPr>
          <w:rFonts w:ascii="Times New Roman" w:hAnsi="Times New Roman" w:cs="Times New Roman"/>
          <w:sz w:val="24"/>
          <w:szCs w:val="24"/>
        </w:rPr>
        <w:t xml:space="preserve"> Francisco </w:t>
      </w:r>
      <w:r w:rsidRPr="1F8F1CF1" w:rsidR="2F0405DF">
        <w:rPr>
          <w:rFonts w:ascii="Times New Roman" w:hAnsi="Times New Roman" w:cs="Times New Roman"/>
          <w:sz w:val="24"/>
          <w:szCs w:val="24"/>
        </w:rPr>
        <w:t>Á</w:t>
      </w:r>
      <w:r w:rsidRPr="1F8F1CF1" w:rsidR="2F0405DF">
        <w:rPr>
          <w:rFonts w:ascii="Times New Roman" w:hAnsi="Times New Roman" w:cs="Times New Roman"/>
          <w:sz w:val="24"/>
          <w:szCs w:val="24"/>
        </w:rPr>
        <w:t>llif</w:t>
      </w:r>
      <w:r w:rsidRPr="1F8F1CF1" w:rsidR="2F0405DF">
        <w:rPr>
          <w:rFonts w:ascii="Times New Roman" w:hAnsi="Times New Roman" w:cs="Times New Roman"/>
          <w:sz w:val="24"/>
          <w:szCs w:val="24"/>
        </w:rPr>
        <w:t xml:space="preserve"> </w:t>
      </w:r>
      <w:r w:rsidRPr="1F8F1CF1" w:rsidR="2F0405DF">
        <w:rPr>
          <w:rFonts w:ascii="Times New Roman" w:hAnsi="Times New Roman" w:cs="Times New Roman"/>
          <w:sz w:val="24"/>
          <w:szCs w:val="24"/>
        </w:rPr>
        <w:t xml:space="preserve">Sarmento </w:t>
      </w:r>
      <w:r w:rsidRPr="1F8F1CF1" w:rsidR="2F0405DF">
        <w:rPr>
          <w:rFonts w:ascii="Times New Roman" w:hAnsi="Times New Roman" w:cs="Times New Roman"/>
          <w:b w:val="1"/>
          <w:bCs w:val="1"/>
          <w:sz w:val="24"/>
          <w:szCs w:val="24"/>
        </w:rPr>
        <w:t>F</w:t>
      </w:r>
      <w:r w:rsidRPr="1F8F1CF1" w:rsidR="04E7892B">
        <w:rPr>
          <w:rFonts w:ascii="Times New Roman" w:hAnsi="Times New Roman" w:cs="Times New Roman"/>
          <w:b w:val="1"/>
          <w:bCs w:val="1"/>
          <w:sz w:val="24"/>
          <w:szCs w:val="24"/>
        </w:rPr>
        <w:t>URTADO</w:t>
      </w:r>
      <w:r w:rsidRPr="1F8F1CF1" w:rsidR="7805BE7C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1</w:t>
      </w:r>
      <w:r w:rsidRPr="1F8F1CF1" w:rsidR="0B12B335">
        <w:rPr>
          <w:rFonts w:ascii="Times New Roman" w:hAnsi="Times New Roman" w:cs="Times New Roman"/>
          <w:b w:val="0"/>
          <w:bCs w:val="0"/>
          <w:sz w:val="24"/>
          <w:szCs w:val="24"/>
          <w:vertAlign w:val="baseline"/>
        </w:rPr>
        <w:t xml:space="preserve">; </w:t>
      </w:r>
      <w:r w:rsidRPr="1F8F1CF1" w:rsidR="6658F381">
        <w:rPr>
          <w:rFonts w:ascii="Times New Roman" w:hAnsi="Times New Roman" w:cs="Times New Roman"/>
          <w:sz w:val="24"/>
          <w:szCs w:val="24"/>
        </w:rPr>
        <w:t xml:space="preserve">Lorena Evelyn </w:t>
      </w:r>
      <w:r w:rsidRPr="1F8F1CF1" w:rsidR="6658F381">
        <w:rPr>
          <w:rFonts w:ascii="Times New Roman" w:hAnsi="Times New Roman" w:cs="Times New Roman"/>
          <w:b w:val="1"/>
          <w:bCs w:val="1"/>
          <w:sz w:val="24"/>
          <w:szCs w:val="24"/>
        </w:rPr>
        <w:t>PEREIRA</w:t>
      </w:r>
      <w:r w:rsidRPr="1F8F1CF1" w:rsidR="6CE8998D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1F8F1CF1" w:rsidR="6658F381">
        <w:rPr>
          <w:rFonts w:ascii="Times New Roman" w:hAnsi="Times New Roman" w:cs="Times New Roman"/>
          <w:sz w:val="20"/>
          <w:szCs w:val="20"/>
          <w:vertAlign w:val="baseline"/>
        </w:rPr>
        <w:t>;</w:t>
      </w:r>
      <w:r w:rsidRPr="1F8F1CF1" w:rsidR="6658F381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1F8F1CF1" w:rsidR="0B12B335">
        <w:rPr>
          <w:rFonts w:ascii="Times New Roman" w:hAnsi="Times New Roman" w:cs="Times New Roman"/>
          <w:b w:val="0"/>
          <w:bCs w:val="0"/>
          <w:sz w:val="24"/>
          <w:szCs w:val="24"/>
          <w:vertAlign w:val="baseline"/>
        </w:rPr>
        <w:t xml:space="preserve">Thais Ferreira </w:t>
      </w:r>
      <w:r w:rsidRPr="1F8F1CF1" w:rsidR="0B12B335">
        <w:rPr>
          <w:rFonts w:ascii="Times New Roman" w:hAnsi="Times New Roman" w:cs="Times New Roman"/>
          <w:b w:val="1"/>
          <w:bCs w:val="1"/>
          <w:sz w:val="24"/>
          <w:szCs w:val="24"/>
          <w:vertAlign w:val="baseline"/>
        </w:rPr>
        <w:t>FEITOSA</w:t>
      </w:r>
      <w:r w:rsidRPr="1F8F1CF1" w:rsidR="380F8C63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62496D60" w:rsidP="1F8F1CF1" w:rsidRDefault="62496D60" w14:paraId="4E12A43D" w14:textId="595D594F">
      <w:pPr>
        <w:pStyle w:val="SemEspaamento"/>
        <w:jc w:val="left"/>
      </w:pPr>
      <w:r w:rsidRPr="1F8F1CF1" w:rsidR="62496D6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1F8F1CF1" w:rsidR="62496D60">
        <w:rPr>
          <w:rFonts w:ascii="Times New Roman" w:hAnsi="Times New Roman" w:cs="Times New Roman"/>
          <w:sz w:val="20"/>
          <w:szCs w:val="20"/>
        </w:rPr>
        <w:t xml:space="preserve"> </w:t>
      </w:r>
      <w:r w:rsidRPr="1F8F1CF1" w:rsidR="7823D549">
        <w:rPr>
          <w:rFonts w:ascii="Times New Roman" w:hAnsi="Times New Roman" w:cs="Times New Roman"/>
          <w:color w:val="000000" w:themeColor="text1" w:themeTint="FF" w:themeShade="FF"/>
          <w:sz w:val="20"/>
          <w:szCs w:val="20"/>
        </w:rPr>
        <w:t xml:space="preserve">Graduando, </w:t>
      </w:r>
      <w:r w:rsidRPr="1F8F1CF1" w:rsidR="7823D549">
        <w:rPr>
          <w:rFonts w:ascii="Times New Roman" w:hAnsi="Times New Roman" w:cs="Times New Roman"/>
          <w:color w:val="000000" w:themeColor="text1" w:themeTint="FF" w:themeShade="FF"/>
          <w:sz w:val="20"/>
          <w:szCs w:val="20"/>
        </w:rPr>
        <w:t>Bacharelado</w:t>
      </w:r>
      <w:r w:rsidRPr="1F8F1CF1" w:rsidR="7823D549">
        <w:rPr>
          <w:rFonts w:ascii="Times New Roman" w:hAnsi="Times New Roman" w:cs="Times New Roman"/>
          <w:color w:val="000000" w:themeColor="text1" w:themeTint="FF" w:themeShade="FF"/>
          <w:sz w:val="20"/>
          <w:szCs w:val="20"/>
        </w:rPr>
        <w:t xml:space="preserve"> em Medicina Veterinária, Instituto Federal da </w:t>
      </w:r>
      <w:r w:rsidRPr="1F8F1CF1" w:rsidR="24C158CC">
        <w:rPr>
          <w:rFonts w:ascii="Times New Roman" w:hAnsi="Times New Roman" w:cs="Times New Roman"/>
          <w:color w:val="000000" w:themeColor="text1" w:themeTint="FF" w:themeShade="FF"/>
          <w:sz w:val="20"/>
          <w:szCs w:val="20"/>
        </w:rPr>
        <w:t>Paraíba. E-mail</w:t>
      </w:r>
      <w:r w:rsidRPr="1F8F1CF1" w:rsidR="7779C2F4">
        <w:rPr>
          <w:rFonts w:ascii="Times New Roman" w:hAnsi="Times New Roman" w:cs="Times New Roman"/>
          <w:color w:val="000000" w:themeColor="text1" w:themeTint="FF" w:themeShade="FF"/>
          <w:sz w:val="20"/>
          <w:szCs w:val="20"/>
        </w:rPr>
        <w:t>:</w:t>
      </w:r>
      <w:r w:rsidRPr="1F8F1CF1" w:rsidR="6CFC2F49">
        <w:rPr>
          <w:rFonts w:ascii="Times New Roman" w:hAnsi="Times New Roman" w:cs="Times New Roman"/>
          <w:color w:val="000000" w:themeColor="text1" w:themeTint="FF" w:themeShade="FF"/>
          <w:sz w:val="20"/>
          <w:szCs w:val="20"/>
        </w:rPr>
        <w:t xml:space="preserve"> </w:t>
      </w:r>
      <w:hyperlink r:id="R8191606757564b7e">
        <w:r w:rsidRPr="1F8F1CF1" w:rsidR="6CFC2F49">
          <w:rPr>
            <w:rStyle w:val="Hyperlink"/>
            <w:rFonts w:ascii="Times New Roman" w:hAnsi="Times New Roman" w:cs="Times New Roman"/>
            <w:sz w:val="20"/>
            <w:szCs w:val="20"/>
          </w:rPr>
          <w:t>evellyn.oliveira@academico.ifpb.edu.br</w:t>
        </w:r>
        <w:r w:rsidRPr="1F8F1CF1" w:rsidR="45683CFC">
          <w:rPr>
            <w:rStyle w:val="Hyperlink"/>
            <w:rFonts w:ascii="Times New Roman" w:hAnsi="Times New Roman" w:cs="Times New Roman"/>
            <w:sz w:val="20"/>
            <w:szCs w:val="20"/>
          </w:rPr>
          <w:t>,</w:t>
        </w:r>
      </w:hyperlink>
      <w:r w:rsidRPr="1F8F1CF1" w:rsidR="579E618B"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  <w:hyperlink r:id="R326764a224564a52">
        <w:r w:rsidRPr="1F8F1CF1" w:rsidR="579E618B">
          <w:rPr>
            <w:rStyle w:val="Hyperlink"/>
            <w:rFonts w:ascii="Times New Roman" w:hAnsi="Times New Roman" w:cs="Times New Roman"/>
            <w:sz w:val="20"/>
            <w:szCs w:val="20"/>
          </w:rPr>
          <w:t>Mauricio.anjos@academico.ifpb.edu.br,</w:t>
        </w:r>
      </w:hyperlink>
      <w:r w:rsidRPr="1F8F1CF1" w:rsidR="579E618B"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  <w:hyperlink r:id="R6c393ce9de364ae1">
        <w:r w:rsidRPr="1F8F1CF1" w:rsidR="579E618B">
          <w:rPr>
            <w:rStyle w:val="Hyperlink"/>
            <w:rFonts w:ascii="Times New Roman" w:hAnsi="Times New Roman" w:cs="Times New Roman"/>
            <w:sz w:val="20"/>
            <w:szCs w:val="20"/>
          </w:rPr>
          <w:t>mariza.mayume@academico.ifpb.edu.br</w:t>
        </w:r>
      </w:hyperlink>
      <w:r w:rsidRPr="1F8F1CF1" w:rsidR="579E618B">
        <w:rPr>
          <w:rStyle w:val="Hyperlink"/>
          <w:rFonts w:ascii="Times New Roman" w:hAnsi="Times New Roman" w:cs="Times New Roman"/>
          <w:sz w:val="20"/>
          <w:szCs w:val="20"/>
        </w:rPr>
        <w:t xml:space="preserve">, </w:t>
      </w:r>
      <w:hyperlink r:id="R675e6c2005dc4431">
        <w:r w:rsidRPr="1F8F1CF1" w:rsidR="579E618B">
          <w:rPr>
            <w:rStyle w:val="Hyperlink"/>
            <w:rFonts w:ascii="Times New Roman" w:hAnsi="Times New Roman" w:cs="Times New Roman"/>
            <w:sz w:val="20"/>
            <w:szCs w:val="20"/>
          </w:rPr>
          <w:t>allif.sarmento@academico.ifpb.edu.br</w:t>
        </w:r>
      </w:hyperlink>
      <w:r w:rsidRPr="1F8F1CF1" w:rsidR="579E618B">
        <w:rPr>
          <w:rStyle w:val="Hyperlink"/>
          <w:rFonts w:ascii="Times New Roman" w:hAnsi="Times New Roman" w:cs="Times New Roman"/>
          <w:sz w:val="20"/>
          <w:szCs w:val="20"/>
        </w:rPr>
        <w:t xml:space="preserve">, </w:t>
      </w:r>
      <w:r w:rsidRPr="1F8F1CF1" w:rsidR="0892A964">
        <w:rPr>
          <w:rStyle w:val="Hyperlink"/>
          <w:rFonts w:ascii="Times New Roman" w:hAnsi="Times New Roman" w:cs="Times New Roman"/>
          <w:sz w:val="20"/>
          <w:szCs w:val="20"/>
        </w:rPr>
        <w:t>lorena.pereira@academico.ifpb.edu.br</w:t>
      </w:r>
    </w:p>
    <w:p w:rsidR="41577F6E" w:rsidP="1F8F1CF1" w:rsidRDefault="41577F6E" w14:paraId="6248F1F7" w14:textId="3ECF1C3A">
      <w:pPr>
        <w:pStyle w:val="SemEspaamento"/>
        <w:spacing w:before="0" w:beforeAutospacing="off" w:after="0" w:afterAutospacing="off"/>
        <w:rPr>
          <w:rFonts w:ascii="Times New Roman" w:hAnsi="Times New Roman" w:cs="Times New Roman"/>
          <w:color w:val="000000" w:themeColor="text1" w:themeTint="FF" w:themeShade="FF"/>
          <w:sz w:val="20"/>
          <w:szCs w:val="20"/>
          <w:lang w:val="es-ES"/>
        </w:rPr>
      </w:pPr>
      <w:r w:rsidRPr="1F8F1CF1" w:rsidR="7779C2F4">
        <w:rPr>
          <w:rFonts w:ascii="Times New Roman" w:hAnsi="Times New Roman" w:cs="Times New Roman"/>
          <w:i w:val="0"/>
          <w:iCs w:val="0"/>
          <w:sz w:val="20"/>
          <w:szCs w:val="20"/>
          <w:u w:val="none"/>
          <w:vertAlign w:val="superscript"/>
        </w:rPr>
        <w:t>2</w:t>
      </w:r>
      <w:r w:rsidRPr="1F8F1CF1" w:rsidR="7779C2F4">
        <w:rPr>
          <w:rFonts w:ascii="Times New Roman" w:hAnsi="Times New Roman" w:cs="Times New Roman"/>
          <w:i w:val="0"/>
          <w:iCs w:val="0"/>
          <w:sz w:val="20"/>
          <w:szCs w:val="20"/>
          <w:u w:val="none"/>
        </w:rPr>
        <w:t xml:space="preserve"> </w:t>
      </w:r>
      <w:r w:rsidRPr="1F8F1CF1" w:rsidR="36D07536">
        <w:rPr>
          <w:rFonts w:ascii="Times New Roman" w:hAnsi="Times New Roman" w:cs="Times New Roman"/>
          <w:sz w:val="20"/>
          <w:szCs w:val="20"/>
          <w:lang w:val="es-ES"/>
        </w:rPr>
        <w:t>Docente</w:t>
      </w:r>
      <w:r w:rsidRPr="1F8F1CF1" w:rsidR="36D07536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r w:rsidRPr="1F8F1CF1" w:rsidR="05C4F241">
        <w:rPr>
          <w:rFonts w:ascii="Times New Roman" w:hAnsi="Times New Roman" w:cs="Times New Roman"/>
          <w:sz w:val="20"/>
          <w:szCs w:val="20"/>
          <w:lang w:val="es-ES"/>
        </w:rPr>
        <w:t>Doutora em</w:t>
      </w:r>
      <w:r w:rsidRPr="1F8F1CF1" w:rsidR="36D07536">
        <w:rPr>
          <w:rFonts w:ascii="Times New Roman" w:hAnsi="Times New Roman" w:cs="Times New Roman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1F8F1CF1" w:rsidR="5CCAC341">
        <w:rPr>
          <w:rFonts w:ascii="Times New Roman" w:hAnsi="Times New Roman" w:cs="Times New Roman"/>
          <w:color w:val="000000" w:themeColor="text1" w:themeTint="FF" w:themeShade="FF"/>
          <w:sz w:val="20"/>
          <w:szCs w:val="20"/>
          <w:lang w:val="es-ES"/>
        </w:rPr>
        <w:t>Medic</w:t>
      </w:r>
      <w:r w:rsidRPr="1F8F1CF1" w:rsidR="5CCAC341">
        <w:rPr>
          <w:rFonts w:ascii="Times New Roman" w:hAnsi="Times New Roman" w:cs="Times New Roman"/>
          <w:color w:val="000000" w:themeColor="text1" w:themeTint="FF" w:themeShade="FF"/>
          <w:sz w:val="20"/>
          <w:szCs w:val="20"/>
          <w:lang w:val="es-ES"/>
        </w:rPr>
        <w:t xml:space="preserve">ina </w:t>
      </w:r>
      <w:r w:rsidRPr="1F8F1CF1" w:rsidR="5CCAC341">
        <w:rPr>
          <w:rFonts w:ascii="Times New Roman" w:hAnsi="Times New Roman" w:cs="Times New Roman"/>
          <w:color w:val="000000" w:themeColor="text1" w:themeTint="FF" w:themeShade="FF"/>
          <w:sz w:val="20"/>
          <w:szCs w:val="20"/>
          <w:lang w:val="es-ES"/>
        </w:rPr>
        <w:t>Veterin</w:t>
      </w:r>
      <w:r w:rsidRPr="1F8F1CF1" w:rsidR="5CCAC341">
        <w:rPr>
          <w:rFonts w:ascii="Times New Roman" w:hAnsi="Times New Roman" w:cs="Times New Roman"/>
          <w:color w:val="000000" w:themeColor="text1" w:themeTint="FF" w:themeShade="FF"/>
          <w:sz w:val="20"/>
          <w:szCs w:val="20"/>
          <w:lang w:val="es-ES"/>
        </w:rPr>
        <w:t>ária</w:t>
      </w:r>
      <w:r w:rsidRPr="1F8F1CF1" w:rsidR="5CCAC341">
        <w:rPr>
          <w:rFonts w:ascii="Times New Roman" w:hAnsi="Times New Roman" w:cs="Times New Roman"/>
          <w:color w:val="000000" w:themeColor="text1" w:themeTint="FF" w:themeShade="FF"/>
          <w:sz w:val="20"/>
          <w:szCs w:val="20"/>
          <w:lang w:val="es-ES"/>
        </w:rPr>
        <w:t>, Instituto Federal da Paraíba</w:t>
      </w:r>
      <w:r w:rsidRPr="1F8F1CF1" w:rsidR="3D7ABD2B">
        <w:rPr>
          <w:rFonts w:ascii="Times New Roman" w:hAnsi="Times New Roman" w:cs="Times New Roman"/>
          <w:color w:val="000000" w:themeColor="text1" w:themeTint="FF" w:themeShade="FF"/>
          <w:sz w:val="20"/>
          <w:szCs w:val="20"/>
          <w:lang w:val="es-ES"/>
        </w:rPr>
        <w:t>.</w:t>
      </w:r>
      <w:r w:rsidRPr="1F8F1CF1" w:rsidR="5CCAC341">
        <w:rPr>
          <w:rFonts w:ascii="Times New Roman" w:hAnsi="Times New Roman" w:cs="Times New Roman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1F8F1CF1" w:rsidR="069AFBA2">
        <w:rPr>
          <w:rFonts w:ascii="Times New Roman" w:hAnsi="Times New Roman" w:cs="Times New Roman"/>
          <w:color w:val="000000" w:themeColor="text1" w:themeTint="FF" w:themeShade="FF"/>
          <w:sz w:val="20"/>
          <w:szCs w:val="20"/>
          <w:lang w:val="es-ES"/>
        </w:rPr>
        <w:t>Email:</w:t>
      </w:r>
      <w:hyperlink r:id="Read7894010c0446d">
        <w:r w:rsidRPr="1F8F1CF1" w:rsidR="069AFBA2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s-ES"/>
          </w:rPr>
          <w:t>thais.feitosa@ifpb.edu.br</w:t>
        </w:r>
      </w:hyperlink>
    </w:p>
    <w:p w:rsidR="1F8F1CF1" w:rsidP="1F8F1CF1" w:rsidRDefault="1F8F1CF1" w14:paraId="46A5CBEC" w14:textId="2267012C">
      <w:pPr>
        <w:pStyle w:val="SemEspaamento"/>
        <w:rPr>
          <w:rFonts w:ascii="Times New Roman" w:hAnsi="Times New Roman" w:cs="Times New Roman"/>
          <w:color w:val="000000" w:themeColor="text1" w:themeTint="FF" w:themeShade="FF"/>
          <w:sz w:val="20"/>
          <w:szCs w:val="20"/>
          <w:lang w:val="es-ES"/>
        </w:rPr>
      </w:pPr>
    </w:p>
    <w:p w:rsidR="00096391" w:rsidP="6467CDC0" w:rsidRDefault="00096391" w14:paraId="60312B43" w14:textId="37461DE7">
      <w:pPr>
        <w:pStyle w:val="SemEspaamento"/>
        <w:spacing w:after="240" w:line="240" w:lineRule="auto"/>
        <w:jc w:val="both"/>
        <w:rPr>
          <w:rFonts w:ascii="Times New Roman" w:hAnsi="Times New Roman" w:eastAsia="Times New Roman" w:cs="Times New Roman"/>
          <w:color w:val="00000A"/>
        </w:rPr>
      </w:pPr>
      <w:r w:rsidRPr="1F8F1CF1" w:rsidR="43C92509">
        <w:rPr>
          <w:rFonts w:ascii="Times New Roman" w:hAnsi="Times New Roman" w:cs="Times New Roman"/>
          <w:b w:val="1"/>
          <w:bCs w:val="1"/>
          <w:sz w:val="24"/>
          <w:szCs w:val="24"/>
        </w:rPr>
        <w:t>R</w:t>
      </w:r>
      <w:r w:rsidRPr="1F8F1CF1" w:rsidR="0D287E26">
        <w:rPr>
          <w:rFonts w:ascii="Times New Roman" w:hAnsi="Times New Roman" w:cs="Times New Roman"/>
          <w:b w:val="1"/>
          <w:bCs w:val="1"/>
          <w:sz w:val="24"/>
          <w:szCs w:val="24"/>
        </w:rPr>
        <w:t>esumo</w:t>
      </w:r>
      <w:r w:rsidRPr="1F8F1CF1" w:rsidR="2CB87F9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: </w:t>
      </w:r>
      <w:r w:rsidRPr="1F8F1CF1" w:rsidR="2AFCBC1C">
        <w:rPr>
          <w:rFonts w:ascii="Times New Roman" w:hAnsi="Times New Roman" w:eastAsia="Times New Roman" w:cs="Times New Roman"/>
          <w:color w:val="00000A"/>
        </w:rPr>
        <w:t xml:space="preserve">O Brasil lidera a exportação mundial de frango, com o Paraná sendo o maior polo produtor nacional, responsável por mais de um terço do abate do país. Para garantir a segurança alimentar desse setor, a inspeção pelo Serviço de Inspeção Federal (SIF) é indispensável para assegurar a qualidade dos produtos. Diante disso, este estudo objetivou identificar as </w:t>
      </w:r>
      <w:r w:rsidRPr="1F8F1CF1" w:rsidR="41ABD7E7">
        <w:rPr>
          <w:rFonts w:ascii="Times New Roman" w:hAnsi="Times New Roman" w:eastAsia="Times New Roman" w:cs="Times New Roman"/>
          <w:color w:val="00000A"/>
        </w:rPr>
        <w:t>principais</w:t>
      </w:r>
      <w:r w:rsidRPr="1F8F1CF1" w:rsidR="2AFCBC1C">
        <w:rPr>
          <w:rFonts w:ascii="Times New Roman" w:hAnsi="Times New Roman" w:eastAsia="Times New Roman" w:cs="Times New Roman"/>
          <w:color w:val="00000A"/>
        </w:rPr>
        <w:t xml:space="preserve"> causas de condenação total de carcaças </w:t>
      </w:r>
      <w:r w:rsidRPr="1F8F1CF1" w:rsidR="1EF3D574">
        <w:rPr>
          <w:rFonts w:ascii="Times New Roman" w:hAnsi="Times New Roman" w:eastAsia="Times New Roman" w:cs="Times New Roman"/>
          <w:color w:val="00000A"/>
        </w:rPr>
        <w:t xml:space="preserve">de frango </w:t>
      </w:r>
      <w:r w:rsidRPr="1F8F1CF1" w:rsidR="2AFCBC1C">
        <w:rPr>
          <w:rFonts w:ascii="Times New Roman" w:hAnsi="Times New Roman" w:eastAsia="Times New Roman" w:cs="Times New Roman"/>
          <w:color w:val="00000A"/>
        </w:rPr>
        <w:t>em</w:t>
      </w:r>
      <w:r w:rsidRPr="1F8F1CF1" w:rsidR="7F6681C2">
        <w:rPr>
          <w:rFonts w:ascii="Times New Roman" w:hAnsi="Times New Roman" w:eastAsia="Times New Roman" w:cs="Times New Roman"/>
          <w:color w:val="00000A"/>
        </w:rPr>
        <w:t xml:space="preserve"> abatedour</w:t>
      </w:r>
      <w:r w:rsidRPr="1F8F1CF1" w:rsidR="67EC0801">
        <w:rPr>
          <w:rFonts w:ascii="Times New Roman" w:hAnsi="Times New Roman" w:eastAsia="Times New Roman" w:cs="Times New Roman"/>
          <w:color w:val="00000A"/>
        </w:rPr>
        <w:t>os</w:t>
      </w:r>
      <w:r w:rsidRPr="1F8F1CF1" w:rsidR="7F6681C2">
        <w:rPr>
          <w:rFonts w:ascii="Times New Roman" w:hAnsi="Times New Roman" w:eastAsia="Times New Roman" w:cs="Times New Roman"/>
          <w:color w:val="00000A"/>
        </w:rPr>
        <w:t xml:space="preserve"> </w:t>
      </w:r>
      <w:r w:rsidRPr="1F8F1CF1" w:rsidR="37DE4644">
        <w:rPr>
          <w:rFonts w:ascii="Times New Roman" w:hAnsi="Times New Roman" w:eastAsia="Times New Roman" w:cs="Times New Roman"/>
          <w:color w:val="00000A"/>
        </w:rPr>
        <w:t>da BRF</w:t>
      </w:r>
      <w:r w:rsidRPr="1F8F1CF1" w:rsidR="06041F80">
        <w:rPr>
          <w:rFonts w:ascii="Times New Roman" w:hAnsi="Times New Roman" w:eastAsia="Times New Roman" w:cs="Times New Roman"/>
          <w:color w:val="00000A"/>
        </w:rPr>
        <w:t xml:space="preserve"> S.A.</w:t>
      </w:r>
      <w:r w:rsidRPr="1F8F1CF1" w:rsidR="37DE4644">
        <w:rPr>
          <w:rFonts w:ascii="Times New Roman" w:hAnsi="Times New Roman" w:eastAsia="Times New Roman" w:cs="Times New Roman"/>
          <w:color w:val="00000A"/>
        </w:rPr>
        <w:t xml:space="preserve"> </w:t>
      </w:r>
      <w:r w:rsidRPr="1F8F1CF1" w:rsidR="2AFCBC1C">
        <w:rPr>
          <w:rFonts w:ascii="Times New Roman" w:hAnsi="Times New Roman" w:eastAsia="Times New Roman" w:cs="Times New Roman"/>
          <w:color w:val="00000A"/>
        </w:rPr>
        <w:t>no Paraná durante o ano de 2025.</w:t>
      </w:r>
      <w:r w:rsidRPr="1F8F1CF1" w:rsidR="03BDDD4E">
        <w:rPr>
          <w:rFonts w:ascii="Times New Roman" w:hAnsi="Times New Roman" w:eastAsia="Times New Roman" w:cs="Times New Roman"/>
          <w:color w:val="00000A"/>
        </w:rPr>
        <w:t xml:space="preserve"> Os dados de condenações totais de carcaças de frangos em 2025 foram obtidos através da plataforma PGA-SIGSIF, na qual as informações foram processadas via Excel para o cálculo de frequências, registrando-se 5.096.256 condenações totais; as principais causas encontradas foram a </w:t>
      </w:r>
      <w:r w:rsidRPr="1F8F1CF1" w:rsidR="03BDDD4E">
        <w:rPr>
          <w:rFonts w:ascii="Times New Roman" w:hAnsi="Times New Roman" w:eastAsia="Times New Roman" w:cs="Times New Roman"/>
          <w:color w:val="00000A"/>
        </w:rPr>
        <w:t>Aerossaculite</w:t>
      </w:r>
      <w:r w:rsidRPr="1F8F1CF1" w:rsidR="03BDDD4E">
        <w:rPr>
          <w:rFonts w:ascii="Times New Roman" w:hAnsi="Times New Roman" w:eastAsia="Times New Roman" w:cs="Times New Roman"/>
          <w:color w:val="00000A"/>
        </w:rPr>
        <w:t xml:space="preserve"> (28,04%), seguida por Septicemia (18,54%) e Aspecto Repugnante (15,49%), </w:t>
      </w:r>
      <w:r w:rsidRPr="1F8F1CF1" w:rsidR="50EC7406">
        <w:rPr>
          <w:rFonts w:ascii="Times New Roman" w:hAnsi="Times New Roman" w:eastAsia="Times New Roman" w:cs="Times New Roman"/>
          <w:color w:val="00000A"/>
        </w:rPr>
        <w:t>na distribuição mensal, o mês de julho apresentou o maior número de registros, com 589.065 condenações.</w:t>
      </w:r>
      <w:r w:rsidRPr="1F8F1CF1" w:rsidR="488A49E9">
        <w:rPr>
          <w:rFonts w:ascii="Times New Roman" w:hAnsi="Times New Roman" w:eastAsia="Times New Roman" w:cs="Times New Roman"/>
          <w:color w:val="00000A"/>
        </w:rPr>
        <w:t xml:space="preserve"> </w:t>
      </w:r>
      <w:r w:rsidRPr="1F8F1CF1" w:rsidR="30482CCC">
        <w:rPr>
          <w:rFonts w:ascii="Times New Roman" w:hAnsi="Times New Roman" w:eastAsia="Times New Roman" w:cs="Times New Roman"/>
          <w:color w:val="00000A"/>
        </w:rPr>
        <w:t xml:space="preserve">Conclui-se que a </w:t>
      </w:r>
      <w:r w:rsidRPr="1F8F1CF1" w:rsidR="30482CCC">
        <w:rPr>
          <w:rFonts w:ascii="Times New Roman" w:hAnsi="Times New Roman" w:eastAsia="Times New Roman" w:cs="Times New Roman"/>
          <w:color w:val="00000A"/>
        </w:rPr>
        <w:t>aerossaculite</w:t>
      </w:r>
      <w:r w:rsidRPr="1F8F1CF1" w:rsidR="30482CCC">
        <w:rPr>
          <w:rFonts w:ascii="Times New Roman" w:hAnsi="Times New Roman" w:eastAsia="Times New Roman" w:cs="Times New Roman"/>
          <w:color w:val="00000A"/>
        </w:rPr>
        <w:t xml:space="preserve"> </w:t>
      </w:r>
      <w:r w:rsidRPr="1F8F1CF1" w:rsidR="225C9555">
        <w:rPr>
          <w:rFonts w:ascii="Times New Roman" w:hAnsi="Times New Roman" w:eastAsia="Times New Roman" w:cs="Times New Roman"/>
          <w:color w:val="00000A"/>
        </w:rPr>
        <w:t xml:space="preserve">possui uma grande relevância como </w:t>
      </w:r>
      <w:r w:rsidRPr="1F8F1CF1" w:rsidR="30482CCC">
        <w:rPr>
          <w:rFonts w:ascii="Times New Roman" w:hAnsi="Times New Roman" w:eastAsia="Times New Roman" w:cs="Times New Roman"/>
          <w:color w:val="00000A"/>
        </w:rPr>
        <w:t xml:space="preserve">causa de condenação de carcaças, destacando a importância do controle sanitário e do manejo adequado. </w:t>
      </w:r>
    </w:p>
    <w:p w:rsidRPr="0081157E" w:rsidR="0081157E" w:rsidP="564D024B" w:rsidRDefault="0081157E" w14:paraId="7EA5CD1C" w14:textId="63426BEC">
      <w:pPr>
        <w:widowControl w:val="0"/>
        <w:spacing w:before="100" w:after="0" w:line="240" w:lineRule="auto"/>
        <w:ind/>
        <w:jc w:val="both"/>
        <w:rPr>
          <w:rFonts w:ascii="Times New Roman" w:hAnsi="Times New Roman" w:cs="Times New Roman"/>
        </w:rPr>
      </w:pPr>
      <w:r w:rsidRPr="1F8F1CF1" w:rsidR="6DB2CA9D">
        <w:rPr>
          <w:rFonts w:ascii="Times New Roman" w:hAnsi="Times New Roman" w:eastAsia="Times New Roman" w:cs="Times New Roman"/>
          <w:b w:val="1"/>
          <w:bCs w:val="1"/>
          <w:color w:val="00000A"/>
          <w:sz w:val="24"/>
          <w:szCs w:val="24"/>
        </w:rPr>
        <w:t>Palavras-</w:t>
      </w:r>
      <w:r w:rsidRPr="1F8F1CF1" w:rsidR="1CBEF87C">
        <w:rPr>
          <w:rFonts w:ascii="Times New Roman" w:hAnsi="Times New Roman" w:eastAsia="Times New Roman" w:cs="Times New Roman"/>
          <w:b w:val="1"/>
          <w:bCs w:val="1"/>
          <w:color w:val="00000A"/>
          <w:sz w:val="24"/>
          <w:szCs w:val="24"/>
        </w:rPr>
        <w:t>c</w:t>
      </w:r>
      <w:r w:rsidRPr="1F8F1CF1" w:rsidR="6DB2CA9D">
        <w:rPr>
          <w:rFonts w:ascii="Times New Roman" w:hAnsi="Times New Roman" w:eastAsia="Times New Roman" w:cs="Times New Roman"/>
          <w:b w:val="1"/>
          <w:bCs w:val="1"/>
          <w:color w:val="00000A"/>
          <w:sz w:val="24"/>
          <w:szCs w:val="24"/>
        </w:rPr>
        <w:t>have</w:t>
      </w:r>
      <w:r w:rsidRPr="1F8F1CF1" w:rsidR="6DB2CA9D">
        <w:rPr>
          <w:rFonts w:ascii="Times New Roman" w:hAnsi="Times New Roman" w:eastAsia="Times New Roman" w:cs="Times New Roman"/>
          <w:b w:val="1"/>
          <w:bCs w:val="1"/>
          <w:color w:val="00000A"/>
        </w:rPr>
        <w:t>:</w:t>
      </w:r>
      <w:r w:rsidRPr="1F8F1CF1" w:rsidR="6DB2CA9D">
        <w:rPr>
          <w:rFonts w:ascii="Times New Roman" w:hAnsi="Times New Roman" w:eastAsia="Times New Roman" w:cs="Times New Roman"/>
          <w:color w:val="00000A"/>
        </w:rPr>
        <w:t xml:space="preserve"> </w:t>
      </w:r>
      <w:r w:rsidRPr="1F8F1CF1" w:rsidR="0BF08BBD">
        <w:rPr>
          <w:rFonts w:ascii="Times New Roman" w:hAnsi="Times New Roman" w:eastAsia="Helvetica Neue" w:cs="Times New Roman"/>
          <w:color w:val="000000" w:themeColor="text1" w:themeTint="FF" w:themeShade="FF"/>
        </w:rPr>
        <w:t>abatedouro; avicultura; inspeção sanitária; patologia aviária; segurança alimentar</w:t>
      </w:r>
      <w:r w:rsidRPr="1F8F1CF1" w:rsidR="421063ED">
        <w:rPr>
          <w:rFonts w:ascii="Times New Roman" w:hAnsi="Times New Roman" w:eastAsia="Helvetica Neue" w:cs="Times New Roman"/>
          <w:color w:val="000000" w:themeColor="text1" w:themeTint="FF" w:themeShade="FF"/>
        </w:rPr>
        <w:t>.</w:t>
      </w:r>
    </w:p>
    <w:p w:rsidR="564D024B" w:rsidP="564D024B" w:rsidRDefault="564D024B" w14:paraId="7CCA182E" w14:textId="100B736D">
      <w:pPr>
        <w:spacing w:after="0" w:line="240" w:lineRule="auto"/>
        <w:jc w:val="both"/>
        <w:rPr>
          <w:rFonts w:ascii="Times New Roman" w:hAnsi="Times New Roman" w:eastAsia="Helvetica Neue" w:cs="Times New Roman"/>
          <w:color w:val="000000" w:themeColor="text1" w:themeTint="FF" w:themeShade="FF"/>
        </w:rPr>
      </w:pPr>
    </w:p>
    <w:p w:rsidR="588FA9A1" w:rsidP="1F8F1CF1" w:rsidRDefault="588FA9A1" w14:paraId="1153ECF1" w14:textId="6CC212E5">
      <w:pPr>
        <w:pStyle w:val="Normal"/>
        <w:widowControl w:val="0"/>
        <w:spacing w:after="0" w:line="360" w:lineRule="auto"/>
        <w:jc w:val="both"/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</w:pPr>
      <w:r w:rsidRPr="1F8F1CF1" w:rsidR="588FA9A1">
        <w:rPr>
          <w:rFonts w:ascii="Times New Roman" w:hAnsi="Times New Roman" w:eastAsia="Arial" w:cs="Times New Roman"/>
          <w:b w:val="1"/>
          <w:bCs w:val="1"/>
          <w:sz w:val="24"/>
          <w:szCs w:val="24"/>
        </w:rPr>
        <w:t>Introdução</w:t>
      </w:r>
      <w:r w:rsidRPr="1F8F1CF1" w:rsidR="43C92509">
        <w:rPr>
          <w:rFonts w:ascii="Times New Roman" w:hAnsi="Times New Roman" w:eastAsia="Arial" w:cs="Times New Roman"/>
          <w:b w:val="1"/>
          <w:bCs w:val="1"/>
          <w:sz w:val="24"/>
          <w:szCs w:val="24"/>
        </w:rPr>
        <w:t>:</w:t>
      </w:r>
      <w:r w:rsidRPr="1F8F1CF1" w:rsidR="2CB87F9A">
        <w:rPr>
          <w:rFonts w:ascii="Times New Roman" w:hAnsi="Times New Roman" w:eastAsia="Arial" w:cs="Times New Roman"/>
          <w:b w:val="1"/>
          <w:bCs w:val="1"/>
          <w:sz w:val="24"/>
          <w:szCs w:val="24"/>
        </w:rPr>
        <w:t xml:space="preserve"> </w:t>
      </w:r>
      <w:r w:rsidRPr="1F8F1CF1" w:rsidR="688C9D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O Brasil é protagonista no mercado global de carnes, sendo o maior exportador e o </w:t>
      </w:r>
      <w:r w:rsidRPr="1F8F1CF1" w:rsidR="688C9D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 m</w:t>
      </w:r>
      <w:r w:rsidRPr="1F8F1CF1" w:rsidR="688C9D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aior produtor mundial de frango (ABPA, 2025). </w:t>
      </w:r>
      <w:r w:rsidRPr="1F8F1CF1" w:rsidR="7DF322C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Nesse cenário, a agropecuária paranaense destaca-se no setor, com o estado consolidando a liderança no abate de frangos. Segundo dados oficiais divulgados pelo IBGE </w:t>
      </w:r>
      <w:r w:rsidRPr="1F8F1CF1" w:rsidR="02F1242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(</w:t>
      </w:r>
      <w:r w:rsidRPr="1F8F1CF1" w:rsidR="7DF322C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2026</w:t>
      </w:r>
      <w:r w:rsidRPr="1F8F1CF1" w:rsidR="0EC80CAE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)</w:t>
      </w:r>
      <w:r w:rsidRPr="1F8F1CF1" w:rsidR="7DF322C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, o Paraná respondeu por 34,4% do abate nacional em 2025</w:t>
      </w:r>
      <w:r w:rsidRPr="1F8F1CF1" w:rsidR="7DF322C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.</w:t>
      </w:r>
      <w:r w:rsidRPr="1F8F1CF1" w:rsidR="7F443E7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1F8F1CF1" w:rsidR="3D368E0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Para sustentar esse </w:t>
      </w:r>
      <w:r w:rsidRPr="1F8F1CF1" w:rsidR="2195EA4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nível</w:t>
      </w:r>
      <w:r w:rsidRPr="1F8F1CF1" w:rsidR="3408024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produtivo</w:t>
      </w:r>
      <w:r w:rsidRPr="1F8F1CF1" w:rsidR="3D368E0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, a inspeção sanitária de carcaças é indispensável</w:t>
      </w:r>
      <w:r w:rsidRPr="1F8F1CF1" w:rsidR="4D47493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no processamento avícola para garantir a inocuidade </w:t>
      </w:r>
      <w:r w:rsidRPr="1F8F1CF1" w:rsidR="3D368E0E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dos alimentos e o controle de patógenos (Silva Filho, 2025).</w:t>
      </w:r>
      <w:r w:rsidRPr="1F8F1CF1" w:rsidR="5709155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1F8F1CF1" w:rsidR="1893D55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Essa responsabilidade recai sobre o Serviço de Inspeção Federal (SIF), órgão competente pela fiscalização de estabelecimentos com comércio interestadual ou internacional (</w:t>
      </w:r>
      <w:r w:rsidRPr="1F8F1CF1" w:rsidR="57F0341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Brasil, 2017). </w:t>
      </w:r>
      <w:r w:rsidRPr="1F8F1CF1" w:rsidR="59D2E259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Com este estudo, objetivou-se identificar as principais causas de condenação total de carcaças de frango no</w:t>
      </w:r>
      <w:r w:rsidRPr="1F8F1CF1" w:rsidR="2683E6EA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s</w:t>
      </w:r>
      <w:r w:rsidRPr="1F8F1CF1" w:rsidR="59D2E259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</w:t>
      </w:r>
      <w:r w:rsidRPr="1F8F1CF1" w:rsidR="59D2E259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abatedouro</w:t>
      </w:r>
      <w:r w:rsidRPr="1F8F1CF1" w:rsidR="2C632BF5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s </w:t>
      </w:r>
      <w:r w:rsidRPr="1F8F1CF1" w:rsidR="59D2E259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d</w:t>
      </w:r>
      <w:r w:rsidRPr="1F8F1CF1" w:rsidR="59D2E259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a </w:t>
      </w:r>
      <w:r w:rsidRPr="1F8F1CF1" w:rsidR="59D2E259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B</w:t>
      </w:r>
      <w:r w:rsidRPr="1F8F1CF1" w:rsidR="01AD1970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RF </w:t>
      </w:r>
      <w:r w:rsidRPr="1F8F1CF1" w:rsidR="59D2E259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S.A., no estado do Paraná</w:t>
      </w:r>
      <w:r w:rsidRPr="1F8F1CF1" w:rsidR="55EE1EBE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em</w:t>
      </w:r>
      <w:r w:rsidRPr="1F8F1CF1" w:rsidR="59D2E259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2025.</w:t>
      </w:r>
    </w:p>
    <w:p w:rsidR="21CD2C1B" w:rsidP="1F8F1CF1" w:rsidRDefault="21CD2C1B" w14:paraId="3B4BDC9E" w14:textId="10C23AC5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1F8F1CF1" w:rsidR="21CD2C1B">
        <w:rPr>
          <w:rFonts w:ascii="Times New Roman" w:hAnsi="Times New Roman" w:cs="Times New Roman"/>
          <w:b w:val="1"/>
          <w:bCs w:val="1"/>
          <w:sz w:val="24"/>
          <w:szCs w:val="24"/>
        </w:rPr>
        <w:t>Material e métodos</w:t>
      </w:r>
      <w:r w:rsidRPr="1F8F1CF1" w:rsidR="2CB87F9A">
        <w:rPr>
          <w:rFonts w:ascii="Times New Roman" w:hAnsi="Times New Roman" w:cs="Times New Roman"/>
          <w:b w:val="1"/>
          <w:bCs w:val="1"/>
          <w:sz w:val="24"/>
          <w:szCs w:val="24"/>
        </w:rPr>
        <w:t>:</w:t>
      </w:r>
      <w:r w:rsidRPr="1F8F1CF1" w:rsidR="15268070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1F8F1CF1" w:rsidR="1526807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estudo tratou-se de uma análise descritiva, com abordagem quantitativa. As informações foram obtidas por meio da plataforma do Sistema de Informações Gerenciais do Serviço de Inspeção Federal (SIGSIF). </w:t>
      </w:r>
      <w:r w:rsidRPr="1F8F1CF1" w:rsidR="1D27A61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coleta de dados foi realizada na opção “condenação de animais por espécie”, considerando condenações totais post mortem de carcaças de frangos no Paraná, no período de janeiro a dezembro de 2025.</w:t>
      </w:r>
      <w:r w:rsidRPr="1F8F1CF1" w:rsidR="1D27A6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1F8F1CF1" w:rsidR="1526807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Os dados foram exportados para planilhas do Microsoft Excel®. Devido ao elevado volume de produção avícola do estado do Paraná, optou-se pela análise de uma parcela representativa dos dados. Para isso, foram selecionados apenas estabelecimentos pertencentes à BRF, empresa formada pela união das marcas Sadia e Perdigão. Foram avaliados seis frigoríficos, identificados pelos </w:t>
      </w:r>
      <w:r w:rsidRPr="1F8F1CF1" w:rsidR="15268070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1F8F1CF1" w:rsidR="15268070">
        <w:rPr>
          <w:rFonts w:ascii="Times New Roman" w:hAnsi="Times New Roman" w:cs="Times New Roman"/>
          <w:b w:val="0"/>
          <w:bCs w:val="0"/>
          <w:sz w:val="24"/>
          <w:szCs w:val="24"/>
        </w:rPr>
        <w:t>IFs</w:t>
      </w:r>
      <w:r w:rsidRPr="1F8F1CF1" w:rsidR="1526807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1F8F1CF1" w:rsidR="15268070">
        <w:rPr>
          <w:rFonts w:ascii="Times New Roman" w:hAnsi="Times New Roman" w:cs="Times New Roman"/>
          <w:b w:val="0"/>
          <w:bCs w:val="0"/>
          <w:sz w:val="24"/>
          <w:szCs w:val="24"/>
        </w:rPr>
        <w:t>104, 18, 1985, 2518, 424 e 716. Os percentuais foram calculados com base no total de condenações totais</w:t>
      </w:r>
      <w:r w:rsidRPr="1F8F1CF1" w:rsidR="4AFD03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post mortem</w:t>
      </w:r>
      <w:r w:rsidRPr="1F8F1CF1" w:rsidR="1526807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registradas no período, após conferência e organização dos dados para evitar inconsistências e duplicidades.</w:t>
      </w:r>
    </w:p>
    <w:p w:rsidR="564D024B" w:rsidP="1F8F1CF1" w:rsidRDefault="564D024B" w14:paraId="02C13F1D" w14:textId="1E717E08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F8F1CF1" w:rsidR="77DAFE75">
        <w:rPr>
          <w:rFonts w:ascii="Times New Roman" w:hAnsi="Times New Roman" w:eastAsia="Arial" w:cs="Times New Roman"/>
          <w:b w:val="1"/>
          <w:bCs w:val="1"/>
          <w:sz w:val="24"/>
          <w:szCs w:val="24"/>
          <w:lang w:val="pt-PT"/>
        </w:rPr>
        <w:t>Resultados</w:t>
      </w:r>
      <w:r w:rsidRPr="1F8F1CF1" w:rsidR="02C1FFC8">
        <w:rPr>
          <w:rFonts w:ascii="Times New Roman" w:hAnsi="Times New Roman" w:eastAsia="Arial" w:cs="Times New Roman"/>
          <w:b w:val="1"/>
          <w:bCs w:val="1"/>
          <w:sz w:val="24"/>
          <w:szCs w:val="24"/>
          <w:lang w:val="pt-PT"/>
        </w:rPr>
        <w:t xml:space="preserve"> e discussão</w:t>
      </w:r>
      <w:r w:rsidRPr="1F8F1CF1" w:rsidR="46BC2147">
        <w:rPr>
          <w:rFonts w:ascii="Times New Roman" w:hAnsi="Times New Roman" w:eastAsia="Arial" w:cs="Times New Roman"/>
          <w:b w:val="1"/>
          <w:bCs w:val="1"/>
          <w:sz w:val="24"/>
          <w:szCs w:val="24"/>
          <w:lang w:val="pt-PT"/>
        </w:rPr>
        <w:t>:</w:t>
      </w:r>
      <w:r w:rsidRPr="1F8F1CF1" w:rsidR="3A8B4BA3">
        <w:rPr>
          <w:rFonts w:ascii="Times New Roman" w:hAnsi="Times New Roman" w:eastAsia="Arial" w:cs="Times New Roman"/>
          <w:b w:val="1"/>
          <w:bCs w:val="1"/>
          <w:sz w:val="24"/>
          <w:szCs w:val="24"/>
          <w:lang w:val="pt-PT"/>
        </w:rPr>
        <w:t xml:space="preserve"> </w:t>
      </w:r>
      <w:r w:rsidRPr="1F8F1CF1" w:rsidR="376C622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Registrou-se um total de 5.096.256 condenações de frangos em inspeções </w:t>
      </w:r>
      <w:r w:rsidRPr="1F8F1CF1" w:rsidR="376C622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pós-mortem</w:t>
      </w:r>
      <w:r w:rsidRPr="1F8F1CF1" w:rsidR="376C622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As principais causas foram </w:t>
      </w:r>
      <w:r w:rsidRPr="1F8F1CF1" w:rsidR="376C622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Aerossaculite</w:t>
      </w:r>
      <w:r w:rsidRPr="1F8F1CF1" w:rsidR="376C622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com 1.429.138 casos (28,04%), seguida por Septicemia, com 944.704 (18,54%), Aspecto repugnante (post mortem), com 789.574 (15,50%), Falha tecnológica, com 460.815 (9,04%), e Contaminação gastrointestinal e biliar, com 412.891 ocorrências (8,10%). As demais causas apresentaram percentuais menores, totalizando 20,78% das condenações, incluindo Síndrome </w:t>
      </w:r>
      <w:r w:rsidRPr="1F8F1CF1" w:rsidR="376C622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ascítica</w:t>
      </w:r>
      <w:r w:rsidRPr="1F8F1CF1" w:rsidR="376C622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Lesão de pele, Celulite, Artrites, Caquexia, Contaminação não gastrointestinal, Lesões traumáticas e inflamatórias, Estado anormal/patológico não previsto, Escaldado vivo, Neoplasia, Magreza e Alterações musculares (hemorragias) (Figura 1).</w:t>
      </w:r>
    </w:p>
    <w:p w:rsidR="0652DD17" w:rsidP="564D024B" w:rsidRDefault="0652DD17" w14:paraId="28FB4537" w14:textId="6DCFE239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</w:pPr>
      <w:r w:rsidRPr="564D024B" w:rsidR="6D673E2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Figura 1 - </w:t>
      </w:r>
      <w:r w:rsidRPr="564D024B" w:rsidR="1FC0B22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Percentual de condenação total de carcaças de frango.</w:t>
      </w:r>
    </w:p>
    <w:p w:rsidR="420E9661" w:rsidP="1F8F1CF1" w:rsidRDefault="420E9661" w14:paraId="7BA7ABE0" w14:textId="6C9EC5FE">
      <w:pPr>
        <w:pStyle w:val="Normal"/>
        <w:spacing w:after="0" w:line="360" w:lineRule="auto"/>
        <w:jc w:val="center"/>
      </w:pPr>
      <w:r w:rsidR="420E9661">
        <w:drawing>
          <wp:inline wp14:editId="56D0E89A" wp14:anchorId="1807C3EC">
            <wp:extent cx="5734179" cy="1261943"/>
            <wp:effectExtent l="0" t="0" r="0" b="0"/>
            <wp:docPr id="210515799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05157996" name="Picture 2105157996"/>
                    <pic:cNvPicPr/>
                  </pic:nvPicPr>
                  <pic:blipFill>
                    <a:blip xmlns:r="http://schemas.openxmlformats.org/officeDocument/2006/relationships" r:embed="rId31444426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9090" t="25151" r="6280" b="169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34179" cy="126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F8F1CF1" w:rsidR="12887AF6">
        <w:rPr>
          <w:sz w:val="20"/>
          <w:szCs w:val="20"/>
        </w:rPr>
        <w:t xml:space="preserve">Fonte: </w:t>
      </w:r>
      <w:r w:rsidRPr="1F8F1CF1" w:rsidR="2898DBB1">
        <w:rPr>
          <w:sz w:val="20"/>
          <w:szCs w:val="20"/>
        </w:rPr>
        <w:t>Elaborado pelo autor</w:t>
      </w:r>
      <w:r w:rsidRPr="1F8F1CF1" w:rsidR="12887AF6">
        <w:rPr>
          <w:sz w:val="20"/>
          <w:szCs w:val="20"/>
        </w:rPr>
        <w:t xml:space="preserve">, 2026. </w:t>
      </w:r>
    </w:p>
    <w:p w:rsidR="1A79D419" w:rsidP="1F8F1CF1" w:rsidRDefault="1A79D419" w14:paraId="26A435A2" w14:textId="74A5C7D7">
      <w:pPr>
        <w:pStyle w:val="Normal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F8F1CF1" w:rsidR="4FE928A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No que se refere à distribuição mensal dos casos, destaca-se o mês de julho (11,56%), seguido pelo mês de junho (9,60%) e pelos meses de outubro (8,91%) e setembro (8,89%). Na sequência, destacam-se os meses de janeiro (8,84%) e fevereiro (8,23%), seguidos por maio (8,15%) e março (8,11%).</w:t>
      </w:r>
      <w:r w:rsidRPr="1F8F1CF1" w:rsidR="7FEFD47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F8F1CF1" w:rsidR="4FE928A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Já os menores valores foram observados nos meses de agosto (7,72%) e abril (7,73%), e, por fim, dezembro (6,26%) e novembro (6,03%).</w:t>
      </w:r>
      <w:r w:rsidRPr="1F8F1CF1" w:rsidR="775C2A2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F8F1CF1" w:rsidR="547DB5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 elevado número de condenações observado no estudo</w:t>
      </w:r>
      <w:r w:rsidRPr="1F8F1CF1" w:rsidR="6D3DDB8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pode</w:t>
      </w:r>
      <w:r w:rsidRPr="1F8F1CF1" w:rsidR="547DB5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F8F1CF1" w:rsidR="0EA6D73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estar</w:t>
      </w:r>
      <w:r w:rsidRPr="1F8F1CF1" w:rsidR="547DB5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relacionado à grande escala de produção avícola do estado, o que naturalmente resulta em maior volume absoluto de </w:t>
      </w:r>
      <w:r w:rsidRPr="1F8F1CF1" w:rsidR="547DB5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condenações. Além disso, a ocorrência de enfermidades, distúrbios metabólicos e falhas no processamento industrial também pode contribuir para o aumento desses índices</w:t>
      </w:r>
      <w:r w:rsidRPr="1F8F1CF1" w:rsidR="739659E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F8F1CF1" w:rsidR="47FBD4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(Maschio; </w:t>
      </w:r>
      <w:r w:rsidRPr="1F8F1CF1" w:rsidR="47FBD4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Ra</w:t>
      </w:r>
      <w:r w:rsidRPr="1F8F1CF1" w:rsidR="47FBD4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szl</w:t>
      </w:r>
      <w:r w:rsidRPr="1F8F1CF1" w:rsidR="47FBD4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F8F1CF1" w:rsidR="47FBD4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2012).</w:t>
      </w:r>
      <w:r w:rsidRPr="1F8F1CF1" w:rsidR="5E033D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F8F1CF1" w:rsidR="7D7E412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Fernandes et al. (2025), em </w:t>
      </w:r>
      <w:r w:rsidRPr="1F8F1CF1" w:rsidR="24E6B5C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pesquisa </w:t>
      </w:r>
      <w:r w:rsidRPr="1F8F1CF1" w:rsidR="7D7E412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focad</w:t>
      </w:r>
      <w:r w:rsidRPr="1F8F1CF1" w:rsidR="3A1418B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</w:t>
      </w:r>
      <w:r w:rsidRPr="1F8F1CF1" w:rsidR="7D7E412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na </w:t>
      </w:r>
      <w:r w:rsidRPr="1F8F1CF1" w:rsidR="7D7E412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ae</w:t>
      </w:r>
      <w:r w:rsidRPr="1F8F1CF1" w:rsidR="7D7E412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rossaculite</w:t>
      </w:r>
      <w:r w:rsidRPr="1F8F1CF1" w:rsidR="7D7E412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</w:t>
      </w:r>
      <w:r w:rsidRPr="1F8F1CF1" w:rsidR="7D7E412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 oeste do Paraná, demonstr</w:t>
      </w:r>
      <w:r w:rsidRPr="1F8F1CF1" w:rsidR="65AA16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ou</w:t>
      </w:r>
      <w:r w:rsidRPr="1F8F1CF1" w:rsidR="7D7E412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que essa patologia é uma causa crítica de perdas, totalizando 190,18 toneladas de carne condenada em um ano, com picos no outono e inverno devido à alta umidade e ventilação reduzida. </w:t>
      </w:r>
      <w:r w:rsidRPr="1F8F1CF1" w:rsidR="01F5B83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No presente estudo, embora tenham sido avaliadas diversas causas de descarte, a </w:t>
      </w:r>
      <w:r w:rsidRPr="1F8F1CF1" w:rsidR="01F5B83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aerossaculite</w:t>
      </w:r>
      <w:r w:rsidRPr="1F8F1CF1" w:rsidR="01F5B83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também se mostrou um problema relevante. </w:t>
      </w:r>
      <w:r w:rsidRPr="1F8F1CF1" w:rsidR="16CB20B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Adicionalmente</w:t>
      </w:r>
      <w:r w:rsidRPr="1F8F1CF1" w:rsidR="5697B8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a </w:t>
      </w:r>
      <w:r w:rsidRPr="1F8F1CF1" w:rsidR="7D7E412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maior concentração de casos em junho e julho reforça o padrão de maior ocorrência em períodos úmidos, conforme observado pelos autores citados.</w:t>
      </w:r>
      <w:r w:rsidRPr="1F8F1CF1" w:rsidR="06EB98E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6467CDC0" w:rsidP="1F8F1CF1" w:rsidRDefault="6467CDC0" w14:paraId="1C1C2FE8" w14:textId="610913AB">
      <w:pPr>
        <w:pStyle w:val="Normal1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88" w:lineRule="auto"/>
        <w:ind w:right="-1"/>
        <w:jc w:val="both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1F8F1CF1" w:rsidR="43C92509">
        <w:rPr>
          <w:b w:val="1"/>
          <w:bCs w:val="1"/>
          <w:color w:val="000000" w:themeColor="text1" w:themeTint="FF" w:themeShade="FF"/>
        </w:rPr>
        <w:t>Conclusão</w:t>
      </w:r>
      <w:r w:rsidRPr="1F8F1CF1" w:rsidR="2CB87F9A">
        <w:rPr>
          <w:rFonts w:ascii="Helvetica Neue" w:hAnsi="Helvetica Neue" w:eastAsia="Helvetica Neue" w:cs="Helvetica Neue"/>
          <w:color w:val="000000" w:themeColor="text1" w:themeTint="FF" w:themeShade="FF"/>
        </w:rPr>
        <w:t xml:space="preserve">: </w:t>
      </w:r>
      <w:r w:rsidRPr="1F8F1CF1" w:rsidR="1292632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Conclui-se que a </w:t>
      </w:r>
      <w:r w:rsidRPr="1F8F1CF1" w:rsidR="1292632E">
        <w:rPr>
          <w:rFonts w:ascii="Times New Roman" w:hAnsi="Times New Roman" w:eastAsia="Times New Roman" w:cs="Times New Roman"/>
          <w:color w:val="000000" w:themeColor="text1" w:themeTint="FF" w:themeShade="FF"/>
        </w:rPr>
        <w:t>aerossaculite</w:t>
      </w:r>
      <w:r w:rsidRPr="1F8F1CF1" w:rsidR="1292632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foi a principal causa de condenação total de carcaças de frangos, seguida por septicemia e </w:t>
      </w:r>
      <w:r w:rsidRPr="1F8F1CF1" w:rsidR="1292632E">
        <w:rPr>
          <w:rFonts w:ascii="Times New Roman" w:hAnsi="Times New Roman" w:eastAsia="Times New Roman" w:cs="Times New Roman"/>
          <w:color w:val="000000" w:themeColor="text1" w:themeTint="FF" w:themeShade="FF"/>
        </w:rPr>
        <w:t>aspecto</w:t>
      </w:r>
      <w:r w:rsidRPr="1F8F1CF1" w:rsidR="1292632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repugnante, evidenciando a importância do controle sanitário, do manejo adequado e da padronização no processamento para redução de perdas e garantia da qualidade dos produtos.</w:t>
      </w:r>
    </w:p>
    <w:p w:rsidR="6467CDC0" w:rsidP="1F8F1CF1" w:rsidRDefault="6467CDC0" w14:paraId="17B0BD95" w14:textId="787CE851">
      <w:pPr>
        <w:pStyle w:val="Normal1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color w:val="000000" w:themeColor="text1" w:themeTint="FF" w:themeShade="FF"/>
        </w:rPr>
      </w:pPr>
    </w:p>
    <w:p w:rsidRPr="00C96F2D" w:rsidR="0075219E" w:rsidP="6467CDC0" w:rsidRDefault="0075219E" w14:paraId="72A2AD48" w14:textId="1CC447BE">
      <w:pPr>
        <w:spacing w:after="0" w:line="360" w:lineRule="auto"/>
        <w:jc w:val="both"/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</w:pPr>
      <w:r w:rsidRPr="6467CDC0" w:rsidR="00771BAA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Referências Bibliográficas</w:t>
      </w:r>
      <w:r w:rsidRPr="6467CDC0" w:rsidR="005F545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: </w:t>
      </w:r>
    </w:p>
    <w:p w:rsidRPr="00C96F2D" w:rsidR="0075219E" w:rsidP="6467CDC0" w:rsidRDefault="0075219E" w14:paraId="024B3193" w14:textId="76687B1F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6DEC2C5B" w:rsidP="564D024B" w:rsidRDefault="6DEC2C5B" w14:paraId="624FC654" w14:textId="0104E7D6">
      <w:pPr>
        <w:pStyle w:val="Normal"/>
        <w:spacing w:line="240" w:lineRule="auto"/>
        <w:jc w:val="both"/>
      </w:pPr>
      <w:r w:rsidRPr="564D024B" w:rsidR="6DEC2C5B">
        <w:rPr>
          <w:rFonts w:ascii="Times New Roman" w:hAnsi="Times New Roman" w:cs="Times New Roman"/>
          <w:sz w:val="24"/>
          <w:szCs w:val="24"/>
        </w:rPr>
        <w:t>ABPA – ASSOCIAÇÃO BRASILEIRA DE PROTEÍNA ANIMAL. Relatório anual 2025. São Paulo: ABPA, 2025. 66 p.</w:t>
      </w:r>
    </w:p>
    <w:p w:rsidR="6DEC2C5B" w:rsidP="564D024B" w:rsidRDefault="6DEC2C5B" w14:paraId="09D761AA" w14:textId="2DAC9529">
      <w:pPr>
        <w:pStyle w:val="Normal"/>
        <w:spacing w:line="240" w:lineRule="auto"/>
        <w:jc w:val="both"/>
      </w:pPr>
      <w:r w:rsidRPr="564D024B" w:rsidR="6DEC2C5B">
        <w:rPr>
          <w:rFonts w:ascii="Times New Roman" w:hAnsi="Times New Roman" w:cs="Times New Roman"/>
          <w:sz w:val="24"/>
          <w:szCs w:val="24"/>
        </w:rPr>
        <w:t>BRASIL. Decreto nº 9.013, de 29 de março de 2017. Regulamenta a Lei nº 1.283, de 18 de dezembro de 1950, e a Lei nº 7.889, de 23 de novembro de 1989, que dispõem sobre a inspeção industrial e sanitária de produtos de origem animal. Diário Oficial da União, Brasília, DF, seção 1, p. 3, 30 mar. 2017.</w:t>
      </w:r>
    </w:p>
    <w:p w:rsidR="6DEC2C5B" w:rsidP="564D024B" w:rsidRDefault="6DEC2C5B" w14:paraId="3C32E730" w14:textId="6788A5DE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F8F1CF1" w:rsidR="6DEC2C5B">
        <w:rPr>
          <w:rFonts w:ascii="Times New Roman" w:hAnsi="Times New Roman" w:cs="Times New Roman"/>
          <w:sz w:val="24"/>
          <w:szCs w:val="24"/>
        </w:rPr>
        <w:t xml:space="preserve">FERNANDES, C. C.; SILVA, A.; SPERQUE, E.; JAPOLLA, G. Índice de </w:t>
      </w:r>
      <w:r w:rsidRPr="1F8F1CF1" w:rsidR="6DEC2C5B">
        <w:rPr>
          <w:rFonts w:ascii="Times New Roman" w:hAnsi="Times New Roman" w:cs="Times New Roman"/>
          <w:sz w:val="24"/>
          <w:szCs w:val="24"/>
        </w:rPr>
        <w:t>aerossaculite</w:t>
      </w:r>
      <w:r w:rsidRPr="1F8F1CF1" w:rsidR="6DEC2C5B">
        <w:rPr>
          <w:rFonts w:ascii="Times New Roman" w:hAnsi="Times New Roman" w:cs="Times New Roman"/>
          <w:sz w:val="24"/>
          <w:szCs w:val="24"/>
        </w:rPr>
        <w:t xml:space="preserve"> do frango de corte de uma cooperativa do oeste do Paraná: relato de caso. Revista Ibero-Americana de Humanidades, Ciências e Educação, v. 11, n. 11, p. 1736–1746, 2025. </w:t>
      </w:r>
    </w:p>
    <w:p w:rsidR="577D576C" w:rsidP="1F8F1CF1" w:rsidRDefault="577D576C" w14:paraId="2C201EF8" w14:textId="500F04EE">
      <w:pPr>
        <w:pStyle w:val="Normal"/>
        <w:spacing w:line="240" w:lineRule="auto"/>
        <w:jc w:val="both"/>
      </w:pPr>
      <w:r w:rsidRPr="1F8F1CF1" w:rsidR="577D576C">
        <w:rPr>
          <w:rFonts w:ascii="Times New Roman" w:hAnsi="Times New Roman" w:cs="Times New Roman"/>
          <w:sz w:val="24"/>
          <w:szCs w:val="24"/>
        </w:rPr>
        <w:t xml:space="preserve">INSTITUTO BRASILEIRO DE GEOGRAFIA E ESTATÍSTICA (IBGE). Em 2025, Brasil registra a maior produção de leite, couro e ovos da história; abate de bovinos, frangos e suínos também é recorde. Rio de Janeiro: IBGE, 2026. Disponível em: </w:t>
      </w:r>
      <w:r w:rsidRPr="1F8F1CF1" w:rsidR="03874C36">
        <w:rPr>
          <w:rFonts w:ascii="Times New Roman" w:hAnsi="Times New Roman" w:cs="Times New Roman"/>
          <w:sz w:val="24"/>
          <w:szCs w:val="24"/>
        </w:rPr>
        <w:t>https://agenciadenoticias.ibge.gov.br/agencia-sala-de-imprensa/2013-agencia-de-noticias/releases/46123-em-2025-brasil-registra-a-maior-producao-de-leite-couro-e-ovos-da-historia-abate-de-bovinos-frangos-e-suinos-tambem-e-recorde</w:t>
      </w:r>
      <w:r w:rsidRPr="1F8F1CF1" w:rsidR="577D576C">
        <w:rPr>
          <w:rFonts w:ascii="Times New Roman" w:hAnsi="Times New Roman" w:cs="Times New Roman"/>
          <w:sz w:val="24"/>
          <w:szCs w:val="24"/>
        </w:rPr>
        <w:t>. Acesso em: 09 maio 2026.</w:t>
      </w:r>
    </w:p>
    <w:p w:rsidR="6DEC2C5B" w:rsidP="564D024B" w:rsidRDefault="6DEC2C5B" w14:paraId="45F275FC" w14:textId="082A392A">
      <w:pPr>
        <w:pStyle w:val="Normal"/>
        <w:spacing w:line="240" w:lineRule="auto"/>
        <w:jc w:val="both"/>
      </w:pPr>
      <w:r w:rsidRPr="564D024B" w:rsidR="6DEC2C5B">
        <w:rPr>
          <w:rFonts w:ascii="Times New Roman" w:hAnsi="Times New Roman" w:cs="Times New Roman"/>
          <w:sz w:val="24"/>
          <w:szCs w:val="24"/>
        </w:rPr>
        <w:t>MASCHIO, M. M.; RASZL, S. M. Impacto financeiro das condenações post-mortem parciais e totais em uma empresa de abate de frango. Revista e-TECH: Tecnologias para Competitividade Industrial, [s. l.], n. 0, p. 26–38, 2012.</w:t>
      </w:r>
      <w:r w:rsidRPr="564D024B" w:rsidR="1B19CB82">
        <w:rPr>
          <w:rFonts w:ascii="Times New Roman" w:hAnsi="Times New Roman" w:cs="Times New Roman"/>
          <w:sz w:val="24"/>
          <w:szCs w:val="24"/>
        </w:rPr>
        <w:t xml:space="preserve"> </w:t>
      </w:r>
      <w:r w:rsidRPr="564D024B" w:rsidR="6DEC2C5B">
        <w:rPr>
          <w:rFonts w:ascii="Times New Roman" w:hAnsi="Times New Roman" w:cs="Times New Roman"/>
          <w:sz w:val="24"/>
          <w:szCs w:val="24"/>
        </w:rPr>
        <w:t>Disponível em: https://etech.sc.senai.br/revista-cientifica/</w:t>
      </w:r>
      <w:r w:rsidRPr="564D024B" w:rsidR="6DEC2C5B">
        <w:rPr>
          <w:rFonts w:ascii="Times New Roman" w:hAnsi="Times New Roman" w:cs="Times New Roman"/>
          <w:sz w:val="24"/>
          <w:szCs w:val="24"/>
        </w:rPr>
        <w:t>article</w:t>
      </w:r>
      <w:r w:rsidRPr="564D024B" w:rsidR="6DEC2C5B">
        <w:rPr>
          <w:rFonts w:ascii="Times New Roman" w:hAnsi="Times New Roman" w:cs="Times New Roman"/>
          <w:sz w:val="24"/>
          <w:szCs w:val="24"/>
        </w:rPr>
        <w:t>/</w:t>
      </w:r>
      <w:r w:rsidRPr="564D024B" w:rsidR="6DEC2C5B">
        <w:rPr>
          <w:rFonts w:ascii="Times New Roman" w:hAnsi="Times New Roman" w:cs="Times New Roman"/>
          <w:sz w:val="24"/>
          <w:szCs w:val="24"/>
        </w:rPr>
        <w:t>view</w:t>
      </w:r>
      <w:r w:rsidRPr="564D024B" w:rsidR="6DEC2C5B">
        <w:rPr>
          <w:rFonts w:ascii="Times New Roman" w:hAnsi="Times New Roman" w:cs="Times New Roman"/>
          <w:sz w:val="24"/>
          <w:szCs w:val="24"/>
        </w:rPr>
        <w:t>/208. Acesso em: 1 abr. 2026.</w:t>
      </w:r>
    </w:p>
    <w:p w:rsidR="6DEC2C5B" w:rsidP="564D024B" w:rsidRDefault="6DEC2C5B" w14:paraId="5DA8C215" w14:textId="212DF537">
      <w:pPr>
        <w:pStyle w:val="Normal"/>
        <w:spacing w:line="240" w:lineRule="auto"/>
        <w:jc w:val="both"/>
      </w:pPr>
      <w:r w:rsidRPr="564D024B" w:rsidR="6DEC2C5B">
        <w:rPr>
          <w:rFonts w:ascii="Times New Roman" w:hAnsi="Times New Roman" w:cs="Times New Roman"/>
          <w:sz w:val="24"/>
          <w:szCs w:val="24"/>
        </w:rPr>
        <w:t>SILVA FILHO, L. P. Diferentes abordagens estatísticas para o estudo de fatores de condenação de carcaças em frangos de corte</w:t>
      </w:r>
      <w:r w:rsidRPr="564D024B" w:rsidR="6DEC2C5B">
        <w:rPr>
          <w:rFonts w:ascii="Times New Roman" w:hAnsi="Times New Roman" w:cs="Times New Roman"/>
          <w:sz w:val="24"/>
          <w:szCs w:val="24"/>
        </w:rPr>
        <w:t>. 37 f. Dissertação (Mestrado em Ciências Veterinárias) – Universidade Federal de Uberlândia, Uberlândia, 2025. DOI: https://doi.org/10.14393/ufu.di.2025.5590</w:t>
      </w:r>
      <w:r w:rsidRPr="564D024B" w:rsidR="6DEC2C5B">
        <w:rPr>
          <w:rFonts w:ascii="Times New Roman" w:hAnsi="Times New Roman" w:cs="Times New Roman"/>
          <w:sz w:val="24"/>
          <w:szCs w:val="24"/>
        </w:rPr>
        <w:t>.</w:t>
      </w:r>
    </w:p>
    <w:sectPr w:rsidRPr="00C96F2D" w:rsidR="0075219E" w:rsidSect="000526E1">
      <w:headerReference w:type="default" r:id="rId7"/>
      <w:footerReference w:type="default" r:id="rId8"/>
      <w:pgSz w:w="11906" w:h="16838" w:orient="portrait" w:code="9"/>
      <w:pgMar w:top="2159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172" w:rsidP="00AB75BD" w:rsidRDefault="00270172" w14:paraId="19B9DFBB" w14:textId="77777777">
      <w:pPr>
        <w:spacing w:after="0" w:line="240" w:lineRule="auto"/>
      </w:pPr>
      <w:r>
        <w:separator/>
      </w:r>
    </w:p>
  </w:endnote>
  <w:endnote w:type="continuationSeparator" w:id="0">
    <w:p w:rsidR="00270172" w:rsidP="00AB75BD" w:rsidRDefault="00270172" w14:paraId="52C2B0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:rsidR="00D540F6" w:rsidRDefault="00D540F6" w14:paraId="15F32685" w14:textId="6644778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40F6" w:rsidRDefault="00D540F6" w14:paraId="6EC0BD8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172" w:rsidP="00AB75BD" w:rsidRDefault="00270172" w14:paraId="1113E73B" w14:textId="77777777">
      <w:pPr>
        <w:spacing w:after="0" w:line="240" w:lineRule="auto"/>
      </w:pPr>
      <w:r>
        <w:separator/>
      </w:r>
    </w:p>
  </w:footnote>
  <w:footnote w:type="continuationSeparator" w:id="0">
    <w:p w:rsidR="00270172" w:rsidP="00AB75BD" w:rsidRDefault="00270172" w14:paraId="18931E5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:rsidRPr="000526E1" w:rsidR="000526E1" w:rsidP="000526E1" w:rsidRDefault="000526E1" w14:paraId="3887076B" w14:textId="33EF6425">
        <w:pPr>
          <w:pStyle w:val="Cabealho"/>
          <w:rPr>
            <w:noProof/>
          </w:rPr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40C91413" wp14:editId="5D0CDCB7">
              <wp:simplePos x="0" y="0"/>
              <wp:positionH relativeFrom="column">
                <wp:posOffset>-30480</wp:posOffset>
              </wp:positionH>
              <wp:positionV relativeFrom="paragraph">
                <wp:posOffset>-417830</wp:posOffset>
              </wp:positionV>
              <wp:extent cx="5930900" cy="1482725"/>
              <wp:effectExtent l="0" t="0" r="0" b="3175"/>
              <wp:wrapNone/>
              <wp:docPr id="2136544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0900" cy="148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0526E1" w:rsidRDefault="000526E1" w14:paraId="2DFA59A0" w14:textId="41E61CE5">
        <w:pPr>
          <w:pStyle w:val="Cabealho"/>
          <w:jc w:val="right"/>
          <w:rPr>
            <w:noProof/>
          </w:rPr>
        </w:pPr>
      </w:p>
      <w:p w:rsidR="00D540F6" w:rsidRDefault="00D540F6" w14:paraId="39A44401" w14:textId="65BBB6F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40F6" w:rsidRDefault="00D540F6" w14:paraId="5F328158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MPkk53p7" int2:invalidationBookmarkName="" int2:hashCode="M1f6FZyKzxvDGC" int2:id="ljKDs0QO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4F1D"/>
    <w:rsid w:val="00051623"/>
    <w:rsid w:val="000526E1"/>
    <w:rsid w:val="000738E7"/>
    <w:rsid w:val="00087BA3"/>
    <w:rsid w:val="00096391"/>
    <w:rsid w:val="000C44E9"/>
    <w:rsid w:val="000D200C"/>
    <w:rsid w:val="000D741E"/>
    <w:rsid w:val="000E7CC2"/>
    <w:rsid w:val="00132F53"/>
    <w:rsid w:val="00133F76"/>
    <w:rsid w:val="001359B8"/>
    <w:rsid w:val="00187E72"/>
    <w:rsid w:val="00193F35"/>
    <w:rsid w:val="00197666"/>
    <w:rsid w:val="001D2BFE"/>
    <w:rsid w:val="001D4FBB"/>
    <w:rsid w:val="001F77CF"/>
    <w:rsid w:val="00207DD5"/>
    <w:rsid w:val="002241DD"/>
    <w:rsid w:val="0024740F"/>
    <w:rsid w:val="00266DF0"/>
    <w:rsid w:val="00270172"/>
    <w:rsid w:val="00270BC3"/>
    <w:rsid w:val="002947DB"/>
    <w:rsid w:val="002A6AA0"/>
    <w:rsid w:val="002F117F"/>
    <w:rsid w:val="003207E7"/>
    <w:rsid w:val="00326A9A"/>
    <w:rsid w:val="00332B6E"/>
    <w:rsid w:val="00332CAC"/>
    <w:rsid w:val="003515C2"/>
    <w:rsid w:val="00371349"/>
    <w:rsid w:val="00381700"/>
    <w:rsid w:val="00383A79"/>
    <w:rsid w:val="003A40B1"/>
    <w:rsid w:val="003D561B"/>
    <w:rsid w:val="003D5A03"/>
    <w:rsid w:val="00407C06"/>
    <w:rsid w:val="004146B4"/>
    <w:rsid w:val="00421F5B"/>
    <w:rsid w:val="0045468D"/>
    <w:rsid w:val="004656B6"/>
    <w:rsid w:val="00495242"/>
    <w:rsid w:val="0049645F"/>
    <w:rsid w:val="004B31C1"/>
    <w:rsid w:val="004C2666"/>
    <w:rsid w:val="00512482"/>
    <w:rsid w:val="00530FAF"/>
    <w:rsid w:val="005349D6"/>
    <w:rsid w:val="005371F7"/>
    <w:rsid w:val="00581AAE"/>
    <w:rsid w:val="00594058"/>
    <w:rsid w:val="005A73B4"/>
    <w:rsid w:val="005C2B12"/>
    <w:rsid w:val="005F545F"/>
    <w:rsid w:val="006057C5"/>
    <w:rsid w:val="00622858"/>
    <w:rsid w:val="00664B38"/>
    <w:rsid w:val="0067087E"/>
    <w:rsid w:val="006875EA"/>
    <w:rsid w:val="006C1804"/>
    <w:rsid w:val="006F5C08"/>
    <w:rsid w:val="0070355F"/>
    <w:rsid w:val="007144E5"/>
    <w:rsid w:val="00720767"/>
    <w:rsid w:val="0073153D"/>
    <w:rsid w:val="0075219E"/>
    <w:rsid w:val="00771BAA"/>
    <w:rsid w:val="007B686E"/>
    <w:rsid w:val="0081157E"/>
    <w:rsid w:val="00822565"/>
    <w:rsid w:val="00846746"/>
    <w:rsid w:val="0085652D"/>
    <w:rsid w:val="008636B8"/>
    <w:rsid w:val="008D66ED"/>
    <w:rsid w:val="0090054B"/>
    <w:rsid w:val="0090092D"/>
    <w:rsid w:val="00904400"/>
    <w:rsid w:val="00906F1D"/>
    <w:rsid w:val="00921FBF"/>
    <w:rsid w:val="00950F5D"/>
    <w:rsid w:val="00953E92"/>
    <w:rsid w:val="00955EF8"/>
    <w:rsid w:val="009621A2"/>
    <w:rsid w:val="00981A3D"/>
    <w:rsid w:val="009D52B2"/>
    <w:rsid w:val="009E23CD"/>
    <w:rsid w:val="00A046E7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304D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D20B04"/>
    <w:rsid w:val="00D25BF7"/>
    <w:rsid w:val="00D4484D"/>
    <w:rsid w:val="00D540F6"/>
    <w:rsid w:val="00D97BAA"/>
    <w:rsid w:val="00DA0A6C"/>
    <w:rsid w:val="00DA2C3B"/>
    <w:rsid w:val="00DA4EE9"/>
    <w:rsid w:val="00DB5F2C"/>
    <w:rsid w:val="00DD45AC"/>
    <w:rsid w:val="00DD6AFE"/>
    <w:rsid w:val="00DD6BDC"/>
    <w:rsid w:val="00E62894"/>
    <w:rsid w:val="00E736C0"/>
    <w:rsid w:val="00E8580D"/>
    <w:rsid w:val="00EB1855"/>
    <w:rsid w:val="00EB583C"/>
    <w:rsid w:val="00ECE2CD"/>
    <w:rsid w:val="00ED2087"/>
    <w:rsid w:val="00ED48BA"/>
    <w:rsid w:val="00EE0517"/>
    <w:rsid w:val="00EE7265"/>
    <w:rsid w:val="00F14DD0"/>
    <w:rsid w:val="00F519AF"/>
    <w:rsid w:val="00F56791"/>
    <w:rsid w:val="00F82C46"/>
    <w:rsid w:val="00FA1F4C"/>
    <w:rsid w:val="00FC01C7"/>
    <w:rsid w:val="00FD382B"/>
    <w:rsid w:val="00FE6582"/>
    <w:rsid w:val="01077F76"/>
    <w:rsid w:val="0144DA0A"/>
    <w:rsid w:val="01AD1970"/>
    <w:rsid w:val="01CF1AEF"/>
    <w:rsid w:val="01F5B83B"/>
    <w:rsid w:val="0204976A"/>
    <w:rsid w:val="024BE0FB"/>
    <w:rsid w:val="02C1FFC8"/>
    <w:rsid w:val="02C47570"/>
    <w:rsid w:val="02F12421"/>
    <w:rsid w:val="0303495D"/>
    <w:rsid w:val="031BF322"/>
    <w:rsid w:val="03874C36"/>
    <w:rsid w:val="03BDDD4E"/>
    <w:rsid w:val="04231F6C"/>
    <w:rsid w:val="0434036C"/>
    <w:rsid w:val="04505A6E"/>
    <w:rsid w:val="0481968E"/>
    <w:rsid w:val="04D2D393"/>
    <w:rsid w:val="04E7892B"/>
    <w:rsid w:val="055C88BC"/>
    <w:rsid w:val="0590DFB8"/>
    <w:rsid w:val="05C07CFC"/>
    <w:rsid w:val="05C4F241"/>
    <w:rsid w:val="05EAB154"/>
    <w:rsid w:val="05F0BE9A"/>
    <w:rsid w:val="06041F80"/>
    <w:rsid w:val="0609EDBA"/>
    <w:rsid w:val="0620A6D2"/>
    <w:rsid w:val="06376E7A"/>
    <w:rsid w:val="0652DD17"/>
    <w:rsid w:val="068D871C"/>
    <w:rsid w:val="069AFBA2"/>
    <w:rsid w:val="06CB1632"/>
    <w:rsid w:val="06EB98E8"/>
    <w:rsid w:val="06FF0CF8"/>
    <w:rsid w:val="07065BDA"/>
    <w:rsid w:val="07DD6DC8"/>
    <w:rsid w:val="07EE9F5F"/>
    <w:rsid w:val="082D47B6"/>
    <w:rsid w:val="086D9715"/>
    <w:rsid w:val="0892A964"/>
    <w:rsid w:val="08AE0832"/>
    <w:rsid w:val="08CB9E81"/>
    <w:rsid w:val="08E7DA67"/>
    <w:rsid w:val="09642753"/>
    <w:rsid w:val="096E7A26"/>
    <w:rsid w:val="09A724EE"/>
    <w:rsid w:val="09B65DAE"/>
    <w:rsid w:val="0A207FA4"/>
    <w:rsid w:val="0A6E5915"/>
    <w:rsid w:val="0A96C6B7"/>
    <w:rsid w:val="0AB866F1"/>
    <w:rsid w:val="0B12B335"/>
    <w:rsid w:val="0B1DFFB4"/>
    <w:rsid w:val="0B4BFCB3"/>
    <w:rsid w:val="0BA6ED7C"/>
    <w:rsid w:val="0BAB6FC3"/>
    <w:rsid w:val="0BAC3A18"/>
    <w:rsid w:val="0BAD9BB7"/>
    <w:rsid w:val="0BF08BBD"/>
    <w:rsid w:val="0C6B4E42"/>
    <w:rsid w:val="0CAFFABD"/>
    <w:rsid w:val="0D234E88"/>
    <w:rsid w:val="0D287E26"/>
    <w:rsid w:val="0D844B38"/>
    <w:rsid w:val="0E236F05"/>
    <w:rsid w:val="0E59C4B4"/>
    <w:rsid w:val="0E5D8AE2"/>
    <w:rsid w:val="0E6F5043"/>
    <w:rsid w:val="0E92990E"/>
    <w:rsid w:val="0E9DB0F1"/>
    <w:rsid w:val="0EA6D736"/>
    <w:rsid w:val="0EC80CAE"/>
    <w:rsid w:val="0F04AB0B"/>
    <w:rsid w:val="0F47492C"/>
    <w:rsid w:val="0F9EA5E4"/>
    <w:rsid w:val="103EAE43"/>
    <w:rsid w:val="10553062"/>
    <w:rsid w:val="10736AE5"/>
    <w:rsid w:val="1078C7E5"/>
    <w:rsid w:val="108445B8"/>
    <w:rsid w:val="1089912A"/>
    <w:rsid w:val="10CBA8FE"/>
    <w:rsid w:val="10EACF54"/>
    <w:rsid w:val="10F9B776"/>
    <w:rsid w:val="1189E1EA"/>
    <w:rsid w:val="1224EF8D"/>
    <w:rsid w:val="12271216"/>
    <w:rsid w:val="12887AF6"/>
    <w:rsid w:val="1292632E"/>
    <w:rsid w:val="12A24EB7"/>
    <w:rsid w:val="12DF4589"/>
    <w:rsid w:val="12DF9468"/>
    <w:rsid w:val="13160396"/>
    <w:rsid w:val="138F70F1"/>
    <w:rsid w:val="13F4D7C1"/>
    <w:rsid w:val="1439D78B"/>
    <w:rsid w:val="143C7337"/>
    <w:rsid w:val="1478C2B5"/>
    <w:rsid w:val="1503B916"/>
    <w:rsid w:val="15268070"/>
    <w:rsid w:val="15DB40C8"/>
    <w:rsid w:val="16CB20B1"/>
    <w:rsid w:val="16E08FE5"/>
    <w:rsid w:val="17249671"/>
    <w:rsid w:val="175606FE"/>
    <w:rsid w:val="1774529C"/>
    <w:rsid w:val="17751AAB"/>
    <w:rsid w:val="17873981"/>
    <w:rsid w:val="1794BB9D"/>
    <w:rsid w:val="17ADBC20"/>
    <w:rsid w:val="17B21A9C"/>
    <w:rsid w:val="17BEFB95"/>
    <w:rsid w:val="17E6CD71"/>
    <w:rsid w:val="18531BE0"/>
    <w:rsid w:val="1893D559"/>
    <w:rsid w:val="18D69567"/>
    <w:rsid w:val="19685DC8"/>
    <w:rsid w:val="19D5238A"/>
    <w:rsid w:val="1A18A25E"/>
    <w:rsid w:val="1A31DDFA"/>
    <w:rsid w:val="1A79D419"/>
    <w:rsid w:val="1AF206A5"/>
    <w:rsid w:val="1B19CB82"/>
    <w:rsid w:val="1B612D25"/>
    <w:rsid w:val="1B80E4B8"/>
    <w:rsid w:val="1BAB61D5"/>
    <w:rsid w:val="1C11A3C1"/>
    <w:rsid w:val="1C5152B5"/>
    <w:rsid w:val="1C6B0440"/>
    <w:rsid w:val="1C790133"/>
    <w:rsid w:val="1C9C1F1D"/>
    <w:rsid w:val="1CBEF87C"/>
    <w:rsid w:val="1D27A616"/>
    <w:rsid w:val="1D814100"/>
    <w:rsid w:val="1DF49CA5"/>
    <w:rsid w:val="1E0CD7D0"/>
    <w:rsid w:val="1E4F8357"/>
    <w:rsid w:val="1E7663B7"/>
    <w:rsid w:val="1EF3D574"/>
    <w:rsid w:val="1F103144"/>
    <w:rsid w:val="1F8B20AA"/>
    <w:rsid w:val="1F8F1CF1"/>
    <w:rsid w:val="1F9CDE1D"/>
    <w:rsid w:val="1FC0B22B"/>
    <w:rsid w:val="2076134B"/>
    <w:rsid w:val="2082675E"/>
    <w:rsid w:val="20918103"/>
    <w:rsid w:val="2131597C"/>
    <w:rsid w:val="21716B72"/>
    <w:rsid w:val="2195EA44"/>
    <w:rsid w:val="21AFC9DD"/>
    <w:rsid w:val="21CD2C1B"/>
    <w:rsid w:val="220F7461"/>
    <w:rsid w:val="22128C71"/>
    <w:rsid w:val="225C9555"/>
    <w:rsid w:val="226829DE"/>
    <w:rsid w:val="22856276"/>
    <w:rsid w:val="22F023D4"/>
    <w:rsid w:val="22F676E7"/>
    <w:rsid w:val="233BEF91"/>
    <w:rsid w:val="23523AF2"/>
    <w:rsid w:val="23611AD9"/>
    <w:rsid w:val="23EF3858"/>
    <w:rsid w:val="23F55407"/>
    <w:rsid w:val="2425D49C"/>
    <w:rsid w:val="243DBF77"/>
    <w:rsid w:val="24712B85"/>
    <w:rsid w:val="24C158CC"/>
    <w:rsid w:val="24E6B5CC"/>
    <w:rsid w:val="24F21B0E"/>
    <w:rsid w:val="25493E5B"/>
    <w:rsid w:val="2549DF0B"/>
    <w:rsid w:val="25820F5C"/>
    <w:rsid w:val="258AD84C"/>
    <w:rsid w:val="258B69A6"/>
    <w:rsid w:val="2683E6EA"/>
    <w:rsid w:val="269BE1D0"/>
    <w:rsid w:val="26A48E23"/>
    <w:rsid w:val="26E2C15E"/>
    <w:rsid w:val="26E82902"/>
    <w:rsid w:val="277907CE"/>
    <w:rsid w:val="27ACDCBB"/>
    <w:rsid w:val="27EFB364"/>
    <w:rsid w:val="282EF3EC"/>
    <w:rsid w:val="2898DBB1"/>
    <w:rsid w:val="28A72B1C"/>
    <w:rsid w:val="29348687"/>
    <w:rsid w:val="29872F07"/>
    <w:rsid w:val="29DEB2FE"/>
    <w:rsid w:val="2A38359C"/>
    <w:rsid w:val="2A4A461B"/>
    <w:rsid w:val="2A634E14"/>
    <w:rsid w:val="2AD3D8BB"/>
    <w:rsid w:val="2AFC01BA"/>
    <w:rsid w:val="2AFCBC1C"/>
    <w:rsid w:val="2B17E2A7"/>
    <w:rsid w:val="2B2D778E"/>
    <w:rsid w:val="2B3159FA"/>
    <w:rsid w:val="2B6BCC1B"/>
    <w:rsid w:val="2C3A38F3"/>
    <w:rsid w:val="2C49891B"/>
    <w:rsid w:val="2C632BF5"/>
    <w:rsid w:val="2C770245"/>
    <w:rsid w:val="2CA9F859"/>
    <w:rsid w:val="2CB87F9A"/>
    <w:rsid w:val="2D14074F"/>
    <w:rsid w:val="2DA96CBE"/>
    <w:rsid w:val="2DCAA175"/>
    <w:rsid w:val="2E17E039"/>
    <w:rsid w:val="2EE359C5"/>
    <w:rsid w:val="2F0405DF"/>
    <w:rsid w:val="2FA7C08A"/>
    <w:rsid w:val="2FAA1646"/>
    <w:rsid w:val="2FAE7277"/>
    <w:rsid w:val="2FF0EFB9"/>
    <w:rsid w:val="2FF63E94"/>
    <w:rsid w:val="3002C83F"/>
    <w:rsid w:val="30482CCC"/>
    <w:rsid w:val="3050E01F"/>
    <w:rsid w:val="305C0453"/>
    <w:rsid w:val="306BC18D"/>
    <w:rsid w:val="307C97EE"/>
    <w:rsid w:val="30C35A42"/>
    <w:rsid w:val="3130594B"/>
    <w:rsid w:val="31A38865"/>
    <w:rsid w:val="320963A6"/>
    <w:rsid w:val="3216BF16"/>
    <w:rsid w:val="32326E48"/>
    <w:rsid w:val="325DA229"/>
    <w:rsid w:val="32E795F3"/>
    <w:rsid w:val="3348B268"/>
    <w:rsid w:val="33723FFF"/>
    <w:rsid w:val="3377918F"/>
    <w:rsid w:val="3390C81D"/>
    <w:rsid w:val="33E3A1F4"/>
    <w:rsid w:val="34080243"/>
    <w:rsid w:val="344E27BF"/>
    <w:rsid w:val="346369FA"/>
    <w:rsid w:val="3465F8B3"/>
    <w:rsid w:val="34C8A879"/>
    <w:rsid w:val="34F489BB"/>
    <w:rsid w:val="35C2A05E"/>
    <w:rsid w:val="361B051E"/>
    <w:rsid w:val="36B393DB"/>
    <w:rsid w:val="36D07536"/>
    <w:rsid w:val="376C6223"/>
    <w:rsid w:val="37A2C08F"/>
    <w:rsid w:val="37DE4644"/>
    <w:rsid w:val="380F8C63"/>
    <w:rsid w:val="381C02D2"/>
    <w:rsid w:val="38D86E7E"/>
    <w:rsid w:val="395BCEA5"/>
    <w:rsid w:val="39A9ECCC"/>
    <w:rsid w:val="39C3EE31"/>
    <w:rsid w:val="3A1418BB"/>
    <w:rsid w:val="3A8B4BA3"/>
    <w:rsid w:val="3AC4977E"/>
    <w:rsid w:val="3AEE4FEF"/>
    <w:rsid w:val="3B4236FD"/>
    <w:rsid w:val="3BBDC5AD"/>
    <w:rsid w:val="3C43A49E"/>
    <w:rsid w:val="3CA670D3"/>
    <w:rsid w:val="3CBD5C8B"/>
    <w:rsid w:val="3D25476B"/>
    <w:rsid w:val="3D368E0E"/>
    <w:rsid w:val="3D7ABD2B"/>
    <w:rsid w:val="3DCC35F3"/>
    <w:rsid w:val="3DDE6319"/>
    <w:rsid w:val="3E421158"/>
    <w:rsid w:val="3EBDBA41"/>
    <w:rsid w:val="3ECFA0B2"/>
    <w:rsid w:val="3EFCB94C"/>
    <w:rsid w:val="3F38F4AD"/>
    <w:rsid w:val="3FA82A90"/>
    <w:rsid w:val="3FB718C4"/>
    <w:rsid w:val="40386364"/>
    <w:rsid w:val="405C452C"/>
    <w:rsid w:val="407BD694"/>
    <w:rsid w:val="409ABB0C"/>
    <w:rsid w:val="40B71971"/>
    <w:rsid w:val="40C6E67F"/>
    <w:rsid w:val="40D33FBB"/>
    <w:rsid w:val="412F5AB3"/>
    <w:rsid w:val="41507C28"/>
    <w:rsid w:val="41577F6E"/>
    <w:rsid w:val="415F0475"/>
    <w:rsid w:val="418AC392"/>
    <w:rsid w:val="41ABD7E7"/>
    <w:rsid w:val="420E9661"/>
    <w:rsid w:val="421063ED"/>
    <w:rsid w:val="42206370"/>
    <w:rsid w:val="42F70349"/>
    <w:rsid w:val="4300F789"/>
    <w:rsid w:val="430ABF26"/>
    <w:rsid w:val="432F5FC9"/>
    <w:rsid w:val="4347B4B3"/>
    <w:rsid w:val="437CC02C"/>
    <w:rsid w:val="43A9FDFA"/>
    <w:rsid w:val="43C92509"/>
    <w:rsid w:val="43DBE9CB"/>
    <w:rsid w:val="43FF18CA"/>
    <w:rsid w:val="44451D21"/>
    <w:rsid w:val="4459E76B"/>
    <w:rsid w:val="445A99DF"/>
    <w:rsid w:val="44EF2B01"/>
    <w:rsid w:val="451B30B3"/>
    <w:rsid w:val="45683CFC"/>
    <w:rsid w:val="45A82F93"/>
    <w:rsid w:val="46045D2B"/>
    <w:rsid w:val="460E9E7D"/>
    <w:rsid w:val="4644158D"/>
    <w:rsid w:val="46BC2147"/>
    <w:rsid w:val="46ECA55A"/>
    <w:rsid w:val="47FBD498"/>
    <w:rsid w:val="48820786"/>
    <w:rsid w:val="4886F26F"/>
    <w:rsid w:val="488A49E9"/>
    <w:rsid w:val="48D5C7F4"/>
    <w:rsid w:val="48DCB4B1"/>
    <w:rsid w:val="491BF844"/>
    <w:rsid w:val="49A21496"/>
    <w:rsid w:val="4A37854E"/>
    <w:rsid w:val="4A41C318"/>
    <w:rsid w:val="4AA45270"/>
    <w:rsid w:val="4AA716FF"/>
    <w:rsid w:val="4AB7F8FE"/>
    <w:rsid w:val="4AC86E2E"/>
    <w:rsid w:val="4AE03E47"/>
    <w:rsid w:val="4AFD03D3"/>
    <w:rsid w:val="4B3ECF1D"/>
    <w:rsid w:val="4B57FF95"/>
    <w:rsid w:val="4B664672"/>
    <w:rsid w:val="4B789A86"/>
    <w:rsid w:val="4B8DA372"/>
    <w:rsid w:val="4BBBA1C6"/>
    <w:rsid w:val="4C1EF670"/>
    <w:rsid w:val="4C61677D"/>
    <w:rsid w:val="4C78AD2A"/>
    <w:rsid w:val="4CD12BB6"/>
    <w:rsid w:val="4CDC42AB"/>
    <w:rsid w:val="4D23A4E4"/>
    <w:rsid w:val="4D371B6F"/>
    <w:rsid w:val="4D47493E"/>
    <w:rsid w:val="4D580795"/>
    <w:rsid w:val="4D8AAF8C"/>
    <w:rsid w:val="4DAB1A15"/>
    <w:rsid w:val="4DE35E11"/>
    <w:rsid w:val="4E14FFAF"/>
    <w:rsid w:val="4E36769D"/>
    <w:rsid w:val="4E46F2A3"/>
    <w:rsid w:val="4E64C6A3"/>
    <w:rsid w:val="4E77C9E4"/>
    <w:rsid w:val="4EE04918"/>
    <w:rsid w:val="4F212D31"/>
    <w:rsid w:val="4F35F318"/>
    <w:rsid w:val="4FE928AE"/>
    <w:rsid w:val="5069F7C3"/>
    <w:rsid w:val="50707395"/>
    <w:rsid w:val="50EC7406"/>
    <w:rsid w:val="5162B8A0"/>
    <w:rsid w:val="517CA8EB"/>
    <w:rsid w:val="52136946"/>
    <w:rsid w:val="521F6F39"/>
    <w:rsid w:val="524DAA66"/>
    <w:rsid w:val="528F3C96"/>
    <w:rsid w:val="52A5B6E8"/>
    <w:rsid w:val="5319ADE0"/>
    <w:rsid w:val="533813EF"/>
    <w:rsid w:val="533E5607"/>
    <w:rsid w:val="53AA9DAC"/>
    <w:rsid w:val="53D1DD40"/>
    <w:rsid w:val="547DB52A"/>
    <w:rsid w:val="54EE1332"/>
    <w:rsid w:val="55C0C7B3"/>
    <w:rsid w:val="55EE1EBE"/>
    <w:rsid w:val="56079434"/>
    <w:rsid w:val="564D024B"/>
    <w:rsid w:val="566704F3"/>
    <w:rsid w:val="5697B8FB"/>
    <w:rsid w:val="569EF4B7"/>
    <w:rsid w:val="5709155A"/>
    <w:rsid w:val="5727F752"/>
    <w:rsid w:val="5759745C"/>
    <w:rsid w:val="5772247F"/>
    <w:rsid w:val="577D576C"/>
    <w:rsid w:val="578891D2"/>
    <w:rsid w:val="579E618B"/>
    <w:rsid w:val="57D2D5B8"/>
    <w:rsid w:val="57F0341C"/>
    <w:rsid w:val="58186FFE"/>
    <w:rsid w:val="5832AFF3"/>
    <w:rsid w:val="5839A539"/>
    <w:rsid w:val="588FA9A1"/>
    <w:rsid w:val="590FBF40"/>
    <w:rsid w:val="5993F4EC"/>
    <w:rsid w:val="599520D3"/>
    <w:rsid w:val="59D2E259"/>
    <w:rsid w:val="59D93995"/>
    <w:rsid w:val="59FE55DC"/>
    <w:rsid w:val="5AB63967"/>
    <w:rsid w:val="5B32E891"/>
    <w:rsid w:val="5B3F582F"/>
    <w:rsid w:val="5BB01227"/>
    <w:rsid w:val="5BBCB17D"/>
    <w:rsid w:val="5BCC4FDE"/>
    <w:rsid w:val="5BECC1AE"/>
    <w:rsid w:val="5BF46B9B"/>
    <w:rsid w:val="5C394AD8"/>
    <w:rsid w:val="5CBFE422"/>
    <w:rsid w:val="5CC098D1"/>
    <w:rsid w:val="5CCAC341"/>
    <w:rsid w:val="5CE59577"/>
    <w:rsid w:val="5D028C43"/>
    <w:rsid w:val="5D72781F"/>
    <w:rsid w:val="5D74109C"/>
    <w:rsid w:val="5D7F4344"/>
    <w:rsid w:val="5D8CE7A4"/>
    <w:rsid w:val="5DBEAFB4"/>
    <w:rsid w:val="5E033DA0"/>
    <w:rsid w:val="5E0BD274"/>
    <w:rsid w:val="5E3EC0F5"/>
    <w:rsid w:val="5E4761A7"/>
    <w:rsid w:val="5EAEC818"/>
    <w:rsid w:val="5EDA9EC5"/>
    <w:rsid w:val="5EEC15BD"/>
    <w:rsid w:val="5F5864EC"/>
    <w:rsid w:val="5F621432"/>
    <w:rsid w:val="5F87D426"/>
    <w:rsid w:val="5F8CD21C"/>
    <w:rsid w:val="5FCD05F7"/>
    <w:rsid w:val="601A6CB7"/>
    <w:rsid w:val="602DAE73"/>
    <w:rsid w:val="60B8D07D"/>
    <w:rsid w:val="6146F375"/>
    <w:rsid w:val="623176A9"/>
    <w:rsid w:val="62496D60"/>
    <w:rsid w:val="6308945C"/>
    <w:rsid w:val="63089E9B"/>
    <w:rsid w:val="630B61DB"/>
    <w:rsid w:val="637C68CE"/>
    <w:rsid w:val="63A7DF5E"/>
    <w:rsid w:val="63AE9D19"/>
    <w:rsid w:val="64090ED4"/>
    <w:rsid w:val="64103BC2"/>
    <w:rsid w:val="641BC335"/>
    <w:rsid w:val="644FD212"/>
    <w:rsid w:val="6465129E"/>
    <w:rsid w:val="6467CDC0"/>
    <w:rsid w:val="64763E5A"/>
    <w:rsid w:val="64A93D8E"/>
    <w:rsid w:val="65113AE9"/>
    <w:rsid w:val="651D3285"/>
    <w:rsid w:val="658DA0D9"/>
    <w:rsid w:val="65A7CF4C"/>
    <w:rsid w:val="65AA1658"/>
    <w:rsid w:val="65C03DC5"/>
    <w:rsid w:val="65DC6EE4"/>
    <w:rsid w:val="662DDD2D"/>
    <w:rsid w:val="6658F381"/>
    <w:rsid w:val="670D2AA1"/>
    <w:rsid w:val="67327E97"/>
    <w:rsid w:val="67EC0801"/>
    <w:rsid w:val="68057867"/>
    <w:rsid w:val="688C9D83"/>
    <w:rsid w:val="68A03A41"/>
    <w:rsid w:val="68BB9045"/>
    <w:rsid w:val="697A707C"/>
    <w:rsid w:val="69A094DE"/>
    <w:rsid w:val="69BCEEEC"/>
    <w:rsid w:val="6A456D5A"/>
    <w:rsid w:val="6A53F932"/>
    <w:rsid w:val="6AC1409F"/>
    <w:rsid w:val="6BF19326"/>
    <w:rsid w:val="6BF33950"/>
    <w:rsid w:val="6C7D27F7"/>
    <w:rsid w:val="6CC82BAF"/>
    <w:rsid w:val="6CE8998D"/>
    <w:rsid w:val="6CFC2F49"/>
    <w:rsid w:val="6D00E649"/>
    <w:rsid w:val="6D16B52D"/>
    <w:rsid w:val="6D3DDB8C"/>
    <w:rsid w:val="6D673E26"/>
    <w:rsid w:val="6D6962CB"/>
    <w:rsid w:val="6DB2CA9D"/>
    <w:rsid w:val="6DBE2017"/>
    <w:rsid w:val="6DEC2C5B"/>
    <w:rsid w:val="6E0EE67A"/>
    <w:rsid w:val="6E6E2BAB"/>
    <w:rsid w:val="6F31BF2E"/>
    <w:rsid w:val="6F4552D6"/>
    <w:rsid w:val="6F5859F8"/>
    <w:rsid w:val="6F70A172"/>
    <w:rsid w:val="6F7BA885"/>
    <w:rsid w:val="6F813EE8"/>
    <w:rsid w:val="6FC4C363"/>
    <w:rsid w:val="70300559"/>
    <w:rsid w:val="703A484B"/>
    <w:rsid w:val="70562F3F"/>
    <w:rsid w:val="707FB901"/>
    <w:rsid w:val="70CAF914"/>
    <w:rsid w:val="7129ADCB"/>
    <w:rsid w:val="726E631E"/>
    <w:rsid w:val="739659EB"/>
    <w:rsid w:val="73E9071E"/>
    <w:rsid w:val="74618CC4"/>
    <w:rsid w:val="7504FF8E"/>
    <w:rsid w:val="758E3591"/>
    <w:rsid w:val="75C8AD1D"/>
    <w:rsid w:val="761B85E8"/>
    <w:rsid w:val="7660C19B"/>
    <w:rsid w:val="76788358"/>
    <w:rsid w:val="76CA7CF4"/>
    <w:rsid w:val="76E74177"/>
    <w:rsid w:val="76F676BE"/>
    <w:rsid w:val="771BE69B"/>
    <w:rsid w:val="77442FF1"/>
    <w:rsid w:val="775C2A29"/>
    <w:rsid w:val="7779C2F4"/>
    <w:rsid w:val="77AB48F1"/>
    <w:rsid w:val="77DAFE75"/>
    <w:rsid w:val="77DD8FFA"/>
    <w:rsid w:val="7805BE7C"/>
    <w:rsid w:val="781117DA"/>
    <w:rsid w:val="7822C4CB"/>
    <w:rsid w:val="7823D549"/>
    <w:rsid w:val="7832A766"/>
    <w:rsid w:val="785D2434"/>
    <w:rsid w:val="785D75AA"/>
    <w:rsid w:val="78E5A72A"/>
    <w:rsid w:val="78F6141C"/>
    <w:rsid w:val="792C77F4"/>
    <w:rsid w:val="79948FF3"/>
    <w:rsid w:val="79B0CC28"/>
    <w:rsid w:val="79D1EFF1"/>
    <w:rsid w:val="79DB2AF2"/>
    <w:rsid w:val="79F12636"/>
    <w:rsid w:val="7A29CE9F"/>
    <w:rsid w:val="7A388577"/>
    <w:rsid w:val="7B9EBEE0"/>
    <w:rsid w:val="7BDE69D1"/>
    <w:rsid w:val="7BEE6391"/>
    <w:rsid w:val="7C63E918"/>
    <w:rsid w:val="7CAD0DE4"/>
    <w:rsid w:val="7CCCF641"/>
    <w:rsid w:val="7CD6E237"/>
    <w:rsid w:val="7D0A0E60"/>
    <w:rsid w:val="7D7E4120"/>
    <w:rsid w:val="7DF322C0"/>
    <w:rsid w:val="7E3410C8"/>
    <w:rsid w:val="7E5842F4"/>
    <w:rsid w:val="7E5A0C03"/>
    <w:rsid w:val="7E720BF5"/>
    <w:rsid w:val="7E9A17CC"/>
    <w:rsid w:val="7EA8373D"/>
    <w:rsid w:val="7EAE6366"/>
    <w:rsid w:val="7EC3B716"/>
    <w:rsid w:val="7ECBC91B"/>
    <w:rsid w:val="7ED85DC3"/>
    <w:rsid w:val="7F3FAF53"/>
    <w:rsid w:val="7F443E7C"/>
    <w:rsid w:val="7F6681C2"/>
    <w:rsid w:val="7F91AC4B"/>
    <w:rsid w:val="7FEFD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styleId="Ttulo1Char" w:customStyle="1">
    <w:name w:val="Título 1 Char"/>
    <w:basedOn w:val="Fontepargpadro"/>
    <w:link w:val="Ttulo1"/>
    <w:uiPriority w:val="9"/>
    <w:rsid w:val="007D0251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" w:customStyle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mples41" w:customStyle="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eastAsia="Arial" w:cs="Arial"/>
      <w:lang w:val="pt-PT" w:eastAsia="pt-PT" w:bidi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FE6582"/>
    <w:rPr>
      <w:rFonts w:ascii="Arial" w:hAnsi="Arial" w:eastAsia="Arial" w:cs="Arial"/>
      <w:lang w:val="pt-PT" w:eastAsia="pt-PT" w:bidi="pt-PT"/>
    </w:rPr>
  </w:style>
  <w:style w:type="paragraph" w:styleId="TableParagraph" w:customStyle="1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hAnsi="Arial" w:eastAsia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/>
    <w:rsid w:val="00C512C2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styleId="Normal1" w:customStyle="1">
    <w:name w:val="Normal1"/>
    <w:rsid w:val="0081157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LO-normal" w:customStyle="1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hAnsi="Arial" w:eastAsia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526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Id314444268" /><Relationship Type="http://schemas.microsoft.com/office/2020/10/relationships/intelligence" Target="intelligence2.xml" Id="R33ef40aefc54490a" /><Relationship Type="http://schemas.openxmlformats.org/officeDocument/2006/relationships/hyperlink" Target="mailto:evellyn.oliveira@academico.ifpb.edu.br" TargetMode="External" Id="R8191606757564b7e" /><Relationship Type="http://schemas.openxmlformats.org/officeDocument/2006/relationships/hyperlink" Target="mailto:Mauricio.anjos@academico.ifpb.edu.br" TargetMode="External" Id="R326764a224564a52" /><Relationship Type="http://schemas.openxmlformats.org/officeDocument/2006/relationships/hyperlink" Target="mailto:mariza.mayume@academico.ifpb.edu.br" TargetMode="External" Id="R6c393ce9de364ae1" /><Relationship Type="http://schemas.openxmlformats.org/officeDocument/2006/relationships/hyperlink" Target="mailto:allif.sarmento@academico.ifpb.edu.br" TargetMode="External" Id="R675e6c2005dc4431" /><Relationship Type="http://schemas.openxmlformats.org/officeDocument/2006/relationships/hyperlink" Target="mailto:thais.feitosa@ifpb.edu.br" TargetMode="External" Id="Read7894010c0446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Brendo</dc:creator>
  <keywords/>
  <dc:description/>
  <lastModifiedBy>Evellyn Nascimento</lastModifiedBy>
  <revision>6</revision>
  <dcterms:created xsi:type="dcterms:W3CDTF">2026-02-10T13:34:00.0000000Z</dcterms:created>
  <dcterms:modified xsi:type="dcterms:W3CDTF">2026-05-09T02:50:47.7648066Z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