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CAUSAS DE CONDENAÇÃO TOTAL DE CARCAÇAS BOVINA  NO ESTADO DA BAHIA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Mariza Mayume da SILVA¹;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Evellyn do Nascimento Oliveira de ALEXANDRIA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superscript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; Ma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urício dos Anjos ALVES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; Lorena Evelyn PEREIRA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; Francisco Áliff Sarmento FURTADO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Thais Ferreira FEITOS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bCs w:val="1"/>
          <w:sz w:val="20"/>
          <w:szCs w:val="20"/>
          <w:vertAlign w:val="superscript"/>
          <w:rtl w:val="0"/>
        </w:rPr>
        <w:t xml:space="preserve">6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¹Graduando, Bacharelado em Medicina Veterinária, Instituto Federal da Paraíba. E-mail: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mariza.mayume@academico.ifpb.edu.br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²Graduando, Bacharelado em Medicina Veterinária, Instituto Federal da Paraíba.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Graduando, Bacharelado em Medicina Veterinária, Instituto Federal da Paraíba.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Graduando, Bacharelado em Medicina Veterinária, Instituto Federal da Paraíba.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Graduando, Bacharelado em Medicina Veterinária, Instituto Federal da Paraíba.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Docente, Doutora em Medicina Veterinária, Instituto Federal da Paraíba. </w:t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bookmarkStart w:colFirst="0" w:colLast="0" w:name="_n6dgkzxm7i8a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pecuária bovina na Bahia constitui um importante pilar econômico, detendo o maior rebanho do Nordeste brasileiro. Diante da relevância produtiva, a segurança sanitária torna-se imprescindível para garantir a inocuidade dos alimentos. Este estudo objetivou analisar as principais causas de condenação total de carcaças bovinas em estabelecimentos sob Inspeção Federal (SIF) no estado da Bahia em 2025. Utilizou-se metodologia quantitativa e transversal, com dados secundários do Sistema de Informações Gerenciais do Serviço de Inspeção Federal (SIGSIF). Foram registradas 279 carcaças condenadas entre 530.406 animais abatidos, com prevalência de 0,52 por mil. Identificaram-se 20 causas de descarte, com predominância de lesões relacionadas à tuberculose (37,6%), seguidas por septicemia e mortes no transporte. Observou-se sazonalidade, com 42% das ocorrências entre julho e setembro, período de transição climática. Conclui-se que as enfermidades infectocontagiosas ainda impactam significativamente a produtividade e a sanidade da cadeia cárnea baiana, evidenciando a necessidade de fortalecer as ações de defesa sanitária animal no campo.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f4okgk3zj34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Palavras-chaves: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sanidade animal; doenças infectocontagiosas; inspeção federal.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Bahia destaca-se por possuir o maior rebanho bovino do Nordeste e o sétimo do Brasil, com mais de 13 milhões de cabeças,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concentradas principalmente no extremo oeste, favorecido pela disponibilidade de terras e oferta de grãos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(BAHIA, 2024; IBGE, 2024). Esse crescimento resulta em elevado volume de produtos cárneos, que devem ser submetidos à legislação e fiscalização sanitária para garantir a segurança alimentar e a confiabilidade dos processos (BAHIA, 2024). Nesse contexto, o estudo objetivou analisar as principais causas de condenação de carcaças bovinas em unidades sob inspeção federal na Bahia em 2025.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 E Métodos: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Trata-se de um estudo quantitativo e transversal, baseado em dados secundários obtidos no Sistema de Informações Gerenciais do Serviço de Inspeção Federal (SIGSIF). Para a coleta, selecionaram-se as seguintes variáveis: espécie bovina, Unidade Federativa da Bahia, ano de 2025 e condenação total de carcaças no exame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post mortem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 análise consistiu no cálculo da prevalência e análise descritiva simples para identificar os estabelecimentos frigoríficos e as patologias com maior proporção de ocorrências.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Discussões: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Foram registradas 279 condenações em 2025, distribuídas em cinco estabelecimentos e associadas a 20 diferentes causas. As principais ocorrências, em ordem decrescente, foram: lesões tuberculosas (82 casos), septicemia (42), morte no transporte (30), tuberculose com notificação ao Serviço de Inspeção Federal (22), lesão traumática e magreza (14 casos cada), lesão inflamatória (12), estresse/fadiga identificado no exame ante mortem (11), cisticercose bovina (10), alteração linfática inespecífica (9) e abscesso em mamíferos (8). Também foram observadas condenações por contaminação gastrointestinal e biliar (6), aderência pleural purulenta (5), aspecto repugnante no exame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post mortem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(4), neoplasia (3), falha tecnológica e morte no pré-abate (2 casos cada), além de alteração restrita, coloração anormal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post mortem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tuberculose previamente notificada (1 caso cada). Quanto à distribuição mensal, agosto apresentou o maior número de condenações (40), seguido de setembro (39) e julho (38). Outubro e dezembro registraram 34 casos cada, junho 30, novembro 17, março 15, abril 12, janeiro 10, maio 6 e fevereiro 4. </w:t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Figura 1 - Causas de condenação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283698" cy="196385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2068" l="2063" r="4866" t="10955"/>
                    <a:stretch>
                      <a:fillRect/>
                    </a:stretch>
                  </pic:blipFill>
                  <pic:spPr>
                    <a:xfrm>
                      <a:off x="0" y="0"/>
                      <a:ext cx="3283698" cy="1963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Fonte: Produção do autor (2026)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prevalência observada foi de 0,52 por mil animais abatidos. Em estudo realizado por Teixeira et al. (2019), a tuberculose também foi apontada como uma das principais causas de condenação de carcaças bovinas. De forma semelhante, na presente pesquisa, as causas relacionadas à tuberculose, incluindo lesões sugestivas, notificações ao SIF e casos  previamente notificados, representaram 37,6% do total de condenações. A concentração de ocorrências entre julho e setembro (117 casos; 42% do total anual) sugere influência da sazonalidade, período em que a redução da disponibilidade de forragem pode comprometer a condição corporal dos animais e aumentar a susceptibilidade a enfermidades (Paulino, Detmann e Valadares Filho, 2014). Além disso, as mortes no transporte e os casos de estresse/fadiga evidenciam possíveis falhas no manejo pré-abate e nas condições de transporte.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highlight w:val="white"/>
          <w:u w:val="none"/>
          <w:vertAlign w:val="baseline"/>
          <w:rtl w:val="0"/>
        </w:rPr>
        <w:t xml:space="preserve">Conclusão: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Conclui-se que causas relacionadas à tuberculose são o principal motivo de condenação em abatedouros sob inspeção federal na Bahia.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BAHIA. Agência de Defesa Agropecuária da Bahia (ADAB).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Bahia ultrapassa 13,1 milhões de cabeças de gado e lidera produção no Nordeste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Salvador, 2024. Disponível em: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http://www.adab.ba.gov.br/noticias/bahia-ultrapassa-131-milhoes-de-cabecas-de-gado-e-lidera-producao-no-nordeste/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5 abr. 2026.</w:t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INSTITUTO BRASILEIRO DE GEOGRAFIA E ESTATÍSTICA (IBGE).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Produção Agropecuária: Bovinos - Bahia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Rio de Janeiro, 2024. Disponível em: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https://www.ibge.gov.br/explica/producao-agropecuaria/bovinos/ba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Acesso em: 5 abr. 2026.</w:t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TEIXEIRA, Janaine Viana; SANTOS, Raquel Ribeiro Dias; SANTOS, Paloma Caroliny de Melo. Principais causas de condenação total de carcaças bovinas em um abatedouro frigorífico do município de Boa Esperança MG.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highlight w:val="white"/>
          <w:rtl w:val="0"/>
        </w:rPr>
        <w:t xml:space="preserve">Hig. Aliment.(Online)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, p. 2003-2006, 2019.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PAULINO, M. F.; DETMANN, E.; VALADARES FILHO, S. C. Nutrição de bovinos em pastejo. 2. ed. Viçosa: Suprema, 2014.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18" w:top="2159" w:left="1418" w:right="1555.866141732284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-38430</wp:posOffset>
          </wp:positionH>
          <wp:positionV relativeFrom="paragraph">
            <wp:posOffset>-449634</wp:posOffset>
          </wp:positionV>
          <wp:extent cx="5934075" cy="128873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34075" cy="128873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www.ibge.gov.br/explica/producao-agropecuaria/bovinos/ba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ibge.gov.br/explica/producao-agropecuaria/bovinos/ba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www.adab.ba.gov.br/noticias/bahia-ultrapassa-131-milhoes-de-cabecas-de-gado-e-lidera-producao-no-nordeste/" TargetMode="External"/><Relationship Id="rId8" Type="http://schemas.openxmlformats.org/officeDocument/2006/relationships/hyperlink" Target="http://www.adab.ba.gov.br/noticias/bahia-ultrapassa-131-milhoes-de-cabecas-de-gado-e-lidera-producao-no-nordest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