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CARCINOMA ADENOESCAMOSO MAMÁRIO EM CADELA COM INVASÃO LINFÁTICA: RELATO DE CASO</w:t>
      </w: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José Lucas Rito </w:t>
      </w:r>
      <w:r w:rsidDel="00000000" w:rsidR="00000000" w:rsidRPr="00000000">
        <w:rPr>
          <w:rFonts w:ascii="Times New Roman" w:cs="Times New Roman" w:eastAsia="Times New Roman" w:hAnsi="Times New Roman"/>
          <w:b w:val="1"/>
          <w:bCs w:val="1"/>
          <w:sz w:val="24"/>
          <w:szCs w:val="24"/>
          <w:rtl w:val="0"/>
        </w:rPr>
        <w:t xml:space="preserve">JULIÃO</w:t>
      </w:r>
      <w:r w:rsidDel="00000000" w:rsidR="00000000" w:rsidRPr="00000000">
        <w:rPr>
          <w:rFonts w:ascii="Times New Roman" w:cs="Times New Roman" w:eastAsia="Times New Roman" w:hAnsi="Times New Roman"/>
          <w:sz w:val="24"/>
          <w:szCs w:val="24"/>
          <w:rtl w:val="0"/>
        </w:rPr>
        <w:t xml:space="preserve">¹; </w:t>
      </w:r>
      <w:r w:rsidDel="00000000" w:rsidR="00000000" w:rsidRPr="00000000">
        <w:rPr>
          <w:rFonts w:ascii="Times New Roman" w:cs="Times New Roman" w:eastAsia="Times New Roman" w:hAnsi="Times New Roman"/>
          <w:sz w:val="24"/>
          <w:szCs w:val="24"/>
          <w:rtl w:val="0"/>
        </w:rPr>
        <w:t xml:space="preserve">Mauricio dos Anjos </w:t>
      </w:r>
      <w:r w:rsidDel="00000000" w:rsidR="00000000" w:rsidRPr="00000000">
        <w:rPr>
          <w:rFonts w:ascii="Times New Roman" w:cs="Times New Roman" w:eastAsia="Times New Roman" w:hAnsi="Times New Roman"/>
          <w:b w:val="1"/>
          <w:bCs w:val="1"/>
          <w:sz w:val="24"/>
          <w:szCs w:val="24"/>
          <w:rtl w:val="0"/>
        </w:rPr>
        <w:t xml:space="preserve">ALVES¹</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Higor Vinicius da Silva </w:t>
      </w:r>
      <w:r w:rsidDel="00000000" w:rsidR="00000000" w:rsidRPr="00000000">
        <w:rPr>
          <w:rFonts w:ascii="Times New Roman" w:cs="Times New Roman" w:eastAsia="Times New Roman" w:hAnsi="Times New Roman"/>
          <w:b w:val="1"/>
          <w:bCs w:val="1"/>
          <w:sz w:val="24"/>
          <w:szCs w:val="24"/>
          <w:rtl w:val="0"/>
        </w:rPr>
        <w:t xml:space="preserve">CAMELO</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Márcio Vitor Leite </w:t>
      </w:r>
      <w:r w:rsidDel="00000000" w:rsidR="00000000" w:rsidRPr="00000000">
        <w:rPr>
          <w:rFonts w:ascii="Times New Roman" w:cs="Times New Roman" w:eastAsia="Times New Roman" w:hAnsi="Times New Roman"/>
          <w:b w:val="1"/>
          <w:bCs w:val="1"/>
          <w:sz w:val="24"/>
          <w:szCs w:val="24"/>
          <w:rtl w:val="0"/>
        </w:rPr>
        <w:t xml:space="preserve">MENESES</w:t>
      </w:r>
      <w:r w:rsidDel="00000000" w:rsidR="00000000" w:rsidRPr="00000000">
        <w:rPr>
          <w:rFonts w:ascii="Times New Roman" w:cs="Times New Roman" w:eastAsia="Times New Roman" w:hAnsi="Times New Roman"/>
          <w:sz w:val="24"/>
          <w:szCs w:val="24"/>
          <w:vertAlign w:val="superscript"/>
          <w:rtl w:val="0"/>
        </w:rPr>
        <w:t xml:space="preserve">3</w:t>
      </w:r>
      <w:r w:rsidDel="00000000" w:rsidR="00000000" w:rsidRPr="00000000">
        <w:rPr>
          <w:rFonts w:ascii="Times New Roman" w:cs="Times New Roman" w:eastAsia="Times New Roman" w:hAnsi="Times New Roman"/>
          <w:sz w:val="24"/>
          <w:szCs w:val="24"/>
          <w:rtl w:val="0"/>
        </w:rPr>
        <w:t xml:space="preserve"> Lisanka Angelo </w:t>
      </w:r>
      <w:r w:rsidDel="00000000" w:rsidR="00000000" w:rsidRPr="00000000">
        <w:rPr>
          <w:rFonts w:ascii="Times New Roman" w:cs="Times New Roman" w:eastAsia="Times New Roman" w:hAnsi="Times New Roman"/>
          <w:b w:val="1"/>
          <w:bCs w:val="1"/>
          <w:sz w:val="24"/>
          <w:szCs w:val="24"/>
          <w:rtl w:val="0"/>
        </w:rPr>
        <w:t xml:space="preserve">MAIA</w:t>
      </w:r>
      <w:r w:rsidDel="00000000" w:rsidR="00000000" w:rsidRPr="00000000">
        <w:rPr>
          <w:rFonts w:ascii="Times New Roman" w:cs="Times New Roman" w:eastAsia="Times New Roman" w:hAnsi="Times New Roman"/>
          <w:sz w:val="24"/>
          <w:szCs w:val="24"/>
          <w:vertAlign w:val="superscript"/>
          <w:rtl w:val="0"/>
        </w:rPr>
        <w:t xml:space="preserve">4</w:t>
      </w:r>
      <w:r w:rsidDel="00000000" w:rsidR="00000000" w:rsidRPr="00000000">
        <w:rPr>
          <w:rFonts w:ascii="Times New Roman" w:cs="Times New Roman" w:eastAsia="Times New Roman" w:hAnsi="Times New Roman"/>
          <w:sz w:val="24"/>
          <w:szCs w:val="24"/>
          <w:rtl w:val="0"/>
        </w:rPr>
        <w:t xml:space="preserve">; Isabela Calixto </w:t>
      </w:r>
      <w:r w:rsidDel="00000000" w:rsidR="00000000" w:rsidRPr="00000000">
        <w:rPr>
          <w:rFonts w:ascii="Times New Roman" w:cs="Times New Roman" w:eastAsia="Times New Roman" w:hAnsi="Times New Roman"/>
          <w:b w:val="1"/>
          <w:bCs w:val="1"/>
          <w:sz w:val="24"/>
          <w:szCs w:val="24"/>
          <w:rtl w:val="0"/>
        </w:rPr>
        <w:t xml:space="preserve">MATIAS</w:t>
      </w:r>
      <w:r w:rsidDel="00000000" w:rsidR="00000000" w:rsidRPr="00000000">
        <w:rPr>
          <w:rFonts w:ascii="Times New Roman" w:cs="Times New Roman" w:eastAsia="Times New Roman" w:hAnsi="Times New Roman"/>
          <w:sz w:val="24"/>
          <w:szCs w:val="24"/>
          <w:vertAlign w:val="superscript"/>
          <w:rtl w:val="0"/>
        </w:rPr>
        <w:t xml:space="preserve">5 </w:t>
      </w:r>
      <w:r w:rsidDel="00000000" w:rsidR="00000000" w:rsidRPr="00000000">
        <w:rPr>
          <w:rFonts w:ascii="Times New Roman" w:cs="Times New Roman" w:eastAsia="Times New Roman" w:hAnsi="Times New Roman"/>
          <w:sz w:val="24"/>
          <w:szCs w:val="24"/>
          <w:rtl w:val="0"/>
        </w:rPr>
        <w:t xml:space="preserve">, Ialys Macedo </w:t>
      </w:r>
      <w:r w:rsidDel="00000000" w:rsidR="00000000" w:rsidRPr="00000000">
        <w:rPr>
          <w:rFonts w:ascii="Times New Roman" w:cs="Times New Roman" w:eastAsia="Times New Roman" w:hAnsi="Times New Roman"/>
          <w:b w:val="1"/>
          <w:bCs w:val="1"/>
          <w:sz w:val="24"/>
          <w:szCs w:val="24"/>
          <w:rtl w:val="0"/>
        </w:rPr>
        <w:t xml:space="preserve">LEITE</w:t>
      </w:r>
      <w:r w:rsidDel="00000000" w:rsidR="00000000" w:rsidRPr="00000000">
        <w:rPr>
          <w:rFonts w:ascii="Times New Roman" w:cs="Times New Roman" w:eastAsia="Times New Roman" w:hAnsi="Times New Roman"/>
          <w:sz w:val="24"/>
          <w:szCs w:val="24"/>
          <w:vertAlign w:val="superscript"/>
          <w:rtl w:val="0"/>
        </w:rPr>
        <w:t xml:space="preserve">6</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1155cc"/>
          <w:sz w:val="20"/>
          <w:szCs w:val="20"/>
          <w:u w:val="single"/>
        </w:rPr>
      </w:pPr>
      <w:r w:rsidDel="00000000" w:rsidR="00000000" w:rsidRPr="00000000">
        <w:rPr>
          <w:rFonts w:ascii="Times New Roman" w:cs="Times New Roman" w:eastAsia="Times New Roman" w:hAnsi="Times New Roman"/>
          <w:color w:val="000000"/>
          <w:sz w:val="20"/>
          <w:szCs w:val="20"/>
          <w:vertAlign w:val="superscript"/>
          <w:rtl w:val="0"/>
        </w:rPr>
        <w:t xml:space="preserve">1 </w:t>
      </w:r>
      <w:r w:rsidDel="00000000" w:rsidR="00000000" w:rsidRPr="00000000">
        <w:rPr>
          <w:rFonts w:ascii="Times New Roman" w:cs="Times New Roman" w:eastAsia="Times New Roman" w:hAnsi="Times New Roman"/>
          <w:sz w:val="20"/>
          <w:szCs w:val="20"/>
          <w:rtl w:val="0"/>
        </w:rPr>
        <w:t xml:space="preserve">Graduando em Medicina Veterinária pelo Instituto Federal de Educação, Ciência e Tecnologia da Paraíba (IFPB), Campus Sousa. </w:t>
      </w:r>
      <w:r w:rsidDel="00000000" w:rsidR="00000000" w:rsidRPr="00000000">
        <w:rPr>
          <w:rFonts w:ascii="Times New Roman" w:cs="Times New Roman" w:eastAsia="Times New Roman" w:hAnsi="Times New Roman"/>
          <w:color w:val="000000"/>
          <w:sz w:val="20"/>
          <w:szCs w:val="20"/>
          <w:rtl w:val="0"/>
        </w:rPr>
        <w:t xml:space="preserve">E-mail:</w:t>
      </w:r>
      <w:hyperlink r:id="rId6">
        <w:r w:rsidDel="00000000" w:rsidR="00000000" w:rsidRPr="00000000">
          <w:rPr>
            <w:rFonts w:ascii="Times New Roman" w:cs="Times New Roman" w:eastAsia="Times New Roman" w:hAnsi="Times New Roman"/>
            <w:color w:val="1155cc"/>
            <w:sz w:val="20"/>
            <w:szCs w:val="20"/>
            <w:u w:val="single"/>
            <w:rtl w:val="0"/>
          </w:rPr>
          <w:t xml:space="preserve"> </w:t>
        </w:r>
      </w:hyperlink>
      <w:hyperlink r:id="rId7">
        <w:r w:rsidDel="00000000" w:rsidR="00000000" w:rsidRPr="00000000">
          <w:rPr>
            <w:rFonts w:ascii="Times New Roman" w:cs="Times New Roman" w:eastAsia="Times New Roman" w:hAnsi="Times New Roman"/>
            <w:color w:val="1155cc"/>
            <w:sz w:val="20"/>
            <w:szCs w:val="20"/>
            <w:u w:val="single"/>
            <w:rtl w:val="0"/>
          </w:rPr>
          <w:t xml:space="preserve">jose.rito@academico.ifpb.edu.br</w:t>
        </w:r>
      </w:hyperlink>
      <w:r w:rsidDel="00000000" w:rsidR="00000000" w:rsidRPr="00000000">
        <w:rPr>
          <w:rFonts w:ascii="Times New Roman" w:cs="Times New Roman" w:eastAsia="Times New Roman" w:hAnsi="Times New Roman"/>
          <w:color w:val="1155cc"/>
          <w:sz w:val="20"/>
          <w:szCs w:val="20"/>
          <w:u w:val="single"/>
          <w:rtl w:val="0"/>
        </w:rPr>
        <w:t xml:space="preserve">, mauricio.anjos@academico.ifpb.edu.br</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0"/>
          <w:szCs w:val="20"/>
          <w:vertAlign w:val="superscript"/>
        </w:rPr>
      </w:pPr>
      <w:r w:rsidDel="00000000" w:rsidR="00000000" w:rsidRPr="00000000">
        <w:rPr>
          <w:rFonts w:ascii="Times New Roman" w:cs="Times New Roman" w:eastAsia="Times New Roman" w:hAnsi="Times New Roman"/>
          <w:sz w:val="20"/>
          <w:szCs w:val="20"/>
          <w:vertAlign w:val="superscript"/>
          <w:rtl w:val="0"/>
        </w:rPr>
        <w:t xml:space="preserve">2 </w:t>
      </w:r>
      <w:r w:rsidDel="00000000" w:rsidR="00000000" w:rsidRPr="00000000">
        <w:rPr>
          <w:rFonts w:ascii="Times New Roman" w:cs="Times New Roman" w:eastAsia="Times New Roman" w:hAnsi="Times New Roman"/>
          <w:sz w:val="20"/>
          <w:szCs w:val="20"/>
          <w:highlight w:val="white"/>
          <w:rtl w:val="0"/>
        </w:rPr>
        <w:t xml:space="preserve">Residente na área de Patologia Veterinária pelo programa de Residência em Medicina Veterinária da Universidade Federal Rural de Pernambuco</w:t>
      </w:r>
      <w:r w:rsidDel="00000000" w:rsidR="00000000" w:rsidRPr="00000000">
        <w:rPr>
          <w:rFonts w:ascii="Times New Roman" w:cs="Times New Roman" w:eastAsia="Times New Roman" w:hAnsi="Times New Roman"/>
          <w:sz w:val="20"/>
          <w:szCs w:val="20"/>
          <w:rtl w:val="0"/>
        </w:rPr>
        <w:t xml:space="preserve">. E-mail:</w:t>
      </w:r>
      <w:hyperlink r:id="rId8">
        <w:r w:rsidDel="00000000" w:rsidR="00000000" w:rsidRPr="00000000">
          <w:rPr>
            <w:rFonts w:ascii="Times New Roman" w:cs="Times New Roman" w:eastAsia="Times New Roman" w:hAnsi="Times New Roman"/>
            <w:color w:val="1155cc"/>
            <w:sz w:val="20"/>
            <w:szCs w:val="20"/>
            <w:u w:val="single"/>
            <w:rtl w:val="0"/>
          </w:rPr>
          <w:t xml:space="preserve"> higorvinivet@gmail.com</w:t>
        </w:r>
      </w:hyperlink>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0"/>
          <w:szCs w:val="20"/>
          <w:u w:val="single"/>
        </w:rPr>
      </w:pPr>
      <w:bookmarkStart w:colFirst="0" w:colLast="0" w:name="_1jgewte8z5vk" w:id="0"/>
      <w:bookmarkEnd w:id="0"/>
      <w:r w:rsidDel="00000000" w:rsidR="00000000" w:rsidRPr="00000000">
        <w:rPr>
          <w:rFonts w:ascii="Times New Roman" w:cs="Times New Roman" w:eastAsia="Times New Roman" w:hAnsi="Times New Roman"/>
          <w:sz w:val="20"/>
          <w:szCs w:val="20"/>
          <w:vertAlign w:val="superscript"/>
          <w:rtl w:val="0"/>
        </w:rPr>
        <w:t xml:space="preserve">3 </w:t>
      </w:r>
      <w:r w:rsidDel="00000000" w:rsidR="00000000" w:rsidRPr="00000000">
        <w:rPr>
          <w:rFonts w:ascii="Times New Roman" w:cs="Times New Roman" w:eastAsia="Times New Roman" w:hAnsi="Times New Roman"/>
          <w:sz w:val="20"/>
          <w:szCs w:val="20"/>
          <w:rtl w:val="0"/>
        </w:rPr>
        <w:t xml:space="preserve">Médico Veterinário. </w:t>
      </w:r>
      <w:r w:rsidDel="00000000" w:rsidR="00000000" w:rsidRPr="00000000">
        <w:rPr>
          <w:rFonts w:ascii="Times New Roman" w:cs="Times New Roman" w:eastAsia="Times New Roman" w:hAnsi="Times New Roman"/>
          <w:sz w:val="20"/>
          <w:szCs w:val="20"/>
          <w:rtl w:val="0"/>
        </w:rPr>
        <w:t xml:space="preserve">E-mail</w:t>
      </w:r>
      <w:r w:rsidDel="00000000" w:rsidR="00000000" w:rsidRPr="00000000">
        <w:rPr>
          <w:rFonts w:ascii="Times New Roman" w:cs="Times New Roman" w:eastAsia="Times New Roman" w:hAnsi="Times New Roman"/>
          <w:sz w:val="20"/>
          <w:szCs w:val="20"/>
          <w:rtl w:val="0"/>
        </w:rPr>
        <w:t xml:space="preserve">: </w:t>
      </w:r>
      <w:hyperlink r:id="rId9">
        <w:r w:rsidDel="00000000" w:rsidR="00000000" w:rsidRPr="00000000">
          <w:rPr>
            <w:rFonts w:ascii="Times New Roman" w:cs="Times New Roman" w:eastAsia="Times New Roman" w:hAnsi="Times New Roman"/>
            <w:color w:val="1155cc"/>
            <w:sz w:val="20"/>
            <w:szCs w:val="20"/>
            <w:u w:val="single"/>
            <w:rtl w:val="0"/>
          </w:rPr>
          <w:t xml:space="preserve">marciovitor.meneses@gmail.com</w:t>
        </w:r>
      </w:hyperlink>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u w:val="single"/>
        </w:rPr>
      </w:pPr>
      <w:r w:rsidDel="00000000" w:rsidR="00000000" w:rsidRPr="00000000">
        <w:rPr>
          <w:rFonts w:ascii="Times New Roman" w:cs="Times New Roman" w:eastAsia="Times New Roman" w:hAnsi="Times New Roman"/>
          <w:sz w:val="20"/>
          <w:szCs w:val="20"/>
          <w:vertAlign w:val="superscript"/>
          <w:rtl w:val="0"/>
        </w:rPr>
        <w:t xml:space="preserve">4</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sz w:val="20"/>
          <w:szCs w:val="20"/>
          <w:rtl w:val="0"/>
        </w:rPr>
        <w:t xml:space="preserve">Docente do curso de Medicina Veterinária do IFPB, Campus Sousa. </w:t>
      </w:r>
      <w:r w:rsidDel="00000000" w:rsidR="00000000" w:rsidRPr="00000000">
        <w:rPr>
          <w:rFonts w:ascii="Times New Roman" w:cs="Times New Roman" w:eastAsia="Times New Roman" w:hAnsi="Times New Roman"/>
          <w:color w:val="000000"/>
          <w:sz w:val="20"/>
          <w:szCs w:val="20"/>
          <w:rtl w:val="0"/>
        </w:rPr>
        <w:t xml:space="preserve">E-mail: </w:t>
      </w:r>
      <w:hyperlink r:id="rId10">
        <w:r w:rsidDel="00000000" w:rsidR="00000000" w:rsidRPr="00000000">
          <w:rPr>
            <w:rFonts w:ascii="Times New Roman" w:cs="Times New Roman" w:eastAsia="Times New Roman" w:hAnsi="Times New Roman"/>
            <w:color w:val="1155cc"/>
            <w:sz w:val="20"/>
            <w:szCs w:val="20"/>
            <w:u w:val="single"/>
            <w:rtl w:val="0"/>
          </w:rPr>
          <w:t xml:space="preserve">lisanka.maia@ifpb.edu.br</w:t>
        </w:r>
      </w:hyperlink>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color w:val="000000"/>
          <w:sz w:val="20"/>
          <w:szCs w:val="20"/>
          <w:vertAlign w:val="superscript"/>
          <w:rtl w:val="0"/>
        </w:rPr>
        <w:t xml:space="preserve">5</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Técnica do Laboratório de Patologia Animal (LPA) do Hospital Veterinário Adilio Santos de Azevedo (HV-ASA), </w:t>
      </w:r>
      <w:r w:rsidDel="00000000" w:rsidR="00000000" w:rsidRPr="00000000">
        <w:rPr>
          <w:rFonts w:ascii="Times New Roman" w:cs="Times New Roman" w:eastAsia="Times New Roman" w:hAnsi="Times New Roman"/>
          <w:sz w:val="20"/>
          <w:szCs w:val="20"/>
          <w:rtl w:val="0"/>
        </w:rPr>
        <w:t xml:space="preserve">Campus Sousa.</w:t>
      </w:r>
      <w:r w:rsidDel="00000000" w:rsidR="00000000" w:rsidRPr="00000000">
        <w:rPr>
          <w:rFonts w:ascii="Times New Roman" w:cs="Times New Roman" w:eastAsia="Times New Roman" w:hAnsi="Times New Roman"/>
          <w:sz w:val="20"/>
          <w:szCs w:val="20"/>
          <w:highlight w:val="white"/>
          <w:rtl w:val="0"/>
        </w:rPr>
        <w:t xml:space="preserve"> E-mail</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Fonts w:ascii="Times New Roman" w:cs="Times New Roman" w:eastAsia="Times New Roman" w:hAnsi="Times New Roman"/>
          <w:sz w:val="20"/>
          <w:szCs w:val="20"/>
          <w:rtl w:val="0"/>
        </w:rPr>
        <w:t xml:space="preserve"> </w:t>
      </w:r>
      <w:hyperlink r:id="rId11">
        <w:r w:rsidDel="00000000" w:rsidR="00000000" w:rsidRPr="00000000">
          <w:rPr>
            <w:rFonts w:ascii="Times New Roman" w:cs="Times New Roman" w:eastAsia="Times New Roman" w:hAnsi="Times New Roman"/>
            <w:color w:val="1155cc"/>
            <w:sz w:val="20"/>
            <w:szCs w:val="20"/>
            <w:u w:val="single"/>
            <w:rtl w:val="0"/>
          </w:rPr>
          <w:t xml:space="preserve">isabela.calixto@ifpb.edu.br</w:t>
        </w:r>
      </w:hyperlink>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superscript"/>
          <w:rtl w:val="0"/>
        </w:rPr>
        <w:t xml:space="preserve">6</w:t>
      </w:r>
      <w:r w:rsidDel="00000000" w:rsidR="00000000" w:rsidRPr="00000000">
        <w:rPr>
          <w:rFonts w:ascii="Times New Roman" w:cs="Times New Roman" w:eastAsia="Times New Roman" w:hAnsi="Times New Roman"/>
          <w:sz w:val="20"/>
          <w:szCs w:val="20"/>
          <w:rtl w:val="0"/>
        </w:rPr>
        <w:t xml:space="preserve"> Docente Substituto do curso de Medicina Veterinária do IFPB, Campus Sousa. E-mail: </w:t>
      </w:r>
      <w:hyperlink r:id="rId12">
        <w:r w:rsidDel="00000000" w:rsidR="00000000" w:rsidRPr="00000000">
          <w:rPr>
            <w:rFonts w:ascii="Times New Roman" w:cs="Times New Roman" w:eastAsia="Times New Roman" w:hAnsi="Times New Roman"/>
            <w:color w:val="1155cc"/>
            <w:sz w:val="20"/>
            <w:szCs w:val="20"/>
            <w:u w:val="single"/>
            <w:rtl w:val="0"/>
          </w:rPr>
          <w:t xml:space="preserve">ialys.macedo@ifpb.edu.br</w:t>
        </w:r>
      </w:hyperlink>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A">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Resumo:</w:t>
      </w:r>
      <w:r w:rsidDel="00000000" w:rsidR="00000000" w:rsidRPr="00000000">
        <w:rPr>
          <w:rFonts w:ascii="Times New Roman" w:cs="Times New Roman" w:eastAsia="Times New Roman" w:hAnsi="Times New Roman"/>
          <w:color w:val="00000a"/>
          <w:rtl w:val="0"/>
        </w:rPr>
        <w:t xml:space="preserve"> </w:t>
      </w:r>
      <w:r w:rsidDel="00000000" w:rsidR="00000000" w:rsidRPr="00000000">
        <w:rPr>
          <w:rFonts w:ascii="Times New Roman" w:cs="Times New Roman" w:eastAsia="Times New Roman" w:hAnsi="Times New Roman"/>
          <w:rtl w:val="0"/>
        </w:rPr>
        <w:t xml:space="preserve">As neoplasias mamárias são comuns em cadelas não castradas e representam desafio clínico. O carcinoma adenoescamoso é raro e agressivo, com diferenciação glandular e escamosa. O animal apresentava nódulos ulcerados há três meses. Microscopicamente evidenciou-se neoplasia epitelial maligna com diferenciação glandular (arranjos tubulares e papilares) associada a áreas extensas de diferenciação escamosa com pérolas de queratina e êmbolos neoplásicos em vasos linfáticos. A histopatologia confirmou o diagnóstico e evidenciou êmbolos linfáticos, indicando prognóstico desfavorável, com maior risco de metástase e menor sobrevida.</w:t>
      </w:r>
    </w:p>
    <w:p w:rsidR="00000000" w:rsidDel="00000000" w:rsidP="00000000" w:rsidRDefault="00000000" w:rsidRPr="00000000" w14:paraId="0000000B">
      <w:pPr>
        <w:spacing w:after="0" w:line="240" w:lineRule="auto"/>
        <w:jc w:val="both"/>
        <w:rPr>
          <w:rFonts w:ascii="Times New Roman" w:cs="Times New Roman" w:eastAsia="Times New Roman" w:hAnsi="Times New Roman"/>
          <w:color w:val="00000a"/>
        </w:rPr>
      </w:pPr>
      <w:r w:rsidDel="00000000" w:rsidR="00000000" w:rsidRPr="00000000">
        <w:rPr>
          <w:rFonts w:ascii="Times New Roman" w:cs="Times New Roman" w:eastAsia="Times New Roman" w:hAnsi="Times New Roman"/>
          <w:b w:val="1"/>
          <w:bCs w:val="1"/>
          <w:color w:val="00000a"/>
          <w:rtl w:val="0"/>
        </w:rPr>
        <w:t xml:space="preserve">Palavras-chave:</w:t>
      </w:r>
      <w:r w:rsidDel="00000000" w:rsidR="00000000" w:rsidRPr="00000000">
        <w:rPr>
          <w:rFonts w:ascii="Times New Roman" w:cs="Times New Roman" w:eastAsia="Times New Roman" w:hAnsi="Times New Roman"/>
          <w:rtl w:val="0"/>
        </w:rPr>
        <w:t xml:space="preserve"> neoplasia mamária; êmbolos neoplásicos; histopatologia.</w:t>
      </w:r>
      <w:r w:rsidDel="00000000" w:rsidR="00000000" w:rsidRPr="00000000">
        <w:rPr>
          <w:rtl w:val="0"/>
        </w:rPr>
      </w:r>
    </w:p>
    <w:p w:rsidR="00000000" w:rsidDel="00000000" w:rsidP="00000000" w:rsidRDefault="00000000" w:rsidRPr="00000000" w14:paraId="0000000C">
      <w:pPr>
        <w:spacing w:after="0" w:line="240" w:lineRule="auto"/>
        <w:jc w:val="both"/>
        <w:rPr>
          <w:rFonts w:ascii="Times New Roman" w:cs="Times New Roman" w:eastAsia="Times New Roman" w:hAnsi="Times New Roman"/>
          <w:color w:val="00000a"/>
        </w:rPr>
      </w:pPr>
      <w:r w:rsidDel="00000000" w:rsidR="00000000" w:rsidRPr="00000000">
        <w:rPr>
          <w:rtl w:val="0"/>
        </w:rPr>
      </w:r>
    </w:p>
    <w:p w:rsidR="00000000" w:rsidDel="00000000" w:rsidP="00000000" w:rsidRDefault="00000000" w:rsidRPr="00000000" w14:paraId="0000000D">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Introdução: </w:t>
      </w:r>
      <w:r w:rsidDel="00000000" w:rsidR="00000000" w:rsidRPr="00000000">
        <w:rPr>
          <w:rFonts w:ascii="Times New Roman" w:cs="Times New Roman" w:eastAsia="Times New Roman" w:hAnsi="Times New Roman"/>
          <w:sz w:val="24"/>
          <w:szCs w:val="24"/>
          <w:rtl w:val="0"/>
        </w:rPr>
        <w:t xml:space="preserve">As neoplasias mamárias caninas constituem o grupo de tumores mais comum em fêmeas não castradas, sendo que aproximadamente 50% dos casos diagnosticados apresentam natureza maligna (</w:t>
      </w:r>
      <w:r w:rsidDel="00000000" w:rsidR="00000000" w:rsidRPr="00000000">
        <w:rPr>
          <w:rFonts w:ascii="Times New Roman" w:cs="Times New Roman" w:eastAsia="Times New Roman" w:hAnsi="Times New Roman"/>
          <w:sz w:val="24"/>
          <w:szCs w:val="24"/>
          <w:rtl w:val="0"/>
        </w:rPr>
        <w:t xml:space="preserve">Dolka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2024). A etiologia é multifatorial, envolvendo fatores hormonais, genéticos e ambientais. A classificação histopatológica permanece como o padrão-ouro para a determinação do comportamento biológico do tumor e orientação da conduta clínica (Rasotto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2017; Cânadas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2018). O carcinoma adenoescamoso é classificado como um "tipo especial" de malignidade, definido pela presença de componentes glandulares e áreas de diferenciação escamosa com queratinização evidente (Cânadas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2018). Este subtipo apresenta um comportamento altamente agressivo, com um tempo de sobrevida mediano de aproximadamente 18 meses, valor significativamente inferior ao de carcinomas complexos ou tubulares simples (Rasotto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2011). A presença de êmbolos neoplásicos no sistema linfático peritumoral é um preditor independente de metástase regional em linfonodos e disseminação sistêmica (Araújo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Estudos demonstram que a invasão linfática está associada a uma redução drástica na sobrevida global e a um aumento no risco de recidiva local (Rasotto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2017).  Objetivou-se com este trabalho descrever os achados clínicos e anatomopatológicos de um caso de carcinoma adenoescamoso mamário em uma cadela diagnosticado no Laboratório de Patologia Animal (LPA) do Hospital Veterinário Adílio Santos Azevedo (HVASA) do Instituto Federal de Educação, Ciência e Tecnologia da Paraíba (IFPB), Campus Sousa-PB.</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Relato de caso</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Uma cadela, Cocker Spaniel, de 13 anos de idade, foi atendida na HVASA apresentando múltiplos nódulos em cadeia mamária esquerda, há aproximadamente três meses. Ao exame físico, os nódulos eram localizados extensamente entre M3 e M4 com consistência firme, aderidos à musculatura subjacente e exibiam áreas de ulceração e exsudação serossanguinolenta. O material foi removido cirurgicamente e enviado para avaliação histopatológica.</w:t>
      </w:r>
      <w:r w:rsidDel="00000000" w:rsidR="00000000" w:rsidRPr="00000000">
        <w:rPr>
          <w:rtl w:val="0"/>
        </w:rPr>
      </w:r>
    </w:p>
    <w:p w:rsidR="00000000" w:rsidDel="00000000" w:rsidP="00000000" w:rsidRDefault="00000000" w:rsidRPr="00000000" w14:paraId="0000000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Resultados e discussão: </w:t>
      </w:r>
      <w:r w:rsidDel="00000000" w:rsidR="00000000" w:rsidRPr="00000000">
        <w:rPr>
          <w:rFonts w:ascii="Times New Roman" w:cs="Times New Roman" w:eastAsia="Times New Roman" w:hAnsi="Times New Roman"/>
          <w:sz w:val="24"/>
          <w:szCs w:val="24"/>
          <w:rtl w:val="0"/>
        </w:rPr>
        <w:t xml:space="preserve">Macroscopicamente, a peça cirúrgica continha formações nodulares em mamas abdominais medindo 10,3 x 5,5 x 4,5 cm de coloração esbranquiçada ao corte, com bordas irregulares e caráter infiltrativo, atingindo a derme e o tecido subcutâneo. Microscopicamente havia proliferação neoplásica de células epiteliais malignas dispostas em arranjos tubulares e papilares, entremeadas por extensas áreas de diferenciação escamosa, caracterizadas pela formação de "pérolas de ceratina" e pontes intercelulares. As células neoplásicas apresentavam pleomorfismo moderado a acentuado. Taxa mitótica era elevada, com presença de figuras de mitose atípicas. Em meio ao estroma adjacente, identificou-se a presença de múltiplos êmbolos neoplásicos no interior de vasos linfáticos. Diante dos achados anatomopatológicos concluiu-se o diagnóstico de carcinoma adenoescamoso com êmbolos neoplásicos no lúmen de vasos linfáticos. Aproximadamente 10 dias após a cirurgia o tutor informou que o animal veio a óbito e optou pela não realização da necropsia, o que impossibilitou uma pesquisa de possíveis sítios de metástase. O perfil epidemiológico da paciente está em consonância com os fatores de risco descritos por Dolka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(2024), que associam a idade avançada a uma maior probabilidade de desenvolvimento de tumores malignos de maior diâmetro e com maior índice de infiltração do estroma. A identificação dessa classificação é essencial, visto que este subtipo possui uma propensão intrínseca para a recidiva local, estimada em 50% dos casos (Rasotto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2017). A agressividade biológica observada neste relato, marcada pela ulceração clínica e alta taxa mitótica histológica, é suportada pelas evidências de Ferreira et al. (2024), que correlacionam subtipos sólidos e adenoescamosos a um pior desempenho clínico. A detecção de êmbolos neoplásicos linfáticos é o achado mais alarmante do caso. Araújo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destaca que a invasão vascular é determinante para a sobrevida, sendo que animais com êmbolos linfáticos apresentam menor sobrevida em dois anos. Cânadas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(2018) reforçam que a gradação histológica associada à invasão linfovascular permite melhor estratificação de risco, especialmente em carcinomas adenoescamosos, geralmente de alto grau, que demandam quimioterapia adjuvante. Além disso, a ulceração é considerada um fator prognóstico negativo adicional, frequentemente relacionada à disseminação tumoral (Dolka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2024).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Conclusão</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O carcinoma adenoescamoso mamário é uma neoplasia de alto potencial maligno. A presença de invasão linfática peritumoral, confirmada pela identificação de êmbolos neoplásicos, estabelece um prognóstico reservado e alta probabilidade de progressão da doença. Este caso reforça a importância da integração entre o exame clínico e o laudo histopatológico, auxiliando os profissionais na conduta clínica.</w:t>
      </w: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2">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Referências Bibliográficas</w:t>
      </w:r>
    </w:p>
    <w:p w:rsidR="00000000" w:rsidDel="00000000" w:rsidP="00000000" w:rsidRDefault="00000000" w:rsidRPr="00000000" w14:paraId="00000013">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ARAÚJO, M. R. et al. Quantitation of the Regional Lymph Node Metastatic Burden and Prognosis in Malignant Mammary Tumors of Dogs. </w:t>
      </w:r>
      <w:r w:rsidDel="00000000" w:rsidR="00000000" w:rsidRPr="00000000">
        <w:rPr>
          <w:rFonts w:ascii="Times New Roman" w:cs="Times New Roman" w:eastAsia="Times New Roman" w:hAnsi="Times New Roman"/>
          <w:b w:val="1"/>
          <w:bCs w:val="1"/>
          <w:color w:val="000000"/>
          <w:sz w:val="24"/>
          <w:szCs w:val="24"/>
          <w:rtl w:val="0"/>
        </w:rPr>
        <w:t xml:space="preserve">Journal of Veterinary Internal Medicine</w:t>
      </w:r>
      <w:r w:rsidDel="00000000" w:rsidR="00000000" w:rsidRPr="00000000">
        <w:rPr>
          <w:rFonts w:ascii="Times New Roman" w:cs="Times New Roman" w:eastAsia="Times New Roman" w:hAnsi="Times New Roman"/>
          <w:color w:val="000000"/>
          <w:sz w:val="24"/>
          <w:szCs w:val="24"/>
          <w:rtl w:val="0"/>
        </w:rPr>
        <w:t xml:space="preserve">, v. 29, n. 5, p. 1360-1367, 2015.</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CÂNADAS, A. et al. Canine Mammary Tumors: Comparison of Classification and Grading Methods in a Survival Study. </w:t>
      </w:r>
      <w:r w:rsidDel="00000000" w:rsidR="00000000" w:rsidRPr="00000000">
        <w:rPr>
          <w:rFonts w:ascii="Times New Roman" w:cs="Times New Roman" w:eastAsia="Times New Roman" w:hAnsi="Times New Roman"/>
          <w:b w:val="1"/>
          <w:bCs w:val="1"/>
          <w:color w:val="000000"/>
          <w:sz w:val="24"/>
          <w:szCs w:val="24"/>
          <w:rtl w:val="0"/>
        </w:rPr>
        <w:t xml:space="preserve">Veterinary Pathology</w:t>
      </w:r>
      <w:r w:rsidDel="00000000" w:rsidR="00000000" w:rsidRPr="00000000">
        <w:rPr>
          <w:rFonts w:ascii="Times New Roman" w:cs="Times New Roman" w:eastAsia="Times New Roman" w:hAnsi="Times New Roman"/>
          <w:color w:val="000000"/>
          <w:sz w:val="24"/>
          <w:szCs w:val="24"/>
          <w:rtl w:val="0"/>
        </w:rPr>
        <w:t xml:space="preserve">, v. 56, n. 2, p. 208-219, 2018.</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DOLKA, I. et al. Risk factor analysis and clinicopathological characteristics of female dogs with mammary tumours from a single-center retrospective study in Poland. </w:t>
      </w:r>
      <w:r w:rsidDel="00000000" w:rsidR="00000000" w:rsidRPr="00000000">
        <w:rPr>
          <w:rFonts w:ascii="Times New Roman" w:cs="Times New Roman" w:eastAsia="Times New Roman" w:hAnsi="Times New Roman"/>
          <w:b w:val="1"/>
          <w:bCs w:val="1"/>
          <w:color w:val="000000"/>
          <w:sz w:val="24"/>
          <w:szCs w:val="24"/>
          <w:rtl w:val="0"/>
        </w:rPr>
        <w:t xml:space="preserve">Scientific Reports</w:t>
      </w:r>
      <w:r w:rsidDel="00000000" w:rsidR="00000000" w:rsidRPr="00000000">
        <w:rPr>
          <w:rFonts w:ascii="Times New Roman" w:cs="Times New Roman" w:eastAsia="Times New Roman" w:hAnsi="Times New Roman"/>
          <w:color w:val="000000"/>
          <w:sz w:val="24"/>
          <w:szCs w:val="24"/>
          <w:rtl w:val="0"/>
        </w:rPr>
        <w:t xml:space="preserve">, v. 14, n. 1, p. 5569, 2024.</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FERREIRA, T. et al. Integrated Study of Canine Mammary Tumors Histopathology, Immunohistochemistry, and Cytogenetic Findings. </w:t>
      </w:r>
      <w:r w:rsidDel="00000000" w:rsidR="00000000" w:rsidRPr="00000000">
        <w:rPr>
          <w:rFonts w:ascii="Times New Roman" w:cs="Times New Roman" w:eastAsia="Times New Roman" w:hAnsi="Times New Roman"/>
          <w:b w:val="1"/>
          <w:bCs w:val="1"/>
          <w:color w:val="000000"/>
          <w:sz w:val="24"/>
          <w:szCs w:val="24"/>
          <w:rtl w:val="0"/>
        </w:rPr>
        <w:t xml:space="preserve">Veterinary Sciences</w:t>
      </w:r>
      <w:r w:rsidDel="00000000" w:rsidR="00000000" w:rsidRPr="00000000">
        <w:rPr>
          <w:rFonts w:ascii="Times New Roman" w:cs="Times New Roman" w:eastAsia="Times New Roman" w:hAnsi="Times New Roman"/>
          <w:color w:val="000000"/>
          <w:sz w:val="24"/>
          <w:szCs w:val="24"/>
          <w:rtl w:val="0"/>
        </w:rPr>
        <w:t xml:space="preserve">, v. 11, n. 9, p. 409, 2024. </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RASOTTO, R. et al. A Retrospective Study of Those Histopathologic Parameters Predictive of Invasion of the Lymphatic System by Canine Mammary Carcinomas. </w:t>
      </w:r>
      <w:r w:rsidDel="00000000" w:rsidR="00000000" w:rsidRPr="00000000">
        <w:rPr>
          <w:rFonts w:ascii="Times New Roman" w:cs="Times New Roman" w:eastAsia="Times New Roman" w:hAnsi="Times New Roman"/>
          <w:b w:val="1"/>
          <w:bCs w:val="1"/>
          <w:color w:val="000000"/>
          <w:sz w:val="24"/>
          <w:szCs w:val="24"/>
          <w:rtl w:val="0"/>
        </w:rPr>
        <w:t xml:space="preserve">Veterinary Pathology</w:t>
      </w:r>
      <w:r w:rsidDel="00000000" w:rsidR="00000000" w:rsidRPr="00000000">
        <w:rPr>
          <w:rFonts w:ascii="Times New Roman" w:cs="Times New Roman" w:eastAsia="Times New Roman" w:hAnsi="Times New Roman"/>
          <w:color w:val="000000"/>
          <w:sz w:val="24"/>
          <w:szCs w:val="24"/>
          <w:rtl w:val="0"/>
        </w:rPr>
        <w:t xml:space="preserve">, v. 49, n. 2, p. 330-340, 2011.</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RASOTTO, R. et al. Prognostic Significance of Canine Mammary Tumor Histologic Subtypes: An Observational Cohort Study of 229 Cases. </w:t>
      </w:r>
      <w:r w:rsidDel="00000000" w:rsidR="00000000" w:rsidRPr="00000000">
        <w:rPr>
          <w:rFonts w:ascii="Times New Roman" w:cs="Times New Roman" w:eastAsia="Times New Roman" w:hAnsi="Times New Roman"/>
          <w:b w:val="1"/>
          <w:bCs w:val="1"/>
          <w:color w:val="000000"/>
          <w:sz w:val="24"/>
          <w:szCs w:val="24"/>
          <w:rtl w:val="0"/>
        </w:rPr>
        <w:t xml:space="preserve">Veterinary Pathology</w:t>
      </w:r>
      <w:r w:rsidDel="00000000" w:rsidR="00000000" w:rsidRPr="00000000">
        <w:rPr>
          <w:rFonts w:ascii="Times New Roman" w:cs="Times New Roman" w:eastAsia="Times New Roman" w:hAnsi="Times New Roman"/>
          <w:color w:val="000000"/>
          <w:sz w:val="24"/>
          <w:szCs w:val="24"/>
          <w:rtl w:val="0"/>
        </w:rPr>
        <w:t xml:space="preserve">, v. 54, n. 4, p. 571-578, 2017.</w:t>
      </w:r>
      <w:r w:rsidDel="00000000" w:rsidR="00000000" w:rsidRPr="00000000">
        <w:rPr>
          <w:rtl w:val="0"/>
        </w:rPr>
      </w:r>
    </w:p>
    <w:sectPr>
      <w:headerReference r:id="rId13" w:type="default"/>
      <w:footerReference r:id="rId14" w:type="default"/>
      <w:pgSz w:h="16838" w:w="11906" w:orient="portrait"/>
      <w:pgMar w:bottom="1418" w:top="2694"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-316227</wp:posOffset>
          </wp:positionH>
          <wp:positionV relativeFrom="paragraph">
            <wp:posOffset>-410843</wp:posOffset>
          </wp:positionV>
          <wp:extent cx="6426200" cy="160655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426200" cy="16065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color w:val="2e75b5"/>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isabela.calixto@ifpb.edu.br" TargetMode="External"/><Relationship Id="rId10" Type="http://schemas.openxmlformats.org/officeDocument/2006/relationships/hyperlink" Target="mailto:lisanka.maia@ifpb.edu.br" TargetMode="External"/><Relationship Id="rId13" Type="http://schemas.openxmlformats.org/officeDocument/2006/relationships/header" Target="header1.xml"/><Relationship Id="rId12" Type="http://schemas.openxmlformats.org/officeDocument/2006/relationships/hyperlink" Target="mailto:ialys.macedo@ifpb.edu.b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arciovitor.meneses@gmail.com"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lucasritoj@gmail.com" TargetMode="External"/><Relationship Id="rId7" Type="http://schemas.openxmlformats.org/officeDocument/2006/relationships/hyperlink" Target="mailto:jose.rito@academico.ifpb.edu.br" TargetMode="External"/><Relationship Id="rId8" Type="http://schemas.openxmlformats.org/officeDocument/2006/relationships/hyperlink" Target="mailto:higorvinivet@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db8bfde7066d5b5b4fb39bb3b943b3021413fb337647023c61d3583877004872</vt:lpwstr>
  </property>
</Properties>
</file>