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24AB9" w:rsidRDefault="003F622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VIVÊNCIAS DE ACADÊMICOS DE ENFERMAGEM NA INICIAÇÃO CIENTÍFICA</w:t>
      </w:r>
    </w:p>
    <w:p w14:paraId="4AEC9858" w14:textId="4B476FD6" w:rsidR="000E6FAF" w:rsidRDefault="000E6FAF" w:rsidP="000E6FAF">
      <w:pPr>
        <w:pStyle w:val="NormalWeb"/>
        <w:spacing w:before="240" w:beforeAutospacing="0" w:after="240" w:afterAutospacing="0"/>
        <w:jc w:val="both"/>
      </w:pPr>
      <w:r w:rsidRPr="000E6FAF">
        <w:rPr>
          <w:b/>
          <w:bCs/>
          <w:color w:val="000000"/>
        </w:rPr>
        <w:t>Introdução:</w:t>
      </w:r>
      <w:r w:rsidRPr="000E6FAF">
        <w:rPr>
          <w:bCs/>
          <w:color w:val="000000"/>
        </w:rPr>
        <w:t xml:space="preserve"> A iniciação científica contribui para a formação acadêmica e fortalecimento da produção científica no ensino superior¹. Na Enfermagem, favorece o desenvolvimento de competências investigativas e estimula a continuidade da formação em pesquisa². No contexto amazônico, as pesquisas desenvolvidas por graduandos também auxiliam na compreensão de demandas regionais em saúde. </w:t>
      </w:r>
      <w:r w:rsidRPr="000E6FAF">
        <w:rPr>
          <w:b/>
          <w:bCs/>
          <w:color w:val="000000"/>
        </w:rPr>
        <w:t>Objetivo:</w:t>
      </w:r>
      <w:r w:rsidRPr="000E6FAF">
        <w:rPr>
          <w:bCs/>
          <w:color w:val="000000"/>
        </w:rPr>
        <w:t xml:space="preserve"> Relatar a vivência de acadêmicos de enfermagem durante a inserção em um programa de iniciação científica, destacando o processo de formação inicial em pesquisa para a formação acadêmica. </w:t>
      </w:r>
      <w:r w:rsidRPr="000E6FAF">
        <w:rPr>
          <w:b/>
          <w:bCs/>
          <w:color w:val="000000"/>
        </w:rPr>
        <w:t>Descrição da Experiência:</w:t>
      </w:r>
      <w:r w:rsidRPr="000E6FAF">
        <w:rPr>
          <w:bCs/>
          <w:color w:val="000000"/>
        </w:rPr>
        <w:t xml:space="preserve"> Trata-se de um relato de experiência de acadêmico</w:t>
      </w:r>
      <w:bookmarkStart w:id="0" w:name="_GoBack"/>
      <w:bookmarkEnd w:id="0"/>
      <w:r w:rsidRPr="000E6FAF">
        <w:rPr>
          <w:bCs/>
          <w:color w:val="000000"/>
        </w:rPr>
        <w:t xml:space="preserve">s de Enfermagem de uma Universidade Federal da região Norte do Brasil, sob orientação de pesquisadores. Os estudantes realizaram em setembro de 2025, o preparo por meio de cursos de metodologia científica online e encontros formativos, a fim de compreender normas acadêmicas, aspectos éticos e planejamento em pesquisa. Posteriormente, integraram grupos de pesquisa para aprendizagem sobre as temáticas da área, participaram de minicursos e utilizaram softwares acadêmicos para análise de dados. As atividades envolviam reuniões periódicas com a orientadora para discussão de temas científicos, elaboração de resenhas sobre o objeto de estudo e desenvolvimento de produções acadêmicas para apresentação, além da utilização de portfólio para registro e reflexão sobre as experiências vivenciadas e contato com revisão de escopo. </w:t>
      </w:r>
      <w:r w:rsidRPr="000E6FAF">
        <w:rPr>
          <w:b/>
          <w:bCs/>
          <w:color w:val="000000"/>
        </w:rPr>
        <w:t>Resultados:</w:t>
      </w:r>
      <w:r w:rsidRPr="000E6FAF">
        <w:rPr>
          <w:bCs/>
          <w:color w:val="000000"/>
        </w:rPr>
        <w:t xml:space="preserve"> Observou-se desenvolvimento da leitura crítica, escrita acadêmica, organização metodológica e maior autonomia intelectual. O acompanhamento docente e o uso do portfólio contribuíram para o processo formativo e consolidação das aprendizagens. </w:t>
      </w:r>
      <w:r w:rsidRPr="000E6FAF">
        <w:rPr>
          <w:b/>
          <w:bCs/>
          <w:color w:val="000000"/>
        </w:rPr>
        <w:t>Conclusão:</w:t>
      </w:r>
      <w:r w:rsidRPr="000E6FAF">
        <w:rPr>
          <w:bCs/>
          <w:color w:val="000000"/>
        </w:rPr>
        <w:t xml:space="preserve"> A iniciação científica mostrou-se essencial na formação acadêmica, promovendo competências científicas, autonomia e preparo para continuidade na carreira acadêmica. </w:t>
      </w:r>
      <w:r w:rsidRPr="000E6FAF">
        <w:rPr>
          <w:b/>
          <w:bCs/>
          <w:color w:val="000000"/>
        </w:rPr>
        <w:t>Contribuições e implicações para a Enfermagem:</w:t>
      </w:r>
      <w:r w:rsidRPr="000E6FAF">
        <w:rPr>
          <w:bCs/>
          <w:color w:val="000000"/>
        </w:rPr>
        <w:t xml:space="preserve"> Contribui para a formação de enfermeiros críticos, aptos à prática baseada em evidências, fortalecendo a produção científica e a compreensão das demandas regionais em saúde.</w:t>
      </w:r>
    </w:p>
    <w:p w14:paraId="00000009" w14:textId="77777777" w:rsidR="00C24AB9" w:rsidRDefault="003F622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Descritores (DeCs – ID): Pesquisa em Enfermagem - D015399; Produção Científica - DDCS060996; Capacitação profissional - DDCS051554. </w:t>
      </w:r>
    </w:p>
    <w:p w14:paraId="0000000A" w14:textId="77777777" w:rsidR="00C24AB9" w:rsidRDefault="003F622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Modalidade: estudo original ( ) relato de experiência (X) revisão da literatura ( ) </w:t>
      </w:r>
    </w:p>
    <w:p w14:paraId="0000000B" w14:textId="77777777" w:rsidR="00C24AB9" w:rsidRDefault="003F622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 temático: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Reflexões e experiências educativas inovadoras na Enfermagem </w:t>
      </w:r>
    </w:p>
    <w:p w14:paraId="0000000C" w14:textId="77777777" w:rsidR="00C24AB9" w:rsidRDefault="00C24AB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D" w14:textId="77777777" w:rsidR="00C24AB9" w:rsidRDefault="003F622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REFERÊNCIAS:</w:t>
      </w:r>
    </w:p>
    <w:p w14:paraId="0000000E" w14:textId="77777777" w:rsidR="00C24AB9" w:rsidRDefault="003F622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Lopes M, Plaza EM. Potencialidades da iniciação científica no ensino superior para a formação docente. Educ (UFSM). 2021;46(1).</w:t>
      </w:r>
    </w:p>
    <w:p w14:paraId="0000000F" w14:textId="77777777" w:rsidR="00C24AB9" w:rsidRDefault="003F6221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Silva FVS, Lopes ML, et al. Importância da iniciação científica e projetos de extensão para graduação em enfermagem. Res Soc Dev [Internet]. [citado 2026 abr 30]. Disponível em: https://rsdjournal.org/index.php/rsd/article/download/35846/30129/397941</w:t>
      </w:r>
    </w:p>
    <w:p w14:paraId="00000012" w14:textId="77777777" w:rsidR="00C24AB9" w:rsidRDefault="00C24AB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3" w14:textId="77777777" w:rsidR="00C24AB9" w:rsidRDefault="00C24AB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24A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CEA94" w14:textId="77777777" w:rsidR="00EF4D27" w:rsidRDefault="00EF4D27">
      <w:pPr>
        <w:spacing w:line="240" w:lineRule="auto"/>
      </w:pPr>
      <w:r>
        <w:separator/>
      </w:r>
    </w:p>
  </w:endnote>
  <w:endnote w:type="continuationSeparator" w:id="0">
    <w:p w14:paraId="17A60126" w14:textId="77777777" w:rsidR="00EF4D27" w:rsidRDefault="00EF4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E2CCFFA-3F0A-4547-8F14-0B45AAAD91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ECADBE1-840F-4545-AE45-2E8F52FAFD7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96A95" w14:textId="77777777" w:rsidR="00EF4D27" w:rsidRDefault="00EF4D27">
      <w:pPr>
        <w:spacing w:line="240" w:lineRule="auto"/>
      </w:pPr>
      <w:r>
        <w:separator/>
      </w:r>
    </w:p>
  </w:footnote>
  <w:footnote w:type="continuationSeparator" w:id="0">
    <w:p w14:paraId="6938CDEE" w14:textId="77777777" w:rsidR="00EF4D27" w:rsidRDefault="00EF4D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B9"/>
    <w:rsid w:val="000E6FAF"/>
    <w:rsid w:val="003E37AA"/>
    <w:rsid w:val="003F6221"/>
    <w:rsid w:val="0049322D"/>
    <w:rsid w:val="007241EC"/>
    <w:rsid w:val="008B1D9F"/>
    <w:rsid w:val="00B52E6F"/>
    <w:rsid w:val="00C24AB9"/>
    <w:rsid w:val="00DD4147"/>
    <w:rsid w:val="00EF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D4A88-BC1A-45B1-A7B7-D3E1CFE5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52E6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2E6F"/>
  </w:style>
  <w:style w:type="paragraph" w:styleId="Rodap">
    <w:name w:val="footer"/>
    <w:basedOn w:val="Normal"/>
    <w:link w:val="RodapChar"/>
    <w:uiPriority w:val="99"/>
    <w:unhideWhenUsed/>
    <w:rsid w:val="00B52E6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2E6F"/>
  </w:style>
  <w:style w:type="paragraph" w:styleId="NormalWeb">
    <w:name w:val="Normal (Web)"/>
    <w:basedOn w:val="Normal"/>
    <w:uiPriority w:val="99"/>
    <w:unhideWhenUsed/>
    <w:rsid w:val="000E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2026-04-30T20:46:00Z</dcterms:created>
  <dcterms:modified xsi:type="dcterms:W3CDTF">2026-05-08T20:06:00Z</dcterms:modified>
</cp:coreProperties>
</file>