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COMPARAÇÃO DA OCORRÊNCIA DE MASTITE BOVINA EM DUAS PROPRIEDADES LEITEIRAS DO MUNICÍPIO DE SÃO JOSÉ DE PIRANHAS, PB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Pedro Vitor Alves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SANTOS¹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Emilly Henrique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SILVA²;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Joaquim de Aquino TAVARES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JUNIOR³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Livia Batista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CAMPOS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– Instituto Federal da Paraíba - IFPB, Sousa - PB. pedro.santos.15@academico.ifpb.edu.br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– Instituto Federal da Paraíba - IFPB, Sousa - PB. henrique.emilly@academico.ifpb.edu.br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– Instituto Federal da Paraíba - IFPB, Sousa - PB. aquino.tavares@academico.ifpb.edu.br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 do curso de Medicina Veterinária – Instituto Federal da Paraíba - IFPB, Sousa - PB.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livia.campos@ifpb.edu.br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sdt>
        <w:sdtPr>
          <w:id w:val="-255257661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Este estudo teve como objetivo comparar a ocorrência de mastite em duas propriedades leiteiras do município de São José de Piranhas – PB, relacionando-a às práticas de manejo sanitário. Foram avaliadas 13 vacas em lactação, totalizando 50 quartos mamários. Utilizou-se o teste da Caneca de Fundo Preto para detecção de mastite clínica e o California Mastitis Test (CMT) para mastite subclínica (≥ +). A análise por glândula mamária indicou prevalência de 14,3% na propriedade 1 e 45,5% na propriedade 2, com predominância da forma subclínica e maior ocorrência associada à menor adoção de práticas sanitárias na ordenha. Conclui-se que a ocorrência de mastite bovina variou entre as propriedades avaliadas, estando associada às diferenças nas práticas de manejo sanitário.</w:t>
          </w:r>
        </w:sdtContent>
      </w:sdt>
    </w:p>
    <w:p w:rsidR="00000000" w:rsidDel="00000000" w:rsidP="00000000" w:rsidRDefault="00000000" w:rsidRPr="00000000" w14:paraId="0000000A">
      <w:pPr>
        <w:spacing w:after="200"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california mastitis test; epidemiologia; manejo sanitário; ordenha.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Brasil é o terceiro maior produtor mundial de leite (Brasil, 2024). Apesar da relevância econômica da atividade, a cadeia produtiva enfrenta importantes desafios sanitários, entre eles a mastite bovina. A enfermidade é multifatorial, geralmente associada à infecção por microrganismos, com destaque para bactérias dos gêneros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Staphylococcus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Streptococcus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 (Fonseca, 2021).</w:t>
      </w:r>
    </w:p>
    <w:p w:rsidR="00000000" w:rsidDel="00000000" w:rsidP="00000000" w:rsidRDefault="00000000" w:rsidRPr="00000000" w14:paraId="0000000D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mastite pode ocorrer nas formas clínica e subclínica, sendo esta última mais relevante epidemiologicamente devido à ausência de sinais clínicos evidentes (Maiochi; Rodrigues; Wosiacki, 2019). Nesse contexto, este estudo teve como objetivo comparar a ocorrência de mastite em duas propriedades leiteiras de São José de Piranhas – PB, relacionando-a ao manejo sanitário.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MATERIAIS E MÉTODOS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relato integra estudo epidemiológico realizado em duas propriedades leiteiras no município de São José de Piranhas, sertão da Paraíba. Para análise comparativa, foram selecionadas duas propriedades: P1 e P2. Foram avaliadas todas as vacas em lactação presentes no momento da visita, totalizando 13 animais (sete na P1 e seis na P2) e 50 quartos mamários avaliáveis.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diagnóstico de mastite clínica utilizou-se o teste da Caneca de Fundo Preto (Campos; Túlio, 2018). A mastite subclínica foi identificada por meio do California Mastitis Test (CMT), considerando-se positivos os quartos mamários com reação igual ou superior a (+).</w:t>
      </w:r>
    </w:p>
    <w:p w:rsidR="00000000" w:rsidDel="00000000" w:rsidP="00000000" w:rsidRDefault="00000000" w:rsidRPr="00000000" w14:paraId="00000011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da avaliação diagnóstica, aplicou-se questionário sobre manejo de ordenha e práticas sanitárias. Os dados foram analisados por frequência absoluta e percentual.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analisadas duas propriedades leiteiras, identificadas como P1 e P2. Em ambas, a ordenha era manual, realizada duas vezes ao dia e com presença do bezerro ao pé.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ocorrência da enfermidade, a P1 apresentou prevalência de 42,9% de vacas positivas para mastite subclínica. Na P2, 100% dos animais avaliados foram positivos para mastite subclínica. Na análise por glândula mamária, observou-se que 14,3% dos quartos mamários da P1 apresentaram reação positiva ao CMT, enquanto na P2 essa frequência foi de 45,5%.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predominância da forma subclínica reforça o caráter silencioso da enfermidade e a dificuldade de identificação durante a ordenha (Fonseca, 2021). Estudos indicam que essa forma pode representar cerca de 90 a 95% dos casos de mastite em rebanhos leiteiros (Alves; Scatamburlo Moreira, 2021).</w:t>
      </w:r>
    </w:p>
    <w:p w:rsidR="00000000" w:rsidDel="00000000" w:rsidP="00000000" w:rsidRDefault="00000000" w:rsidRPr="00000000" w14:paraId="00000016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das informações obtidas por questionário evidenciou diferenças nas práticas de manejo sanitário. Em P1 foi relatada a realização do CFP durante a ordenha, enquanto na P2 esse procedimento não era realizado. Em ambas as propriedades também não foi relatada a utilização rotineira do CMT.</w:t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não foi observada adoção de linha de ordenha ou separação de animais conforme a condição sanitária, recomendada para reduzir a disseminação de patógenos (Neta, 2017). Quanto à higienização, a P1 relatou limpeza simples dos tetos pré-ordenha e realização de pós-dipping, enquanto na P2 não foi relatada nenhuma higienização dos tetos.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diferenças nas práticas de manejo sanitário entre P1 e P2 podem estar associadas à maior ocorrência da enfermidade, especialmente devido a falhas na ordenha, higiene dos tetos e monitoramento. 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ocorrência de mastite bovina variou entre as propriedades avaliadas, com maior prevalência naquelas com menor adoção de práticas sanitárias durante a ordenha. A predominância da forma subclínica destaca a importância do uso de métodos diagnósticos, como o CMT, para detecção precoce da enfermidade e adoção de medidas de controle. 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ALVES, T.; SCATAMBURLO MOREIRA, M. A. Mastite bovina: tratamento convencional e ação de compostos extraídos de plantas.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Uniciências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v.25, n.1, p.20-25, 2021.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Ministério da Agricultura e Pecuária.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Mapa do leite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2024. Disponível em: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https://www.gov.br/agricultura/pt-br/assuntos/producao-animal/mapa-do-leite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26 fev. 2026.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CAMPOS, J. A. C.; TÚLIO, L. M. Utilização dos testes da caneca de fundo preto telada e California Mastitis Test (CMT) para identificação de mastite em fêmeas bovinas.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Arquivos Brasileiros de Medicina Veterinária – FAG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v.1, n.2, p.124-137, 2018.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FONSECA, M. E. Mastite bovina: revisão.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Pubvet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v.15, n.2, 2021. Disponível em: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https://ojs.pubvet.com.br/index.php/revista/article/view/566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 mar. 2026.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MAIOCHI, R. R.; RODRIGUES, R. G. A.; WOSIACKI, S. R. Principais métodos de detecção de mastites clínicas e subclínicas de bovinos.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Enciclopédia Biosfera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v.16, n.29, 2019.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NETA, M. C. O. Boas práticas de ordenha: aspectos higiênico-sanitários e sua relação com a qualidade do leite. 2017. Disponível em: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https://ri.ufs.br/bitstream/riufs/18589/2/Maria_Celestina_Oliveira_Neta.pdf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1 mar. 2026.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PEREIRA, M. L. S. et al. Application of disinfectants in the prevention and control of bovine mastitis.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Brazilian Journal of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v.85, 2025.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SCHALM, O. W.; NOORLANDER, D. O. Experiments and observations leading to development of the California Mastitis Test.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the American Veterinary Medical Association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v.130, p.199-204, 1957.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-316227</wp:posOffset>
          </wp:positionH>
          <wp:positionV relativeFrom="paragraph">
            <wp:posOffset>-410843</wp:posOffset>
          </wp:positionV>
          <wp:extent cx="6426200" cy="16065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Aq7ekcNWDyK6nSZhh+3RyYzHQ==">CgMxLjAaJQoBMBIgCh4IB0IaCg9UaW1lcyBOZXcgUm9tYW4SB0d1bmdzdWg4AHIhMTlYRHZHeG5UbUR6dTNSOExvam9kZmFQcUptWFZyaWRX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2026-03-15T13:43:00Z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