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0E7978E" w:rsidR="004E3DD0" w:rsidRDefault="005669E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AÇÃO EM SAÚDE SOBRE O DEZEMBRO LARANJA E A CONSCIENTIZAÇÃO DO CÂNCE</w:t>
      </w:r>
      <w:r w:rsidR="003A5717">
        <w:rPr>
          <w:rFonts w:ascii="Times New Roman" w:eastAsia="Times New Roman" w:hAnsi="Times New Roman" w:cs="Times New Roman"/>
          <w:b/>
          <w:bCs/>
          <w:sz w:val="24"/>
          <w:szCs w:val="24"/>
        </w:rPr>
        <w:t>R DE PELE</w:t>
      </w:r>
    </w:p>
    <w:p w14:paraId="00000002" w14:textId="77777777" w:rsidR="004E3DD0" w:rsidRDefault="004E3D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9" w14:textId="0226FB14" w:rsidR="004E3DD0" w:rsidRDefault="005669E2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Introdução: </w:t>
      </w:r>
      <w:r>
        <w:rPr>
          <w:rFonts w:ascii="Times New Roman" w:eastAsia="Times New Roman" w:hAnsi="Times New Roman" w:cs="Times New Roman"/>
          <w:sz w:val="24"/>
          <w:szCs w:val="24"/>
        </w:rPr>
        <w:t>O câncer de pele corresponde a cerca de 30% dos casos de câncer no Brasil, sendo o tipo não melanoma o mais frequente e o melanoma o mais agressivo¹. Em países tropicais, a elevada incidência de radiação solar aumenta esse risco. Nesse contexto, a campanha Dezembro Laranja surge como estratégia de prevenção e detecção precoce². Assim, ações de educação em saúde tornam-se fundamentais para disseminar informações e incentivar o autocuidado.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Objetivo: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Relatar a experiência de uma ação educativa sobre conscientização do câncer de pele, em alusão ao Dezembro Laranja, direcionada a pacientes oncológicos.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Metodologia:</w:t>
      </w:r>
      <w:r w:rsidR="006E5A9D">
        <w:rPr>
          <w:rFonts w:ascii="Times New Roman" w:eastAsia="Times New Roman" w:hAnsi="Times New Roman" w:cs="Times New Roman"/>
          <w:sz w:val="24"/>
          <w:szCs w:val="24"/>
        </w:rPr>
        <w:t xml:space="preserve"> Trata-se de um relato de experiência desenvolvido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acadêmicos de</w:t>
      </w:r>
      <w:r w:rsidR="006E5A9D">
        <w:rPr>
          <w:rFonts w:ascii="Times New Roman" w:eastAsia="Times New Roman" w:hAnsi="Times New Roman" w:cs="Times New Roman"/>
          <w:sz w:val="24"/>
          <w:szCs w:val="24"/>
        </w:rPr>
        <w:t xml:space="preserve"> Enfermagem do 6º e 7º semestre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meio de</w:t>
      </w:r>
      <w:r w:rsidR="006E5A9D">
        <w:rPr>
          <w:rFonts w:ascii="Times New Roman" w:eastAsia="Times New Roman" w:hAnsi="Times New Roman" w:cs="Times New Roman"/>
          <w:sz w:val="24"/>
          <w:szCs w:val="24"/>
        </w:rPr>
        <w:t xml:space="preserve"> 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projeto de extensão, em hospital universitário</w:t>
      </w:r>
      <w:r w:rsidR="006E5A9D">
        <w:rPr>
          <w:rFonts w:ascii="Times New Roman" w:eastAsia="Times New Roman" w:hAnsi="Times New Roman" w:cs="Times New Roman"/>
          <w:sz w:val="24"/>
          <w:szCs w:val="24"/>
        </w:rPr>
        <w:t xml:space="preserve"> em dezembro de 2025</w:t>
      </w:r>
      <w:r>
        <w:rPr>
          <w:rFonts w:ascii="Times New Roman" w:eastAsia="Times New Roman" w:hAnsi="Times New Roman" w:cs="Times New Roman"/>
          <w:sz w:val="24"/>
          <w:szCs w:val="24"/>
        </w:rPr>
        <w:t>. Foram elaborados materiais educativos, como folder</w:t>
      </w:r>
      <w:r w:rsidR="006E5A9D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abordando definição, fatores de risco, sinais e sintomas, autoexame e autocuidado. Utilizou-se também um modelo de jornal educativo para facilitar a compreensão e promover interação.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Observou-se interesse dos participantes quanto à identificação de sinais dermatológicos e uso de protetor solar. Surgiram dúvidas sobre manchas cutâneas e eficácia dos filtros solares, incluindo questionamentos sobre riscos. As orientações contribuíram para esclarecer dúvidas e desmistificar informações equivocadas.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Discussão: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experiência evidenciou a relevância da educação em saúde como estratégia preventiva, promovendo autonomia no cuidado. Considerando a alta incidência do câncer de pele no Brasil, reforça-se a necessidade de ações voltadas à fotoproteção e detecção precoce¹. Diretrizes nacionais apontam que a informação contribui para reduzir riscos associados à exposição solar². A interação favoreceu o esclarecimento de dúvidas e a adoção de práticas preventivas.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Evidenciou-se a necessidade de ampliar discussões sobre prevenção e detecção precoce do câncer de pele, diante da desinformação. A ação reforçou o papel do enfermeiro como educador.</w:t>
      </w:r>
      <w:bookmarkEnd w:id="0"/>
    </w:p>
    <w:p w14:paraId="0000000A" w14:textId="77777777" w:rsidR="004E3DD0" w:rsidRDefault="005669E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Descritores (DeCs – ID):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Neoplasias Cutâneas -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D012878; Educação em Saúde - D006266; Prevenção de Doenças - DDCS050219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77777777" w:rsidR="004E3DD0" w:rsidRDefault="005669E2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Modalidade: estudo original ( ) relato de experiência (X) revisão de literatura( )</w:t>
      </w:r>
    </w:p>
    <w:p w14:paraId="0000000E" w14:textId="52EAAA1A" w:rsidR="004E3DD0" w:rsidRDefault="005669E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 temático: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Reflexões e experiências educativas inovadoras na Enfermagem </w:t>
      </w:r>
    </w:p>
    <w:p w14:paraId="0000000F" w14:textId="77777777" w:rsidR="004E3DD0" w:rsidRDefault="005669E2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REFERÊNCIAS: </w:t>
      </w:r>
    </w:p>
    <w:p w14:paraId="00000010" w14:textId="77777777" w:rsidR="004E3DD0" w:rsidRDefault="005669E2">
      <w:pPr>
        <w:rPr>
          <w:rFonts w:ascii="Times New Roman" w:eastAsia="Times New Roman" w:hAnsi="Times New Roman" w:cs="Times New Roman"/>
          <w:color w:val="1155CC"/>
          <w:u w:val="single"/>
        </w:rPr>
      </w:pPr>
      <w:r>
        <w:rPr>
          <w:rFonts w:ascii="Times New Roman" w:eastAsia="Times New Roman" w:hAnsi="Times New Roman" w:cs="Times New Roman"/>
        </w:rPr>
        <w:t>1.Instituto Nacional de Câncer (INCA). Números de câncer [Internet]. Rio de Janeiro: INCA; [citado 2026 maio 4]. Disponível em:</w:t>
      </w:r>
      <w:hyperlink r:id="rId6">
        <w:r>
          <w:rPr>
            <w:rFonts w:ascii="Times New Roman" w:eastAsia="Times New Roman" w:hAnsi="Times New Roman" w:cs="Times New Roman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https://www.gov.br/inca/pt-br/assuntos/cancer/numeros</w:t>
        </w:r>
      </w:hyperlink>
    </w:p>
    <w:p w14:paraId="00000011" w14:textId="77777777" w:rsidR="004E3DD0" w:rsidRDefault="004E3DD0">
      <w:pPr>
        <w:rPr>
          <w:rFonts w:ascii="Times New Roman" w:eastAsia="Times New Roman" w:hAnsi="Times New Roman" w:cs="Times New Roman"/>
          <w:color w:val="1155CC"/>
          <w:u w:val="single"/>
        </w:rPr>
      </w:pPr>
    </w:p>
    <w:p w14:paraId="00000012" w14:textId="77777777" w:rsidR="004E3DD0" w:rsidRDefault="005669E2">
      <w:pPr>
        <w:rPr>
          <w:rFonts w:ascii="Times New Roman" w:eastAsia="Times New Roman" w:hAnsi="Times New Roman" w:cs="Times New Roman"/>
          <w:color w:val="1155CC"/>
          <w:u w:val="single"/>
        </w:rPr>
      </w:pPr>
      <w:r>
        <w:rPr>
          <w:rFonts w:ascii="Times New Roman" w:eastAsia="Times New Roman" w:hAnsi="Times New Roman" w:cs="Times New Roman"/>
        </w:rPr>
        <w:t>2.Brasil. Ministério da Saúde. Câncer de pele [Internet]. Brasília: Ministério da Saúde; [citado 2026 maio 4]. Disponível em:</w:t>
      </w:r>
      <w:hyperlink r:id="rId8">
        <w:r>
          <w:rPr>
            <w:rFonts w:ascii="Times New Roman" w:eastAsia="Times New Roman" w:hAnsi="Times New Roman" w:cs="Times New Roman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https://www.gov.br/saude/pt-br/assuntos/saude-de-a-a-z/c/cancer-de-pele</w:t>
        </w:r>
      </w:hyperlink>
    </w:p>
    <w:p w14:paraId="00000013" w14:textId="77777777" w:rsidR="004E3DD0" w:rsidRDefault="004E3DD0">
      <w:pPr>
        <w:rPr>
          <w:b/>
          <w:bCs/>
        </w:rPr>
      </w:pPr>
    </w:p>
    <w:sectPr w:rsidR="004E3DD0">
      <w:pgSz w:w="11909" w:h="16834"/>
      <w:pgMar w:top="1440" w:right="1144" w:bottom="144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6E7AA" w14:textId="77777777" w:rsidR="00A913AB" w:rsidRDefault="00A913AB">
      <w:pPr>
        <w:spacing w:line="240" w:lineRule="auto"/>
      </w:pPr>
      <w:r>
        <w:separator/>
      </w:r>
    </w:p>
  </w:endnote>
  <w:endnote w:type="continuationSeparator" w:id="0">
    <w:p w14:paraId="55790C6D" w14:textId="77777777" w:rsidR="00A913AB" w:rsidRDefault="00A91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10E62B-CB56-47E9-BD88-6F26C1BA48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C8B34CE-C41D-4AC2-95D9-095A63DCF30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6793B" w14:textId="77777777" w:rsidR="00A913AB" w:rsidRDefault="00A913AB">
      <w:pPr>
        <w:spacing w:line="240" w:lineRule="auto"/>
      </w:pPr>
      <w:r>
        <w:separator/>
      </w:r>
    </w:p>
  </w:footnote>
  <w:footnote w:type="continuationSeparator" w:id="0">
    <w:p w14:paraId="4D315DD2" w14:textId="77777777" w:rsidR="00A913AB" w:rsidRDefault="00A913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D0"/>
    <w:rsid w:val="003A5717"/>
    <w:rsid w:val="004E3DD0"/>
    <w:rsid w:val="005669E2"/>
    <w:rsid w:val="006E5A9D"/>
    <w:rsid w:val="00A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0B66D-8567-4358-B08C-7FB128C3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A571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5717"/>
  </w:style>
  <w:style w:type="paragraph" w:styleId="Rodap">
    <w:name w:val="footer"/>
    <w:basedOn w:val="Normal"/>
    <w:link w:val="RodapChar"/>
    <w:uiPriority w:val="99"/>
    <w:unhideWhenUsed/>
    <w:rsid w:val="003A571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5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saude/pt-br/assuntos/saude-de-a-a-z/c/cancer-de-pe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br/inca/pt-br/assuntos/cancer/numer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inca/pt-br/assuntos/cancer/numero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br/saude/pt-br/assuntos/saude-de-a-a-z/c/cancer-de-pele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487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2026-05-05T15:41:00Z</dcterms:created>
  <dcterms:modified xsi:type="dcterms:W3CDTF">2026-05-08T18:30:00Z</dcterms:modified>
</cp:coreProperties>
</file>