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7759" w:rsidR="00F17759" w:rsidP="00C50B11" w:rsidRDefault="00F17759" w14:paraId="34071C89" w14:textId="6EA5BDEA">
      <w:pPr>
        <w:spacing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93FD6E5" w:rsidR="50DB28E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CINOMOSE </w:t>
      </w:r>
      <w:r w:rsidRPr="693FD6E5" w:rsidR="40DBE96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CANINA </w:t>
      </w:r>
      <w:r w:rsidRPr="693FD6E5" w:rsidR="50DB28E0">
        <w:rPr>
          <w:rFonts w:ascii="Times New Roman" w:hAnsi="Times New Roman" w:cs="Times New Roman"/>
          <w:b w:val="1"/>
          <w:bCs w:val="1"/>
          <w:sz w:val="24"/>
          <w:szCs w:val="24"/>
        </w:rPr>
        <w:t>ASSOCIADA A TOXOPLASMOSE</w:t>
      </w:r>
      <w:r w:rsidRPr="693FD6E5" w:rsidR="4CA2FF9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: RELATO DE CASO </w:t>
      </w:r>
    </w:p>
    <w:p w:rsidRPr="006835DE" w:rsidR="00F17759" w:rsidP="693FD6E5" w:rsidRDefault="00096391" w14:paraId="46F9D3F0" w14:textId="27CD5C70">
      <w:pPr>
        <w:pStyle w:val="SemEspaamento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93FD6E5" w:rsidR="59FA3A24">
        <w:rPr>
          <w:rFonts w:ascii="Times New Roman" w:hAnsi="Times New Roman" w:cs="Times New Roman"/>
          <w:b w:val="1"/>
          <w:bCs w:val="1"/>
          <w:sz w:val="24"/>
          <w:szCs w:val="24"/>
        </w:rPr>
        <w:t>R</w:t>
      </w:r>
      <w:r w:rsidRPr="693FD6E5" w:rsidR="4307FE03">
        <w:rPr>
          <w:rFonts w:ascii="Times New Roman" w:hAnsi="Times New Roman" w:cs="Times New Roman"/>
          <w:b w:val="1"/>
          <w:bCs w:val="1"/>
          <w:sz w:val="24"/>
          <w:szCs w:val="24"/>
        </w:rPr>
        <w:t>esumo</w:t>
      </w:r>
      <w:r w:rsidRPr="693FD6E5" w:rsidR="62F1FC1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: 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A cinomose, causada pelo 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Morbillivirus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, é uma enfermidade infectocontagiosa de alta morbidade que provoca imunossupressão severa, predispondo a coinfecções como a toxoplasmose. O presente trabalho relata um caso de coinfecção sistêmica em um cão, fêmea, sem raça definida, necropsiado no Hospital Veterinário Universitário da UFCG, que apresentava episódios convulsivos, espasmos musculares e decúbito lateral. Após resultado positivo para</w:t>
      </w:r>
      <w:r w:rsidRPr="693FD6E5" w:rsidR="3C0A5BE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presença de anticorpos contra o vírus da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cinomose em teste rápido e devido ao prognóstico desfavorável, realizou-se a eutanásia. À necropsia, identificou-se esplenomegalia com hiperplasia linfoide, hepatomegalia com padrão lobular acentuado e pulmões não colapsados com áreas de consolidação, além de uma lesão focalmente extensa e acastanhada no córtex parietal encefálico. O exame histopatológico revelou meningoencefalite 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linfoplasmocítica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com áreas de malácia, associada a numerosos 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taquizoítos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de 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Toxoplasma</w:t>
      </w:r>
      <w:r w:rsidRPr="693FD6E5" w:rsidR="21E09392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693FD6E5" w:rsidR="21E09392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gondii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no 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neurópilo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e em órgãos viscerais, enquanto a presença de corpúsculos de inclusão virais em células epiteliais da bexiga confirmou a etiologia da cinomose. O caso destaca a</w:t>
      </w:r>
      <w:r w:rsidRPr="693FD6E5" w:rsidR="145F5C9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interação entre o vírus e o protozoário, concluindo que a imunossupressão viral é um fator crítico que potencializa a disseminação </w:t>
      </w:r>
      <w:r w:rsidRPr="693FD6E5" w:rsidR="2B9C42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de</w:t>
      </w:r>
      <w:r w:rsidRPr="693FD6E5" w:rsidR="5D3F5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agentes oportunistas. O desfecho reforça a importância da histopatologia como ferramenta indispensável para o diagnóstico definitivo de coinfecções complexas, especialmente em animais de rua com quadros neurológicos graves.</w:t>
      </w:r>
    </w:p>
    <w:p w:rsidRPr="0081157E" w:rsidR="0081157E" w:rsidP="1AF9DABC" w:rsidRDefault="0081157E" w14:paraId="7EA5CD1C" w14:textId="542C4E43">
      <w:pPr>
        <w:widowControl w:val="0"/>
        <w:spacing w:before="100" w:after="0" w:line="240" w:lineRule="auto"/>
        <w:ind/>
        <w:jc w:val="lef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1AF9DABC" w:rsidR="0081157E">
        <w:rPr>
          <w:rFonts w:ascii="Times New Roman" w:hAnsi="Times New Roman" w:eastAsia="Times New Roman" w:cs="Times New Roman"/>
          <w:b w:val="1"/>
          <w:bCs w:val="1"/>
          <w:color w:val="00000A"/>
          <w:sz w:val="24"/>
          <w:szCs w:val="24"/>
        </w:rPr>
        <w:t>Palavras-</w:t>
      </w:r>
      <w:r w:rsidRPr="1AF9DABC" w:rsidR="004146B4">
        <w:rPr>
          <w:rFonts w:ascii="Times New Roman" w:hAnsi="Times New Roman" w:eastAsia="Times New Roman" w:cs="Times New Roman"/>
          <w:b w:val="1"/>
          <w:bCs w:val="1"/>
          <w:color w:val="00000A"/>
          <w:sz w:val="24"/>
          <w:szCs w:val="24"/>
        </w:rPr>
        <w:t>c</w:t>
      </w:r>
      <w:r w:rsidRPr="1AF9DABC" w:rsidR="0081157E">
        <w:rPr>
          <w:rFonts w:ascii="Times New Roman" w:hAnsi="Times New Roman" w:eastAsia="Times New Roman" w:cs="Times New Roman"/>
          <w:b w:val="1"/>
          <w:bCs w:val="1"/>
          <w:color w:val="00000A"/>
          <w:sz w:val="24"/>
          <w:szCs w:val="24"/>
        </w:rPr>
        <w:t>have</w:t>
      </w:r>
      <w:r w:rsidRPr="1AF9DABC" w:rsidR="0081157E">
        <w:rPr>
          <w:rFonts w:ascii="Times New Roman" w:hAnsi="Times New Roman" w:eastAsia="Times New Roman" w:cs="Times New Roman"/>
          <w:b w:val="1"/>
          <w:bCs w:val="1"/>
          <w:color w:val="00000A"/>
        </w:rPr>
        <w:t>:</w:t>
      </w:r>
      <w:r w:rsidRPr="1AF9DABC" w:rsidR="19E91DC7">
        <w:rPr>
          <w:rFonts w:ascii="Times New Roman" w:hAnsi="Times New Roman" w:eastAsia="Times New Roman" w:cs="Times New Roman"/>
          <w:b w:val="1"/>
          <w:bCs w:val="1"/>
          <w:color w:val="00000A"/>
        </w:rPr>
        <w:t xml:space="preserve"> </w:t>
      </w:r>
      <w:r w:rsidRPr="1AF9DABC" w:rsidR="19E91DC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Morbillivirus</w:t>
      </w:r>
      <w:r w:rsidRPr="1AF9DABC" w:rsidR="19E91DC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; </w:t>
      </w:r>
      <w:r w:rsidRPr="1AF9DABC" w:rsidR="19E91DC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Toxoplasma </w:t>
      </w:r>
      <w:r w:rsidRPr="1AF9DABC" w:rsidR="19E91DC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gondii</w:t>
      </w:r>
      <w:r w:rsidRPr="1AF9DABC" w:rsidR="19E91DC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; </w:t>
      </w:r>
      <w:r w:rsidRPr="1AF9DABC" w:rsidR="19E91D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histopatologia; neuropatologia</w:t>
      </w:r>
      <w:r w:rsidRPr="1AF9DABC" w:rsidR="00F17759">
        <w:rPr>
          <w:rFonts w:ascii="Times New Roman" w:hAnsi="Times New Roman" w:eastAsia="Times New Roman" w:cs="Times New Roman"/>
          <w:sz w:val="22"/>
          <w:szCs w:val="22"/>
        </w:rPr>
        <w:t>.</w:t>
      </w:r>
      <w:r w:rsidRPr="1AF9DABC" w:rsidR="00332B6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</w:p>
    <w:p w:rsidR="1AF9DABC" w:rsidP="1AF9DABC" w:rsidRDefault="1AF9DABC" w14:paraId="7CB84714" w14:textId="428B9F40">
      <w:pPr>
        <w:spacing w:after="0" w:line="240" w:lineRule="auto"/>
        <w:jc w:val="both"/>
        <w:rPr>
          <w:rFonts w:ascii="Times New Roman" w:hAnsi="Times New Roman" w:eastAsia="Helvetica Neue" w:cs="Times New Roman"/>
          <w:color w:val="000000" w:themeColor="text1" w:themeTint="FF" w:themeShade="FF"/>
        </w:rPr>
      </w:pPr>
    </w:p>
    <w:p w:rsidR="7F7B018D" w:rsidP="693FD6E5" w:rsidRDefault="7F7B018D" w14:paraId="4AFCBA91" w14:textId="24252B5A">
      <w:pPr>
        <w:suppressLineNumbers w:val="0"/>
        <w:spacing w:before="0" w:beforeAutospacing="off" w:after="0" w:afterAutospacing="off" w:line="360" w:lineRule="auto"/>
        <w:jc w:val="both"/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</w:pPr>
      <w:r w:rsidRPr="693FD6E5" w:rsidR="7F7B018D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>Introdução</w:t>
      </w:r>
      <w:r w:rsidRPr="693FD6E5" w:rsidR="59FA3A24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>:</w:t>
      </w:r>
      <w:r w:rsidRPr="693FD6E5" w:rsidR="4F96D1C8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 xml:space="preserve"> 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A cinomose é uma enfermidade infectocontagiosa causada por um 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Morbillivirus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, de ocorrência mundial e maior incidência em animais jovens. Transmitida por aerossóis e gotículas contaminadas, apresenta quadros que variam do agudo ao crônico, com sinais sistêmicos (diarreia, vômito, anorexia, secreção nasal e ceratoconjuntivite seca) e neurológicos (mioclonia, convulsões, ataxia e paralisia). A imunossupressão severa causada pelo vírus predispõe o animal a coinfecções, como a toxoplasmose (Mangia</w:t>
      </w:r>
      <w:r w:rsidRPr="693FD6E5" w:rsidR="4BBA64F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; Paes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, 2008; Martins 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et al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., 2009).</w:t>
      </w:r>
      <w:r w:rsidRPr="693FD6E5" w:rsidR="034847E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Esta zoonose, causada pelo protozoário 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Toxoplasma 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gondii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, possui distribuição ubíqua e infecta mamíferos pela ingestão de alimentos contaminados ocasionalmente por fezes de felídeos e ocasionalmente de leite contendo 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taquizoítos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, ou via transplacentária. Em cães, a multiplicação do agente no sistema nervoso central resulta em sinais nervosos como episódios convulsivos, déficits de nervos cranianos, tremores e paresias, dependendo da localização da lesão no cérebro ou medula (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Ueno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et al</w:t>
      </w:r>
      <w:r w:rsidRPr="693FD6E5" w:rsidR="4BE125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., 2002).</w:t>
      </w:r>
      <w:r w:rsidRPr="693FD6E5" w:rsidR="1CF2F48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693FD6E5" w:rsidR="78CFF30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Dessa forma, o presente trabalho tem com finalidade, </w:t>
      </w:r>
      <w:r w:rsidRPr="693FD6E5" w:rsidR="454372E5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relatar</w:t>
      </w:r>
      <w:r w:rsidRPr="693FD6E5" w:rsidR="78CFF30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um caso de </w:t>
      </w:r>
      <w:r w:rsidRPr="693FD6E5" w:rsidR="22A0AE91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cinomose associada a </w:t>
      </w:r>
      <w:r w:rsidRPr="693FD6E5" w:rsidR="49341580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toxoplasmose</w:t>
      </w:r>
      <w:r w:rsidRPr="693FD6E5" w:rsidR="70831D8E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  <w:r w:rsidRPr="693FD6E5" w:rsidR="22A0AE91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e</w:t>
      </w:r>
      <w:r w:rsidRPr="693FD6E5" w:rsidR="22A0AE91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m </w:t>
      </w:r>
      <w:r w:rsidRPr="693FD6E5" w:rsidR="454372E5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um </w:t>
      </w:r>
      <w:r w:rsidRPr="693FD6E5" w:rsidR="78CFF30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cão necropsiado no hospital veterinário universitário </w:t>
      </w:r>
      <w:r w:rsidRPr="693FD6E5" w:rsidR="78CFF30C">
        <w:rPr>
          <w:rFonts w:ascii="Times New Roman" w:hAnsi="Times New Roman" w:cs="Times New Roman"/>
          <w:sz w:val="24"/>
          <w:szCs w:val="24"/>
        </w:rPr>
        <w:t>Prof. Ivon Macêdo Tabosa, da Universidade Federal de Campina Grande</w:t>
      </w:r>
      <w:r w:rsidRPr="693FD6E5" w:rsidR="78CFF30C">
        <w:rPr>
          <w:rFonts w:ascii="Times New Roman" w:hAnsi="Times New Roman" w:cs="Times New Roman"/>
          <w:sz w:val="24"/>
          <w:szCs w:val="24"/>
        </w:rPr>
        <w:t>.</w:t>
      </w:r>
    </w:p>
    <w:p w:rsidR="693FD6E5" w:rsidP="693FD6E5" w:rsidRDefault="693FD6E5" w14:paraId="4298F4D3" w14:textId="0BFD3249">
      <w:pPr>
        <w:suppressLineNumbers w:val="0"/>
        <w:bidi w:val="0"/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C46" w:rsidP="1AF9DABC" w:rsidRDefault="00F82C46" w14:paraId="1F296032" w14:textId="76407601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</w:pPr>
      <w:r w:rsidRPr="693FD6E5" w:rsidR="2F62ED22">
        <w:rPr>
          <w:rFonts w:ascii="Times New Roman" w:hAnsi="Times New Roman" w:cs="Times New Roman"/>
          <w:b w:val="1"/>
          <w:bCs w:val="1"/>
          <w:sz w:val="24"/>
          <w:szCs w:val="24"/>
        </w:rPr>
        <w:t>Relato de caso</w:t>
      </w:r>
      <w:r w:rsidRPr="693FD6E5" w:rsidR="62F1FC1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: </w:t>
      </w:r>
      <w:r w:rsidRPr="693FD6E5" w:rsidR="007B233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Foi encaminhado ao Hospital Veterinário um cão, sem raça definida, fêmea, adulto, resgatado da rua no município de Patos, Paraíba. De acordo com o histórico clínico, o animal apresentava episódio convulsivo. Durante o exame físico foram observados infestação de carrapatos, decúbito lateral e espasmos nos membros.</w:t>
      </w:r>
      <w:r w:rsidRPr="693FD6E5" w:rsidR="21F990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Foi realizado teste rápido para a detecção de anticorpos contra cinomose, com resultado reagente. </w:t>
      </w:r>
      <w:r w:rsidRPr="693FD6E5" w:rsidR="007B233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Diante da gravidade do quadro clínico e do prognóstico desfavorável, optou-se pela realização da eutanásia.</w:t>
      </w:r>
      <w:r w:rsidRPr="693FD6E5" w:rsidR="0DC557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693FD6E5" w:rsidR="007B233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O cadáver foi encaminhado ao Laboratório de Patologia Animal para realização de necropsia. À macroscopia, observou-se estado corporal regular, mucosas </w:t>
      </w:r>
      <w:r w:rsidRPr="693FD6E5" w:rsidR="007B233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hipocoradas</w:t>
      </w:r>
      <w:r w:rsidRPr="693FD6E5" w:rsidR="007B233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, </w:t>
      </w:r>
      <w:r w:rsidRPr="693FD6E5" w:rsidR="007B233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ectoparasitose</w:t>
      </w:r>
      <w:r w:rsidRPr="693FD6E5" w:rsidR="007B233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, esplenomegalia com hiperplasia da polpa branca, além de ascite discreta e hepatomegalia com padrão lobular acentuado. O sistema respiratório exibiu pulmões não colapsados com áreas multifocais avermelhadas e firmes, além de conteúdo espumoso hemorrágico na traqueia e parênquima pulmonar. No encéfalo, identificou-se área focalmente extensa, acastanhada e irregular no córtex parietal, abrangendo substâncias cinzenta e branca.</w:t>
      </w:r>
      <w:r w:rsidRPr="693FD6E5" w:rsidR="74E130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A histopatologia revelou esplenite necrosante e mista associada a numerosos 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taquizoítos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de 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</w:t>
      </w:r>
      <w:r w:rsidRPr="693FD6E5" w:rsidR="6C41C4CD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. </w:t>
      </w:r>
      <w:r w:rsidRPr="693FD6E5" w:rsidR="5D4E74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gondii</w:t>
      </w:r>
      <w:r w:rsidRPr="693FD6E5" w:rsidR="5D4E74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e acentuada necrose linfoide. No sistema nervoso, diagnosticou-se meningoencefalite 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linfoplasmocítica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com áreas de malácia, vasculite e 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taquizoítos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no 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neurópilo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, enquanto a presença de corpúsculos de inclusão em células epiteliais da bexiga confirmou a etiologia viral da cinomose. Adicionalmente, observou-se pneumonia intersticial e hepatite 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linfoplasmocítica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, ambas necrosantes e multifocais. Os achados consolidam um quadro de coinfecção sistêmica grave, em que a imunossupressão pela cinomose potencializou a disseminação e as lesões destrutivas do protozoário</w:t>
      </w:r>
      <w:r w:rsidRPr="693FD6E5" w:rsidR="144EAE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(</w:t>
      </w:r>
      <w:r w:rsidRPr="693FD6E5" w:rsidR="144EAE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Ueno</w:t>
      </w:r>
      <w:r w:rsidRPr="693FD6E5" w:rsidR="144EAE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693FD6E5" w:rsidR="144EAE4B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et al</w:t>
      </w:r>
      <w:r w:rsidRPr="693FD6E5" w:rsidR="144EAE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., 2002; Mangia; Paes</w:t>
      </w:r>
      <w:r w:rsidRPr="693FD6E5" w:rsidR="144EAE4B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</w:t>
      </w:r>
      <w:r w:rsidRPr="693FD6E5" w:rsidR="144EAE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, 2008; Martins </w:t>
      </w:r>
      <w:r w:rsidRPr="693FD6E5" w:rsidR="144EAE4B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et al</w:t>
      </w:r>
      <w:r w:rsidRPr="693FD6E5" w:rsidR="144EAE4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., 2009)</w:t>
      </w:r>
      <w:r w:rsidRPr="693FD6E5" w:rsidR="4D7C6AB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</w:t>
      </w:r>
    </w:p>
    <w:p w:rsidR="4B0F09E7" w:rsidP="693FD6E5" w:rsidRDefault="4B0F09E7" w14:paraId="62C2FABA" w14:textId="1B796AAD">
      <w:pPr>
        <w:pStyle w:val="Normal"/>
        <w:widowControl w:val="0"/>
        <w:spacing w:before="240" w:beforeAutospacing="off" w:after="240" w:afterAutospacing="off" w:line="360" w:lineRule="auto"/>
        <w:jc w:val="both"/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</w:pPr>
      <w:r w:rsidRPr="693FD6E5" w:rsidR="4B0F09E7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 xml:space="preserve">Resultados e </w:t>
      </w:r>
      <w:r w:rsidRPr="693FD6E5" w:rsidR="4B0F09E7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>Discussão</w:t>
      </w:r>
      <w:r w:rsidRPr="693FD6E5" w:rsidR="62F1FC11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 xml:space="preserve">: 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Os achados patológicos confirmaram a coinfecção sistêmica por 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Morbillivirus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e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T</w:t>
      </w:r>
      <w:r w:rsidRPr="693FD6E5" w:rsidR="7AF11BD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gondii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. </w:t>
      </w:r>
      <w:r w:rsidRPr="693FD6E5" w:rsidR="21544C9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A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severa imunossupressão causada pelo vírus da cinomose, foi o fator determinante para a reativação ou facilitação da toxoplasmose. A gravidade dos sinais neurológicos (convulsões e espasmos) correlaciona-se diretamente com a meningoencefalite 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linfoplasmocítica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e a malácia observadas no córtex parietal. A presença de numerosos 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taquizoítos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de 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</w:t>
      </w:r>
      <w:r w:rsidRPr="693FD6E5" w:rsidR="139FD092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. </w:t>
      </w:r>
      <w:r w:rsidRPr="693FD6E5" w:rsidR="139FD0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gondii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no 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neurópilo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e em órgãos viscerais, como baço, pulmão e fígado, demonstra que o protozoário se comportou de forma oportunista e agressiva. Enquanto a cinomose debilita o sistema imune, a toxoplasmose intensifica as lesões destrutivas e necrosantes, o que explica o prognóstico desfavorável e a necessidade de eutanásia no presente relato. A pneumonia intersticial e a hepatite necrosante encontradas são manifestações comuns na forma sistêmica de ambas as patologias. Este quadro reforça a dificuldade diagnóstica em animais de rua, onde múltiplas enfermidades podem mascarar o quadro clínico inicial</w:t>
      </w:r>
      <w:r w:rsidRPr="693FD6E5" w:rsidR="7D02C5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(</w:t>
      </w:r>
      <w:r w:rsidRPr="693FD6E5" w:rsidR="7D02C5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Ueno</w:t>
      </w:r>
      <w:r w:rsidRPr="693FD6E5" w:rsidR="7D02C5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693FD6E5" w:rsidR="7D02C5F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et al</w:t>
      </w:r>
      <w:r w:rsidRPr="693FD6E5" w:rsidR="7D02C5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., 2002; Mangia; Paes</w:t>
      </w:r>
      <w:r w:rsidRPr="693FD6E5" w:rsidR="7D02C5F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</w:t>
      </w:r>
      <w:r w:rsidRPr="693FD6E5" w:rsidR="7D02C5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, 2008; Martins </w:t>
      </w:r>
      <w:r w:rsidRPr="693FD6E5" w:rsidR="7D02C5F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et al</w:t>
      </w:r>
      <w:r w:rsidRPr="693FD6E5" w:rsidR="7D02C5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., 2009)</w:t>
      </w:r>
      <w:r w:rsidRPr="693FD6E5" w:rsidR="6C6EDE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</w:t>
      </w:r>
      <w:r w:rsidRPr="693FD6E5" w:rsidR="19634B96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59FA3A24" w:rsidP="693FD6E5" w:rsidRDefault="59FA3A24" w14:paraId="6D336E5B" w14:textId="5044DD40">
      <w:pPr>
        <w:pStyle w:val="Normal"/>
        <w:widowControl w:val="0"/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93FD6E5" w:rsidR="59FA3A2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Conclusã</w:t>
      </w:r>
      <w:r w:rsidRPr="693FD6E5" w:rsidR="59FA3A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</w:t>
      </w:r>
      <w:r w:rsidRPr="693FD6E5" w:rsidR="62F1FC1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 </w:t>
      </w:r>
      <w:r w:rsidRPr="693FD6E5" w:rsidR="300308E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O</w:t>
      </w:r>
      <w:r w:rsidRPr="693FD6E5" w:rsidR="300308E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diagnóstico definitivo de cinomose associada à toxoplasmose foi estabelecido pela associação dos sinais clínicos,</w:t>
      </w:r>
      <w:r w:rsidRPr="693FD6E5" w:rsidR="68B4E65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693FD6E5" w:rsidR="7D7F542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detecção dos anticorpos contra</w:t>
      </w:r>
      <w:r w:rsidRPr="693FD6E5" w:rsidR="60D4EDC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a </w:t>
      </w:r>
      <w:r w:rsidRPr="693FD6E5" w:rsidR="68B4E65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cinomose</w:t>
      </w:r>
      <w:r w:rsidRPr="693FD6E5" w:rsidR="145E808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no teste rápido</w:t>
      </w:r>
      <w:r w:rsidRPr="693FD6E5" w:rsidR="68B4E65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, </w:t>
      </w:r>
      <w:r w:rsidRPr="693FD6E5" w:rsidR="300308E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achados macroscópicos e</w:t>
      </w:r>
      <w:r w:rsidRPr="693FD6E5" w:rsidR="3A57549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693FD6E5" w:rsidR="300308E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histopatologia. A detecção de corpúsculos de inclusão e a visualização direta de </w:t>
      </w:r>
      <w:r w:rsidRPr="693FD6E5" w:rsidR="300308E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taquizoítos</w:t>
      </w:r>
      <w:r w:rsidRPr="693FD6E5" w:rsidR="300308E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confirmaram a interação patogênica entre o vírus e o protozoário. O caso evidencia que a imunossupressão viral é um fator crítico que potencializa a letalidade de agentes oportunistas no sistema nervoso central e órgãos viscerais. </w:t>
      </w:r>
    </w:p>
    <w:p w:rsidR="00006256" w:rsidP="1AF9DABC" w:rsidRDefault="00771BAA" w14:paraId="410461E2" w14:textId="77777777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AF9DABC" w:rsidR="00771B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Referências Bibliográficas</w:t>
      </w:r>
      <w:r w:rsidRPr="1AF9DABC" w:rsidR="005F545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 </w:t>
      </w:r>
    </w:p>
    <w:p w:rsidRPr="00C96F2D" w:rsidR="0075219E" w:rsidP="1AF9DABC" w:rsidRDefault="0075219E" w14:paraId="341ABD2E" w14:textId="71A10232">
      <w:pPr>
        <w:widowControl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MANGIA, S</w:t>
      </w:r>
      <w:r w:rsidRPr="1AF9DABC" w:rsidR="4E39AD8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. </w:t>
      </w: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H</w:t>
      </w:r>
      <w:r w:rsidRPr="1AF9DABC" w:rsidR="30F0F95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</w:t>
      </w: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; PAES, A</w:t>
      </w:r>
      <w:r w:rsidRPr="1AF9DABC" w:rsidR="6F2C32C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</w:t>
      </w: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C. Neuropatologia da cinomose. </w:t>
      </w:r>
      <w:r w:rsidRPr="1AF9DABC" w:rsidR="1CB3F10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Veterinária e Zootecnia</w:t>
      </w: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, v. 15, n. 3, p. 416-427, 2008.</w:t>
      </w:r>
    </w:p>
    <w:p w:rsidRPr="00C96F2D" w:rsidR="0075219E" w:rsidP="1AF9DABC" w:rsidRDefault="0075219E" w14:paraId="6CD5F700" w14:textId="1263B599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MARTINS, D. B.; DOS ANJOS LOPES, S. T.; FRANÇA, R. T. Cinomose canina-Revisão de literatura. </w:t>
      </w:r>
      <w:r w:rsidRPr="1AF9DABC" w:rsidR="1CB3F10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Acta </w:t>
      </w:r>
      <w:r w:rsidRPr="1AF9DABC" w:rsidR="1CB3F10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Veterinaria</w:t>
      </w:r>
      <w:r w:rsidRPr="1AF9DABC" w:rsidR="1CB3F10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1AF9DABC" w:rsidR="1CB3F10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Brasilica</w:t>
      </w: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, v. 3, n. 2, p. 68-76, 2009.</w:t>
      </w:r>
    </w:p>
    <w:p w:rsidR="1CB3F105" w:rsidP="1AF9DABC" w:rsidRDefault="1CB3F105" w14:paraId="5D90EA2D" w14:textId="5BB0F230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UENO, T</w:t>
      </w:r>
      <w:r w:rsidRPr="1AF9DABC" w:rsidR="6A5A500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. </w:t>
      </w: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</w:t>
      </w:r>
      <w:r w:rsidRPr="1AF9DABC" w:rsidR="4F59019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</w:t>
      </w: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H</w:t>
      </w:r>
      <w:r w:rsidRPr="1AF9DABC" w:rsidR="279785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.;</w:t>
      </w:r>
      <w:r w:rsidRPr="1AF9DABC" w:rsidR="2230B53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RIBEIRO, M. G.; AGUIAR, D. M.; PAES, A. C.; PEZERICO, S. B.; SILVA</w:t>
      </w:r>
      <w:r w:rsidRPr="1AF9DABC" w:rsidR="27BDBEA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, A. V. </w:t>
      </w: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Toxoplasmose em cães </w:t>
      </w: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co-infectados</w:t>
      </w: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com o vírus da cinomose. </w:t>
      </w:r>
      <w:r w:rsidRPr="1AF9DABC" w:rsidR="1CB3F10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Semina</w:t>
      </w:r>
      <w:r w:rsidRPr="1AF9DABC" w:rsidR="1CB3F10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: Ciências Agrárias</w:t>
      </w:r>
      <w:r w:rsidRPr="1AF9DABC" w:rsidR="1CB3F1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, v. 23, n. 1, p. 85-91, 2002.</w:t>
      </w:r>
    </w:p>
    <w:sectPr w:rsidRPr="00C96F2D" w:rsidR="0075219E" w:rsidSect="001B7267">
      <w:headerReference w:type="default" r:id="rId13"/>
      <w:footerReference w:type="default" r:id="rId14"/>
      <w:pgSz w:w="11906" w:h="16838" w:orient="portrait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17EC" w:rsidP="00AB75BD" w:rsidRDefault="004417EC" w14:paraId="761C0919" w14:textId="77777777">
      <w:pPr>
        <w:spacing w:after="0" w:line="240" w:lineRule="auto"/>
      </w:pPr>
      <w:r>
        <w:separator/>
      </w:r>
    </w:p>
  </w:endnote>
  <w:endnote w:type="continuationSeparator" w:id="0">
    <w:p w:rsidR="004417EC" w:rsidP="00AB75BD" w:rsidRDefault="004417EC" w14:paraId="0FE1F0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:rsidR="00D540F6" w:rsidRDefault="00D540F6" w14:paraId="15F32685" w14:textId="6644778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40F6" w:rsidRDefault="00D540F6" w14:paraId="6EC0BD8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17EC" w:rsidP="00AB75BD" w:rsidRDefault="004417EC" w14:paraId="7FE48442" w14:textId="77777777">
      <w:pPr>
        <w:spacing w:after="0" w:line="240" w:lineRule="auto"/>
      </w:pPr>
      <w:r>
        <w:separator/>
      </w:r>
    </w:p>
  </w:footnote>
  <w:footnote w:type="continuationSeparator" w:id="0">
    <w:p w:rsidR="004417EC" w:rsidP="00AB75BD" w:rsidRDefault="004417EC" w14:paraId="75979D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:rsidR="00D540F6" w:rsidRDefault="0017524C" w14:paraId="39A44401" w14:textId="68C5FD32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D540F6" w:rsidRDefault="00D540F6" w14:paraId="5F328158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SJ9FfyKpHf2Rz6" int2:id="35DBnDw2">
      <int2:state int2:type="spell" int2:value="Rejected"/>
    </int2:textHash>
    <int2:textHash int2:hashCode="nEKnXYu4Mkx1GY" int2:id="gHmkNhjT">
      <int2:state int2:type="spell" int2:value="Rejected"/>
    </int2:textHash>
    <int2:textHash int2:hashCode="J/9+Y44W4mtHbu" int2:id="G94Y8LkD">
      <int2:state int2:type="spell" int2:value="Rejected"/>
    </int2:textHash>
    <int2:textHash int2:hashCode="zueju8GoMVTgq9" int2:id="7fp7klJT">
      <int2:state int2:type="spell" int2:value="Rejected"/>
    </int2:textHash>
    <int2:textHash int2:hashCode="5GgGLiVgnWZnGq" int2:id="YJ0mtyoF">
      <int2:state int2:type="spell" int2:value="Rejected"/>
    </int2:textHash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06256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080C"/>
    <w:rsid w:val="000C44E9"/>
    <w:rsid w:val="000D200C"/>
    <w:rsid w:val="000D741E"/>
    <w:rsid w:val="000E7CC2"/>
    <w:rsid w:val="00132F53"/>
    <w:rsid w:val="00133F76"/>
    <w:rsid w:val="001359B8"/>
    <w:rsid w:val="00147F84"/>
    <w:rsid w:val="001517A5"/>
    <w:rsid w:val="00154A17"/>
    <w:rsid w:val="0017524C"/>
    <w:rsid w:val="00187E72"/>
    <w:rsid w:val="00193F35"/>
    <w:rsid w:val="00197666"/>
    <w:rsid w:val="001B7267"/>
    <w:rsid w:val="001D2BFE"/>
    <w:rsid w:val="001D4FBB"/>
    <w:rsid w:val="001F77CF"/>
    <w:rsid w:val="002057BF"/>
    <w:rsid w:val="00207DD5"/>
    <w:rsid w:val="002241DD"/>
    <w:rsid w:val="0024740F"/>
    <w:rsid w:val="00266DF0"/>
    <w:rsid w:val="00270BC3"/>
    <w:rsid w:val="002947DB"/>
    <w:rsid w:val="002A6AA0"/>
    <w:rsid w:val="002D38E6"/>
    <w:rsid w:val="002F117F"/>
    <w:rsid w:val="00326A9A"/>
    <w:rsid w:val="00332B6E"/>
    <w:rsid w:val="00332CAC"/>
    <w:rsid w:val="0033556E"/>
    <w:rsid w:val="00335A24"/>
    <w:rsid w:val="003515C2"/>
    <w:rsid w:val="00371349"/>
    <w:rsid w:val="00374208"/>
    <w:rsid w:val="00381700"/>
    <w:rsid w:val="00383A79"/>
    <w:rsid w:val="003A40B1"/>
    <w:rsid w:val="003D561B"/>
    <w:rsid w:val="00407C06"/>
    <w:rsid w:val="004146B4"/>
    <w:rsid w:val="00421F5B"/>
    <w:rsid w:val="004417EC"/>
    <w:rsid w:val="0045468D"/>
    <w:rsid w:val="004656B6"/>
    <w:rsid w:val="00495242"/>
    <w:rsid w:val="0049645F"/>
    <w:rsid w:val="004B31C1"/>
    <w:rsid w:val="004C2666"/>
    <w:rsid w:val="004E6F8B"/>
    <w:rsid w:val="00512482"/>
    <w:rsid w:val="00530FAF"/>
    <w:rsid w:val="005349D6"/>
    <w:rsid w:val="005371F7"/>
    <w:rsid w:val="0057531F"/>
    <w:rsid w:val="005779D6"/>
    <w:rsid w:val="00581AAE"/>
    <w:rsid w:val="00594058"/>
    <w:rsid w:val="005A73B4"/>
    <w:rsid w:val="005C2B12"/>
    <w:rsid w:val="005F545F"/>
    <w:rsid w:val="006057C5"/>
    <w:rsid w:val="00622858"/>
    <w:rsid w:val="006236E4"/>
    <w:rsid w:val="00664B38"/>
    <w:rsid w:val="0067087E"/>
    <w:rsid w:val="006835DE"/>
    <w:rsid w:val="006875EA"/>
    <w:rsid w:val="006B41C0"/>
    <w:rsid w:val="006C1804"/>
    <w:rsid w:val="006F5C08"/>
    <w:rsid w:val="0070355F"/>
    <w:rsid w:val="007144E5"/>
    <w:rsid w:val="0075219E"/>
    <w:rsid w:val="00771BAA"/>
    <w:rsid w:val="007B2334"/>
    <w:rsid w:val="007B686E"/>
    <w:rsid w:val="007F7200"/>
    <w:rsid w:val="007FEADA"/>
    <w:rsid w:val="0081157E"/>
    <w:rsid w:val="00822565"/>
    <w:rsid w:val="00836D73"/>
    <w:rsid w:val="00846746"/>
    <w:rsid w:val="0085652D"/>
    <w:rsid w:val="008636B8"/>
    <w:rsid w:val="008B78FD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0060"/>
    <w:rsid w:val="009621A2"/>
    <w:rsid w:val="00981A3D"/>
    <w:rsid w:val="009D52B2"/>
    <w:rsid w:val="009E23CD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D20B04"/>
    <w:rsid w:val="00D25BF7"/>
    <w:rsid w:val="00D4484D"/>
    <w:rsid w:val="00D540F6"/>
    <w:rsid w:val="00D70931"/>
    <w:rsid w:val="00D865FC"/>
    <w:rsid w:val="00D97BAA"/>
    <w:rsid w:val="00DA0A6C"/>
    <w:rsid w:val="00DA2C3B"/>
    <w:rsid w:val="00DA4EE9"/>
    <w:rsid w:val="00DB5F2C"/>
    <w:rsid w:val="00DD45AC"/>
    <w:rsid w:val="00DD6AFE"/>
    <w:rsid w:val="00DD6BDC"/>
    <w:rsid w:val="00E41082"/>
    <w:rsid w:val="00E62894"/>
    <w:rsid w:val="00E736C0"/>
    <w:rsid w:val="00E8580D"/>
    <w:rsid w:val="00EB1855"/>
    <w:rsid w:val="00EB583C"/>
    <w:rsid w:val="00EB61EC"/>
    <w:rsid w:val="00ED2087"/>
    <w:rsid w:val="00ED48BA"/>
    <w:rsid w:val="00EE0517"/>
    <w:rsid w:val="00EE7265"/>
    <w:rsid w:val="00F136B7"/>
    <w:rsid w:val="00F14DD0"/>
    <w:rsid w:val="00F17759"/>
    <w:rsid w:val="00F519AF"/>
    <w:rsid w:val="00F56791"/>
    <w:rsid w:val="00F82C46"/>
    <w:rsid w:val="00FA1F4C"/>
    <w:rsid w:val="00FB5111"/>
    <w:rsid w:val="00FD382B"/>
    <w:rsid w:val="00FE6582"/>
    <w:rsid w:val="00FE79DC"/>
    <w:rsid w:val="017BB8CA"/>
    <w:rsid w:val="01D634F7"/>
    <w:rsid w:val="020FD2E0"/>
    <w:rsid w:val="024C53F5"/>
    <w:rsid w:val="02599B46"/>
    <w:rsid w:val="026F9E94"/>
    <w:rsid w:val="034847EA"/>
    <w:rsid w:val="03520782"/>
    <w:rsid w:val="0393D825"/>
    <w:rsid w:val="03A9B47E"/>
    <w:rsid w:val="0420FF17"/>
    <w:rsid w:val="04EB713B"/>
    <w:rsid w:val="054B209F"/>
    <w:rsid w:val="057099E5"/>
    <w:rsid w:val="06116F90"/>
    <w:rsid w:val="071B7053"/>
    <w:rsid w:val="072D97DD"/>
    <w:rsid w:val="08513F4B"/>
    <w:rsid w:val="086C3F62"/>
    <w:rsid w:val="08AE560C"/>
    <w:rsid w:val="08DF01A1"/>
    <w:rsid w:val="08FD5E90"/>
    <w:rsid w:val="09F368B2"/>
    <w:rsid w:val="0A0B35C9"/>
    <w:rsid w:val="0ABCD3F6"/>
    <w:rsid w:val="0B93B097"/>
    <w:rsid w:val="0BF51A51"/>
    <w:rsid w:val="0CBFA0AB"/>
    <w:rsid w:val="0D3FBDBE"/>
    <w:rsid w:val="0DC557CB"/>
    <w:rsid w:val="0E26A921"/>
    <w:rsid w:val="111C9787"/>
    <w:rsid w:val="12798B7D"/>
    <w:rsid w:val="139FD092"/>
    <w:rsid w:val="144EAE4B"/>
    <w:rsid w:val="145E8080"/>
    <w:rsid w:val="145F5C90"/>
    <w:rsid w:val="15F22AC0"/>
    <w:rsid w:val="16AB0604"/>
    <w:rsid w:val="16B2D385"/>
    <w:rsid w:val="179B8031"/>
    <w:rsid w:val="18A410E3"/>
    <w:rsid w:val="19634B96"/>
    <w:rsid w:val="199EFCFE"/>
    <w:rsid w:val="19E91DC7"/>
    <w:rsid w:val="1A383704"/>
    <w:rsid w:val="1AF9DABC"/>
    <w:rsid w:val="1C73456C"/>
    <w:rsid w:val="1CB3F105"/>
    <w:rsid w:val="1CF2F483"/>
    <w:rsid w:val="1DA2DCF9"/>
    <w:rsid w:val="1E651550"/>
    <w:rsid w:val="1FF2AB92"/>
    <w:rsid w:val="21544C95"/>
    <w:rsid w:val="2161DA92"/>
    <w:rsid w:val="21E09392"/>
    <w:rsid w:val="21F990A7"/>
    <w:rsid w:val="2230B53F"/>
    <w:rsid w:val="225DB362"/>
    <w:rsid w:val="22A0AE91"/>
    <w:rsid w:val="22EA23A7"/>
    <w:rsid w:val="22F6F41F"/>
    <w:rsid w:val="24089641"/>
    <w:rsid w:val="240F4B91"/>
    <w:rsid w:val="2528305A"/>
    <w:rsid w:val="259F4615"/>
    <w:rsid w:val="27419324"/>
    <w:rsid w:val="2797855E"/>
    <w:rsid w:val="27BDBEA1"/>
    <w:rsid w:val="27C6C30B"/>
    <w:rsid w:val="2849396B"/>
    <w:rsid w:val="28B2C76F"/>
    <w:rsid w:val="28F426CE"/>
    <w:rsid w:val="29F93D77"/>
    <w:rsid w:val="2A6735F1"/>
    <w:rsid w:val="2AB76B52"/>
    <w:rsid w:val="2B9C420A"/>
    <w:rsid w:val="2C027A0D"/>
    <w:rsid w:val="2C6DFB18"/>
    <w:rsid w:val="2C6F3AA0"/>
    <w:rsid w:val="2C83B471"/>
    <w:rsid w:val="2D6299AE"/>
    <w:rsid w:val="2D86F5BF"/>
    <w:rsid w:val="2F62ED22"/>
    <w:rsid w:val="300308E7"/>
    <w:rsid w:val="30F0F95D"/>
    <w:rsid w:val="31378D2D"/>
    <w:rsid w:val="324DA0AF"/>
    <w:rsid w:val="3282BCD2"/>
    <w:rsid w:val="3336C0E5"/>
    <w:rsid w:val="3362EBDC"/>
    <w:rsid w:val="33867EAF"/>
    <w:rsid w:val="33CD038B"/>
    <w:rsid w:val="33EED5FE"/>
    <w:rsid w:val="34659044"/>
    <w:rsid w:val="3465A314"/>
    <w:rsid w:val="34883F1E"/>
    <w:rsid w:val="36880487"/>
    <w:rsid w:val="36D628EE"/>
    <w:rsid w:val="37547B50"/>
    <w:rsid w:val="3759420B"/>
    <w:rsid w:val="37C2F431"/>
    <w:rsid w:val="39C0CB59"/>
    <w:rsid w:val="3A3F016F"/>
    <w:rsid w:val="3A575492"/>
    <w:rsid w:val="3B0397E8"/>
    <w:rsid w:val="3B43EDB6"/>
    <w:rsid w:val="3B66C8A7"/>
    <w:rsid w:val="3C0A5BEB"/>
    <w:rsid w:val="3D6BFD6A"/>
    <w:rsid w:val="3E6E7B48"/>
    <w:rsid w:val="3EDAA88F"/>
    <w:rsid w:val="3EE18AE0"/>
    <w:rsid w:val="3F040A9B"/>
    <w:rsid w:val="400D84ED"/>
    <w:rsid w:val="4067BE8A"/>
    <w:rsid w:val="40DBE960"/>
    <w:rsid w:val="4127ABD3"/>
    <w:rsid w:val="414D0ABA"/>
    <w:rsid w:val="4307FE03"/>
    <w:rsid w:val="44E12D4E"/>
    <w:rsid w:val="454372E5"/>
    <w:rsid w:val="47154E09"/>
    <w:rsid w:val="4831129F"/>
    <w:rsid w:val="489F665B"/>
    <w:rsid w:val="48B09FE5"/>
    <w:rsid w:val="48C655E2"/>
    <w:rsid w:val="49341580"/>
    <w:rsid w:val="4B0F09E7"/>
    <w:rsid w:val="4BBA64F2"/>
    <w:rsid w:val="4BE125E8"/>
    <w:rsid w:val="4C5AB12F"/>
    <w:rsid w:val="4CA2FF98"/>
    <w:rsid w:val="4D7C6ABA"/>
    <w:rsid w:val="4DB17418"/>
    <w:rsid w:val="4E330762"/>
    <w:rsid w:val="4E39AD8B"/>
    <w:rsid w:val="4ED226AE"/>
    <w:rsid w:val="4EFA29DB"/>
    <w:rsid w:val="4F590199"/>
    <w:rsid w:val="4F77280F"/>
    <w:rsid w:val="4F96D1C8"/>
    <w:rsid w:val="501F07CE"/>
    <w:rsid w:val="50426995"/>
    <w:rsid w:val="50AFD0DD"/>
    <w:rsid w:val="50C41F18"/>
    <w:rsid w:val="50DB28E0"/>
    <w:rsid w:val="52A09296"/>
    <w:rsid w:val="536B05DB"/>
    <w:rsid w:val="53D9DC23"/>
    <w:rsid w:val="54BDA0FC"/>
    <w:rsid w:val="54CF4C2E"/>
    <w:rsid w:val="55DCBF5C"/>
    <w:rsid w:val="56306BAF"/>
    <w:rsid w:val="5633DED6"/>
    <w:rsid w:val="565865B4"/>
    <w:rsid w:val="56C5F66F"/>
    <w:rsid w:val="56E0CB2F"/>
    <w:rsid w:val="57A95377"/>
    <w:rsid w:val="58877E30"/>
    <w:rsid w:val="59203A2C"/>
    <w:rsid w:val="5968F682"/>
    <w:rsid w:val="59FA3A24"/>
    <w:rsid w:val="5CBCADDA"/>
    <w:rsid w:val="5D3F5A2C"/>
    <w:rsid w:val="5D4E7484"/>
    <w:rsid w:val="5D830A9A"/>
    <w:rsid w:val="5DEF07D2"/>
    <w:rsid w:val="5E3A2FE8"/>
    <w:rsid w:val="5ED1A17E"/>
    <w:rsid w:val="5F796E1A"/>
    <w:rsid w:val="5FB9DD35"/>
    <w:rsid w:val="5FCB191E"/>
    <w:rsid w:val="60CADFE1"/>
    <w:rsid w:val="60D4EDCA"/>
    <w:rsid w:val="6239E7AB"/>
    <w:rsid w:val="62F1FC11"/>
    <w:rsid w:val="63C762B8"/>
    <w:rsid w:val="670E6E79"/>
    <w:rsid w:val="676C4BA7"/>
    <w:rsid w:val="68B4E65A"/>
    <w:rsid w:val="693FD6E5"/>
    <w:rsid w:val="699269A1"/>
    <w:rsid w:val="6A442F36"/>
    <w:rsid w:val="6A5A5007"/>
    <w:rsid w:val="6A5CA490"/>
    <w:rsid w:val="6A64017B"/>
    <w:rsid w:val="6B585870"/>
    <w:rsid w:val="6BAE0064"/>
    <w:rsid w:val="6C41C4CD"/>
    <w:rsid w:val="6C6EDE15"/>
    <w:rsid w:val="6D40ABB8"/>
    <w:rsid w:val="6EB1D2E0"/>
    <w:rsid w:val="6EFB729E"/>
    <w:rsid w:val="6F2C32C2"/>
    <w:rsid w:val="6FBF2919"/>
    <w:rsid w:val="70586885"/>
    <w:rsid w:val="70831D8E"/>
    <w:rsid w:val="70D9FF68"/>
    <w:rsid w:val="72384B99"/>
    <w:rsid w:val="733BBCF9"/>
    <w:rsid w:val="740B0D88"/>
    <w:rsid w:val="7496D5BB"/>
    <w:rsid w:val="74E13001"/>
    <w:rsid w:val="75556661"/>
    <w:rsid w:val="76814B14"/>
    <w:rsid w:val="76F95D18"/>
    <w:rsid w:val="7719E3AC"/>
    <w:rsid w:val="7730351F"/>
    <w:rsid w:val="7740B71F"/>
    <w:rsid w:val="7796A12D"/>
    <w:rsid w:val="7869903D"/>
    <w:rsid w:val="78CFF30C"/>
    <w:rsid w:val="7AF11BD0"/>
    <w:rsid w:val="7B03C85B"/>
    <w:rsid w:val="7C16B292"/>
    <w:rsid w:val="7D02C5FC"/>
    <w:rsid w:val="7D7F5425"/>
    <w:rsid w:val="7F041184"/>
    <w:rsid w:val="7F7B018D"/>
    <w:rsid w:val="7FC02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styleId="Ttulo1Char" w:customStyle="1">
    <w:name w:val="Título 1 Char"/>
    <w:basedOn w:val="Fontepargpadro"/>
    <w:link w:val="Ttulo1"/>
    <w:uiPriority w:val="9"/>
    <w:rsid w:val="007D025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" w:customStyle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41" w:customStyle="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eastAsia="Arial" w:cs="Arial"/>
      <w:lang w:val="pt-PT" w:eastAsia="pt-PT" w:bidi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FE6582"/>
    <w:rPr>
      <w:rFonts w:ascii="Arial" w:hAnsi="Arial" w:eastAsia="Arial" w:cs="Arial"/>
      <w:lang w:val="pt-PT" w:eastAsia="pt-PT" w:bidi="pt-PT"/>
    </w:rPr>
  </w:style>
  <w:style w:type="paragraph" w:styleId="TableParagraph" w:customStyle="1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hAnsi="Arial" w:eastAsia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C512C2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styleId="Normal1" w:customStyle="1">
    <w:name w:val="Normal1"/>
    <w:rsid w:val="0081157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O-normal" w:customStyle="1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hAnsi="Arial" w:eastAsia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779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865FC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575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oter" Target="footer1.xml" Id="rId14" /><Relationship Type="http://schemas.microsoft.com/office/2020/10/relationships/intelligence" Target="intelligence2.xml" Id="R51dbdaf840334ae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Brendo</dc:creator>
  <keywords/>
  <dc:description/>
  <lastModifiedBy>Stephany Laurentino</lastModifiedBy>
  <revision>13</revision>
  <dcterms:created xsi:type="dcterms:W3CDTF">2026-02-10T13:32:00.0000000Z</dcterms:created>
  <dcterms:modified xsi:type="dcterms:W3CDTF">2026-05-08T17:40:00.2320379Z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