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69A3C" w14:textId="3D3D401B" w:rsidR="00E3096C" w:rsidRPr="00555894" w:rsidRDefault="00EE25B0" w:rsidP="004C4261">
      <w:pPr>
        <w:pStyle w:val="Titre"/>
        <w:spacing w:before="0" w:after="240"/>
        <w:ind w:left="0" w:right="11"/>
        <w:rPr>
          <w:b w:val="0"/>
          <w:sz w:val="24"/>
          <w:szCs w:val="24"/>
        </w:rPr>
      </w:pPr>
      <w:r w:rsidRPr="00555894">
        <w:rPr>
          <w:sz w:val="24"/>
          <w:szCs w:val="24"/>
        </w:rPr>
        <w:t xml:space="preserve">EDUCAÇÃO EM SAÚDE SOBRE ACIDENTES DOMÉSTICOS NA INFÂNCIA POR MEIO DE FANTOCHES EM </w:t>
      </w:r>
      <w:r w:rsidR="00E14433" w:rsidRPr="00555894">
        <w:rPr>
          <w:sz w:val="24"/>
          <w:szCs w:val="24"/>
        </w:rPr>
        <w:t>A</w:t>
      </w:r>
      <w:r w:rsidRPr="00555894">
        <w:rPr>
          <w:sz w:val="24"/>
          <w:szCs w:val="24"/>
        </w:rPr>
        <w:t>MBIENTE HOSPITALAR</w:t>
      </w:r>
    </w:p>
    <w:p w14:paraId="618E8B71" w14:textId="2126B079" w:rsidR="00EE25B0" w:rsidRPr="00555894" w:rsidRDefault="00DF3D22" w:rsidP="004C4261">
      <w:pPr>
        <w:pStyle w:val="Corpsdetexte"/>
        <w:spacing w:after="120"/>
      </w:pPr>
      <w:r w:rsidRPr="00555894">
        <w:t>DOSSA</w:t>
      </w:r>
      <w:r w:rsidR="002F538F" w:rsidRPr="00555894">
        <w:t>,</w:t>
      </w:r>
      <w:r w:rsidR="00DC7A51" w:rsidRPr="00555894">
        <w:t xml:space="preserve"> </w:t>
      </w:r>
      <w:r w:rsidRPr="00555894">
        <w:t>Pascaline</w:t>
      </w:r>
      <w:r w:rsidR="006B0444" w:rsidRPr="00555894">
        <w:t xml:space="preserve"> </w:t>
      </w:r>
      <w:r w:rsidR="002F538F" w:rsidRPr="00555894">
        <w:t>–</w:t>
      </w:r>
      <w:r w:rsidRPr="00555894">
        <w:t xml:space="preserve"> </w:t>
      </w:r>
      <w:r w:rsidR="002F538F" w:rsidRPr="00555894">
        <w:t xml:space="preserve">ORCID: </w:t>
      </w:r>
      <w:hyperlink r:id="rId7" w:history="1">
        <w:r w:rsidR="00555894" w:rsidRPr="00555894">
          <w:rPr>
            <w:rStyle w:val="Lienhypertexte"/>
          </w:rPr>
          <w:t>https://orcid.org/0009-0003-7362-3436</w:t>
        </w:r>
        <w:r w:rsidR="00555894" w:rsidRPr="00555894">
          <w:rPr>
            <w:rStyle w:val="Lienhypertexte"/>
            <w:color w:val="000000" w:themeColor="text1"/>
            <w:u w:val="none"/>
          </w:rPr>
          <w:t xml:space="preserve"> (AUTOR)</w:t>
        </w:r>
        <w:r w:rsidR="00555894" w:rsidRPr="00555894">
          <w:rPr>
            <w:rStyle w:val="Lienhypertexte"/>
            <w:color w:val="000000" w:themeColor="text1"/>
            <w:u w:val="none"/>
            <w:vertAlign w:val="superscript"/>
          </w:rPr>
          <w:t>1</w:t>
        </w:r>
      </w:hyperlink>
    </w:p>
    <w:p w14:paraId="3D8B066E" w14:textId="07D3C9D7" w:rsidR="00E3096C" w:rsidRPr="00555894" w:rsidRDefault="002F538F" w:rsidP="004C4261">
      <w:pPr>
        <w:pStyle w:val="Corpsdetexte"/>
        <w:spacing w:after="240"/>
      </w:pPr>
      <w:r w:rsidRPr="00555894">
        <w:rPr>
          <w:lang w:val="pt-BR"/>
        </w:rPr>
        <w:t>MARGOTTI,</w:t>
      </w:r>
      <w:r w:rsidR="00AC6F1F" w:rsidRPr="00555894">
        <w:rPr>
          <w:lang w:val="pt-BR"/>
        </w:rPr>
        <w:t xml:space="preserve"> Edficher</w:t>
      </w:r>
      <w:r w:rsidRPr="00555894">
        <w:rPr>
          <w:lang w:val="pt-BR"/>
        </w:rPr>
        <w:t xml:space="preserve"> </w:t>
      </w:r>
      <w:r w:rsidR="00AC6F1F" w:rsidRPr="00555894">
        <w:rPr>
          <w:lang w:val="pt-BR"/>
        </w:rPr>
        <w:t xml:space="preserve">- </w:t>
      </w:r>
      <w:r w:rsidRPr="00555894">
        <w:t xml:space="preserve">ORCID: </w:t>
      </w:r>
      <w:hyperlink r:id="rId8" w:history="1">
        <w:r w:rsidRPr="00555894">
          <w:rPr>
            <w:rStyle w:val="Lienhypertexte"/>
            <w:lang w:val="pt-BR"/>
          </w:rPr>
          <w:t>https://orcid.org/0000-0003-2948-8284</w:t>
        </w:r>
      </w:hyperlink>
      <w:r w:rsidRPr="00555894">
        <w:rPr>
          <w:lang w:val="pt-BR"/>
        </w:rPr>
        <w:t xml:space="preserve"> </w:t>
      </w:r>
      <w:r w:rsidR="00DF3D22" w:rsidRPr="00555894">
        <w:t>(AUTOR, ORIENTADOR)</w:t>
      </w:r>
      <w:r w:rsidR="00DF3D22" w:rsidRPr="00555894">
        <w:rPr>
          <w:vertAlign w:val="superscript"/>
        </w:rPr>
        <w:t>2</w:t>
      </w:r>
      <w:r w:rsidR="00DF3D22" w:rsidRPr="00555894">
        <w:t xml:space="preserve"> </w:t>
      </w:r>
    </w:p>
    <w:p w14:paraId="67B45330" w14:textId="74E1D985" w:rsidR="002F538F" w:rsidRPr="00555894" w:rsidRDefault="00EE25B0" w:rsidP="004C4261">
      <w:pPr>
        <w:spacing w:after="240"/>
        <w:ind w:right="142"/>
        <w:jc w:val="both"/>
        <w:rPr>
          <w:color w:val="000000"/>
          <w:sz w:val="24"/>
          <w:szCs w:val="24"/>
        </w:rPr>
      </w:pPr>
      <w:r w:rsidRPr="00555894">
        <w:rPr>
          <w:b/>
          <w:sz w:val="24"/>
          <w:szCs w:val="24"/>
        </w:rPr>
        <w:t>INTRODUÇÃO:</w:t>
      </w:r>
      <w:r w:rsidR="00C43343" w:rsidRPr="00555894">
        <w:rPr>
          <w:sz w:val="24"/>
          <w:szCs w:val="24"/>
        </w:rPr>
        <w:t xml:space="preserve"> Apesar dos avanços na área da saúde, os acidentes domésti</w:t>
      </w:r>
      <w:bookmarkStart w:id="0" w:name="_GoBack"/>
      <w:bookmarkEnd w:id="0"/>
      <w:r w:rsidR="00C43343" w:rsidRPr="00555894">
        <w:rPr>
          <w:sz w:val="24"/>
          <w:szCs w:val="24"/>
        </w:rPr>
        <w:t xml:space="preserve">cos na infância ainda representam </w:t>
      </w:r>
      <w:r w:rsidR="00E14433" w:rsidRPr="00555894">
        <w:rPr>
          <w:sz w:val="24"/>
          <w:szCs w:val="24"/>
        </w:rPr>
        <w:t xml:space="preserve">uma </w:t>
      </w:r>
      <w:r w:rsidR="00C43343" w:rsidRPr="00555894">
        <w:rPr>
          <w:sz w:val="24"/>
          <w:szCs w:val="24"/>
        </w:rPr>
        <w:t xml:space="preserve">importante causa de </w:t>
      </w:r>
      <w:r w:rsidR="00E14433" w:rsidRPr="00555894">
        <w:rPr>
          <w:sz w:val="24"/>
          <w:szCs w:val="24"/>
        </w:rPr>
        <w:t xml:space="preserve">morbimortalidade </w:t>
      </w:r>
      <w:r w:rsidR="002F538F" w:rsidRPr="00555894">
        <w:rPr>
          <w:sz w:val="24"/>
          <w:szCs w:val="24"/>
        </w:rPr>
        <w:t>[1]</w:t>
      </w:r>
      <w:r w:rsidR="00C43343" w:rsidRPr="00555894">
        <w:rPr>
          <w:sz w:val="24"/>
          <w:szCs w:val="24"/>
        </w:rPr>
        <w:t xml:space="preserve">. A prevenção desses agravos </w:t>
      </w:r>
      <w:r w:rsidR="00BE0F10">
        <w:rPr>
          <w:sz w:val="24"/>
          <w:szCs w:val="24"/>
        </w:rPr>
        <w:t>é uma competência do enfermeiro</w:t>
      </w:r>
      <w:r w:rsidR="00C43343" w:rsidRPr="00555894">
        <w:rPr>
          <w:sz w:val="24"/>
          <w:szCs w:val="24"/>
        </w:rPr>
        <w:t xml:space="preserve">. Nesse contexto, o uso de estratégias lúdicas, como o teatro de fantoches, pode favorecer a educação em saúde voltada ao público </w:t>
      </w:r>
      <w:r w:rsidR="00E14433" w:rsidRPr="00555894">
        <w:rPr>
          <w:sz w:val="24"/>
          <w:szCs w:val="24"/>
        </w:rPr>
        <w:t xml:space="preserve">infantil </w:t>
      </w:r>
      <w:r w:rsidR="002F538F" w:rsidRPr="00555894">
        <w:rPr>
          <w:sz w:val="24"/>
          <w:szCs w:val="24"/>
        </w:rPr>
        <w:t>[</w:t>
      </w:r>
      <w:r w:rsidR="00E14433" w:rsidRPr="00555894">
        <w:rPr>
          <w:sz w:val="24"/>
          <w:szCs w:val="24"/>
        </w:rPr>
        <w:t>2</w:t>
      </w:r>
      <w:r w:rsidR="002F538F" w:rsidRPr="00555894">
        <w:rPr>
          <w:sz w:val="24"/>
          <w:szCs w:val="24"/>
        </w:rPr>
        <w:t>]</w:t>
      </w:r>
      <w:r w:rsidR="000E38E7" w:rsidRPr="00555894">
        <w:rPr>
          <w:sz w:val="24"/>
          <w:szCs w:val="24"/>
        </w:rPr>
        <w:t xml:space="preserve">. </w:t>
      </w:r>
      <w:r w:rsidRPr="00555894">
        <w:rPr>
          <w:b/>
          <w:sz w:val="24"/>
          <w:szCs w:val="24"/>
        </w:rPr>
        <w:t>OBJETIVOS:</w:t>
      </w:r>
      <w:r w:rsidR="00C43343" w:rsidRPr="00555894">
        <w:rPr>
          <w:sz w:val="24"/>
          <w:szCs w:val="24"/>
        </w:rPr>
        <w:t xml:space="preserve"> Relatar a experiência vivenciada </w:t>
      </w:r>
      <w:r w:rsidR="00E14433" w:rsidRPr="00555894">
        <w:rPr>
          <w:sz w:val="24"/>
          <w:szCs w:val="24"/>
        </w:rPr>
        <w:t>por</w:t>
      </w:r>
      <w:r w:rsidR="00401F0F" w:rsidRPr="00555894">
        <w:rPr>
          <w:sz w:val="24"/>
          <w:szCs w:val="24"/>
        </w:rPr>
        <w:t xml:space="preserve"> discentes de enfermagem </w:t>
      </w:r>
      <w:r w:rsidR="00C43343" w:rsidRPr="00555894">
        <w:rPr>
          <w:sz w:val="24"/>
          <w:szCs w:val="24"/>
        </w:rPr>
        <w:t>na utilização</w:t>
      </w:r>
      <w:r w:rsidR="0006344A">
        <w:rPr>
          <w:sz w:val="24"/>
          <w:szCs w:val="24"/>
        </w:rPr>
        <w:t xml:space="preserve"> </w:t>
      </w:r>
      <w:r w:rsidR="00401F0F" w:rsidRPr="00555894">
        <w:rPr>
          <w:sz w:val="24"/>
          <w:szCs w:val="24"/>
        </w:rPr>
        <w:t>de fantoches como estratégi</w:t>
      </w:r>
      <w:r w:rsidR="00BE0F10">
        <w:rPr>
          <w:sz w:val="24"/>
          <w:szCs w:val="24"/>
        </w:rPr>
        <w:t xml:space="preserve">a  de  educação em saúde, para </w:t>
      </w:r>
      <w:r w:rsidR="00401F0F" w:rsidRPr="00555894">
        <w:rPr>
          <w:sz w:val="24"/>
          <w:szCs w:val="24"/>
        </w:rPr>
        <w:t xml:space="preserve">prevenção de acidentes domésticos infantis em </w:t>
      </w:r>
      <w:r w:rsidR="000653C9" w:rsidRPr="00555894">
        <w:rPr>
          <w:sz w:val="24"/>
          <w:szCs w:val="24"/>
        </w:rPr>
        <w:t>um ambiente hospitalar</w:t>
      </w:r>
      <w:r w:rsidR="00C43343" w:rsidRPr="00555894">
        <w:rPr>
          <w:bCs/>
          <w:sz w:val="24"/>
          <w:szCs w:val="24"/>
        </w:rPr>
        <w:t>.</w:t>
      </w:r>
      <w:r w:rsidRPr="00555894">
        <w:rPr>
          <w:b/>
          <w:spacing w:val="-5"/>
          <w:sz w:val="24"/>
          <w:szCs w:val="24"/>
        </w:rPr>
        <w:t xml:space="preserve"> </w:t>
      </w:r>
      <w:r w:rsidRPr="00555894">
        <w:rPr>
          <w:b/>
          <w:sz w:val="24"/>
          <w:szCs w:val="24"/>
        </w:rPr>
        <w:t>DESCRIÇÃO</w:t>
      </w:r>
      <w:r w:rsidR="00C43343" w:rsidRPr="00555894">
        <w:rPr>
          <w:b/>
          <w:sz w:val="24"/>
          <w:szCs w:val="24"/>
        </w:rPr>
        <w:t xml:space="preserve"> DA </w:t>
      </w:r>
      <w:r w:rsidRPr="00555894">
        <w:rPr>
          <w:b/>
          <w:spacing w:val="-12"/>
          <w:sz w:val="24"/>
          <w:szCs w:val="24"/>
        </w:rPr>
        <w:t xml:space="preserve"> </w:t>
      </w:r>
      <w:r w:rsidR="00C43343" w:rsidRPr="00555894">
        <w:rPr>
          <w:b/>
          <w:sz w:val="24"/>
          <w:szCs w:val="24"/>
        </w:rPr>
        <w:t>EXPERIÊNCIA</w:t>
      </w:r>
      <w:r w:rsidRPr="00555894">
        <w:rPr>
          <w:b/>
          <w:sz w:val="24"/>
          <w:szCs w:val="24"/>
        </w:rPr>
        <w:t>:</w:t>
      </w:r>
      <w:r w:rsidR="00C43343" w:rsidRPr="00555894">
        <w:rPr>
          <w:color w:val="000000"/>
          <w:sz w:val="24"/>
          <w:szCs w:val="24"/>
        </w:rPr>
        <w:t xml:space="preserve"> </w:t>
      </w:r>
      <w:r w:rsidR="00385038" w:rsidRPr="00555894">
        <w:rPr>
          <w:color w:val="000000"/>
          <w:sz w:val="24"/>
          <w:szCs w:val="24"/>
        </w:rPr>
        <w:t xml:space="preserve">Trata-se de um relato de experiência de alunos do 7º semestre de enfermagem </w:t>
      </w:r>
      <w:r w:rsidR="000653C9" w:rsidRPr="00555894">
        <w:rPr>
          <w:color w:val="000000"/>
          <w:sz w:val="24"/>
          <w:szCs w:val="24"/>
        </w:rPr>
        <w:t xml:space="preserve">durante a realização de ações do projeto de extensão </w:t>
      </w:r>
      <w:r w:rsidR="00BB4B04" w:rsidRPr="00555894">
        <w:rPr>
          <w:color w:val="000000"/>
          <w:sz w:val="24"/>
          <w:szCs w:val="24"/>
        </w:rPr>
        <w:t>“</w:t>
      </w:r>
      <w:r w:rsidR="000653C9" w:rsidRPr="00555894">
        <w:rPr>
          <w:color w:val="000000"/>
          <w:sz w:val="24"/>
          <w:szCs w:val="24"/>
        </w:rPr>
        <w:t>Acidentes domésticos na infância não é brincadeira</w:t>
      </w:r>
      <w:r w:rsidR="00BB4B04" w:rsidRPr="00555894">
        <w:rPr>
          <w:color w:val="000000"/>
          <w:sz w:val="24"/>
          <w:szCs w:val="24"/>
        </w:rPr>
        <w:t>”</w:t>
      </w:r>
      <w:r w:rsidR="000653C9" w:rsidRPr="00555894">
        <w:rPr>
          <w:color w:val="000000"/>
          <w:sz w:val="24"/>
          <w:szCs w:val="24"/>
        </w:rPr>
        <w:t xml:space="preserve">, desenvolvido na </w:t>
      </w:r>
      <w:r w:rsidR="0000753F" w:rsidRPr="00555894">
        <w:rPr>
          <w:color w:val="000000"/>
          <w:sz w:val="24"/>
          <w:szCs w:val="24"/>
        </w:rPr>
        <w:t xml:space="preserve">brinquedoteca hospitalar </w:t>
      </w:r>
      <w:r w:rsidR="0006344A">
        <w:rPr>
          <w:color w:val="000000"/>
          <w:sz w:val="24"/>
          <w:szCs w:val="24"/>
        </w:rPr>
        <w:t>n</w:t>
      </w:r>
      <w:r w:rsidR="00091EC4" w:rsidRPr="00555894">
        <w:rPr>
          <w:color w:val="000000"/>
          <w:sz w:val="24"/>
          <w:szCs w:val="24"/>
        </w:rPr>
        <w:t xml:space="preserve">o 1º semestre de 2025 </w:t>
      </w:r>
      <w:r w:rsidR="0000753F" w:rsidRPr="00555894">
        <w:rPr>
          <w:color w:val="000000"/>
          <w:sz w:val="24"/>
          <w:szCs w:val="24"/>
        </w:rPr>
        <w:t xml:space="preserve">conduzido por alunos de vários semestres. As ações foram voltadas </w:t>
      </w:r>
      <w:r w:rsidR="00385038" w:rsidRPr="00555894">
        <w:rPr>
          <w:color w:val="000000"/>
          <w:sz w:val="24"/>
          <w:szCs w:val="24"/>
        </w:rPr>
        <w:t xml:space="preserve"> </w:t>
      </w:r>
      <w:r w:rsidR="00BB4B04" w:rsidRPr="00555894">
        <w:rPr>
          <w:color w:val="000000"/>
          <w:sz w:val="24"/>
          <w:szCs w:val="24"/>
        </w:rPr>
        <w:t>às</w:t>
      </w:r>
      <w:r w:rsidR="00385038" w:rsidRPr="00555894">
        <w:rPr>
          <w:color w:val="000000"/>
          <w:sz w:val="24"/>
          <w:szCs w:val="24"/>
        </w:rPr>
        <w:t xml:space="preserve"> cria</w:t>
      </w:r>
      <w:r w:rsidR="0000753F" w:rsidRPr="00555894">
        <w:rPr>
          <w:color w:val="000000"/>
          <w:sz w:val="24"/>
          <w:szCs w:val="24"/>
        </w:rPr>
        <w:t>nças internadas, organizadas conforme a</w:t>
      </w:r>
      <w:r w:rsidR="00385038" w:rsidRPr="00555894">
        <w:rPr>
          <w:color w:val="000000"/>
          <w:sz w:val="24"/>
          <w:szCs w:val="24"/>
        </w:rPr>
        <w:t xml:space="preserve"> faixa etária</w:t>
      </w:r>
      <w:r w:rsidR="00BB4B04" w:rsidRPr="00555894">
        <w:rPr>
          <w:color w:val="000000"/>
          <w:sz w:val="24"/>
          <w:szCs w:val="24"/>
        </w:rPr>
        <w:t xml:space="preserve"> </w:t>
      </w:r>
      <w:r w:rsidR="00091EC4" w:rsidRPr="00555894">
        <w:rPr>
          <w:color w:val="000000"/>
          <w:sz w:val="24"/>
          <w:szCs w:val="24"/>
        </w:rPr>
        <w:t>(1 a 7 anos)</w:t>
      </w:r>
      <w:r w:rsidR="0000753F" w:rsidRPr="00555894">
        <w:rPr>
          <w:color w:val="000000"/>
          <w:sz w:val="24"/>
          <w:szCs w:val="24"/>
        </w:rPr>
        <w:t xml:space="preserve">, nível de compreensão, </w:t>
      </w:r>
      <w:r w:rsidR="00BB4B04" w:rsidRPr="00555894">
        <w:rPr>
          <w:color w:val="000000"/>
          <w:sz w:val="24"/>
          <w:szCs w:val="24"/>
        </w:rPr>
        <w:t>utilizando</w:t>
      </w:r>
      <w:r w:rsidR="0006344A">
        <w:rPr>
          <w:color w:val="000000"/>
          <w:sz w:val="24"/>
          <w:szCs w:val="24"/>
        </w:rPr>
        <w:t xml:space="preserve"> </w:t>
      </w:r>
      <w:r w:rsidR="00385038" w:rsidRPr="00555894">
        <w:rPr>
          <w:color w:val="000000"/>
          <w:sz w:val="24"/>
          <w:szCs w:val="24"/>
        </w:rPr>
        <w:t>histórias com fantoches para abordar riscos como quedas, queimaduras, choques e</w:t>
      </w:r>
      <w:r w:rsidR="0000753F" w:rsidRPr="00555894">
        <w:rPr>
          <w:color w:val="000000"/>
          <w:sz w:val="24"/>
          <w:szCs w:val="24"/>
        </w:rPr>
        <w:t>létricos e intoxicações. Após cada apresentação, acontece</w:t>
      </w:r>
      <w:r w:rsidR="0006344A">
        <w:rPr>
          <w:color w:val="000000"/>
          <w:sz w:val="24"/>
          <w:szCs w:val="24"/>
        </w:rPr>
        <w:t xml:space="preserve"> interação, </w:t>
      </w:r>
      <w:r w:rsidR="00BB4B04" w:rsidRPr="00555894">
        <w:rPr>
          <w:color w:val="000000"/>
          <w:sz w:val="24"/>
          <w:szCs w:val="24"/>
        </w:rPr>
        <w:t>dinâmicas</w:t>
      </w:r>
      <w:r w:rsidR="009D1E0C" w:rsidRPr="00555894">
        <w:rPr>
          <w:color w:val="000000"/>
          <w:sz w:val="24"/>
          <w:szCs w:val="24"/>
        </w:rPr>
        <w:t xml:space="preserve"> relacionadas </w:t>
      </w:r>
      <w:r w:rsidR="00BB4B04" w:rsidRPr="00555894">
        <w:rPr>
          <w:color w:val="000000"/>
          <w:sz w:val="24"/>
          <w:szCs w:val="24"/>
        </w:rPr>
        <w:t>à</w:t>
      </w:r>
      <w:r w:rsidR="009D1E0C" w:rsidRPr="00555894">
        <w:rPr>
          <w:color w:val="000000"/>
          <w:sz w:val="24"/>
          <w:szCs w:val="24"/>
        </w:rPr>
        <w:t xml:space="preserve"> história encenada </w:t>
      </w:r>
      <w:r w:rsidR="00385038" w:rsidRPr="00555894">
        <w:rPr>
          <w:color w:val="000000"/>
          <w:sz w:val="24"/>
          <w:szCs w:val="24"/>
        </w:rPr>
        <w:t xml:space="preserve"> para identificar comportamentos seguros e inseguros, estimulando pensamento crítico. </w:t>
      </w:r>
      <w:r w:rsidR="004C4261">
        <w:rPr>
          <w:color w:val="000000"/>
          <w:sz w:val="24"/>
          <w:szCs w:val="24"/>
        </w:rPr>
        <w:t>H</w:t>
      </w:r>
      <w:r w:rsidR="00385038" w:rsidRPr="00555894">
        <w:rPr>
          <w:color w:val="000000"/>
          <w:sz w:val="24"/>
          <w:szCs w:val="24"/>
        </w:rPr>
        <w:t>ouve espaço para compartilhamento de experiências</w:t>
      </w:r>
      <w:r w:rsidR="00A26174" w:rsidRPr="00555894">
        <w:rPr>
          <w:color w:val="000000"/>
          <w:sz w:val="24"/>
          <w:szCs w:val="24"/>
        </w:rPr>
        <w:t xml:space="preserve"> relacionadas a acidentes </w:t>
      </w:r>
      <w:r w:rsidR="00BB4B04" w:rsidRPr="00555894">
        <w:rPr>
          <w:color w:val="000000"/>
          <w:sz w:val="24"/>
          <w:szCs w:val="24"/>
        </w:rPr>
        <w:t>domésticos</w:t>
      </w:r>
      <w:r w:rsidR="00385038" w:rsidRPr="00555894">
        <w:rPr>
          <w:color w:val="000000"/>
          <w:sz w:val="24"/>
          <w:szCs w:val="24"/>
        </w:rPr>
        <w:t xml:space="preserve">, promovendo </w:t>
      </w:r>
      <w:r w:rsidR="00BB4B04" w:rsidRPr="00555894">
        <w:rPr>
          <w:color w:val="000000"/>
          <w:sz w:val="24"/>
          <w:szCs w:val="24"/>
        </w:rPr>
        <w:t>construção</w:t>
      </w:r>
      <w:r w:rsidR="00A26174" w:rsidRPr="00555894">
        <w:rPr>
          <w:color w:val="000000"/>
          <w:sz w:val="24"/>
          <w:szCs w:val="24"/>
        </w:rPr>
        <w:t xml:space="preserve"> </w:t>
      </w:r>
      <w:r w:rsidR="009C0A4E">
        <w:rPr>
          <w:color w:val="000000"/>
          <w:sz w:val="24"/>
          <w:szCs w:val="24"/>
        </w:rPr>
        <w:t>coletiva de</w:t>
      </w:r>
      <w:r w:rsidR="00385038" w:rsidRPr="00555894">
        <w:rPr>
          <w:color w:val="000000"/>
          <w:sz w:val="24"/>
          <w:szCs w:val="24"/>
        </w:rPr>
        <w:t xml:space="preserve"> conscientização.</w:t>
      </w:r>
      <w:r w:rsidR="00DC7A51" w:rsidRPr="00555894">
        <w:rPr>
          <w:sz w:val="24"/>
          <w:szCs w:val="24"/>
        </w:rPr>
        <w:t xml:space="preserve"> </w:t>
      </w:r>
      <w:r w:rsidR="00A82059" w:rsidRPr="00555894">
        <w:rPr>
          <w:b/>
          <w:sz w:val="24"/>
          <w:szCs w:val="24"/>
        </w:rPr>
        <w:t>RESULTADOS/IMPACTOS</w:t>
      </w:r>
      <w:r w:rsidR="00A82059" w:rsidRPr="00555894">
        <w:rPr>
          <w:b/>
          <w:bCs/>
          <w:sz w:val="24"/>
          <w:szCs w:val="24"/>
        </w:rPr>
        <w:t>:</w:t>
      </w:r>
      <w:r w:rsidR="00A82059" w:rsidRPr="00555894">
        <w:rPr>
          <w:sz w:val="24"/>
          <w:szCs w:val="24"/>
        </w:rPr>
        <w:t xml:space="preserve"> Observou-se elevada participação, interesse</w:t>
      </w:r>
      <w:r w:rsidR="0006344A">
        <w:rPr>
          <w:sz w:val="24"/>
          <w:szCs w:val="24"/>
        </w:rPr>
        <w:t>, interação das crianças e</w:t>
      </w:r>
      <w:r w:rsidR="00A82059" w:rsidRPr="00555894">
        <w:rPr>
          <w:sz w:val="24"/>
          <w:szCs w:val="24"/>
        </w:rPr>
        <w:t xml:space="preserve"> compreensão sobre situações de risco</w:t>
      </w:r>
      <w:r w:rsidR="0006344A">
        <w:rPr>
          <w:sz w:val="24"/>
          <w:szCs w:val="24"/>
        </w:rPr>
        <w:t xml:space="preserve"> com </w:t>
      </w:r>
      <w:r w:rsidR="005969CC" w:rsidRPr="00555894">
        <w:rPr>
          <w:sz w:val="24"/>
          <w:szCs w:val="24"/>
        </w:rPr>
        <w:t xml:space="preserve">linguagem </w:t>
      </w:r>
      <w:r w:rsidR="0006344A">
        <w:rPr>
          <w:sz w:val="24"/>
          <w:szCs w:val="24"/>
        </w:rPr>
        <w:t>simples</w:t>
      </w:r>
      <w:r w:rsidR="00A82059" w:rsidRPr="00555894">
        <w:rPr>
          <w:sz w:val="24"/>
          <w:szCs w:val="24"/>
        </w:rPr>
        <w:t>. A brinquedoteca mostrou-se am</w:t>
      </w:r>
      <w:r w:rsidR="0006344A">
        <w:rPr>
          <w:sz w:val="24"/>
          <w:szCs w:val="24"/>
        </w:rPr>
        <w:t>biente acolhedor, favorecendo vínculo, atenção e</w:t>
      </w:r>
      <w:r w:rsidR="00A82059" w:rsidRPr="00555894">
        <w:rPr>
          <w:sz w:val="24"/>
          <w:szCs w:val="24"/>
        </w:rPr>
        <w:t xml:space="preserve"> assimilação dos temas abordados.</w:t>
      </w:r>
      <w:r w:rsidR="00BB4B04" w:rsidRPr="00555894">
        <w:rPr>
          <w:sz w:val="24"/>
          <w:szCs w:val="24"/>
        </w:rPr>
        <w:t xml:space="preserve"> </w:t>
      </w:r>
      <w:r w:rsidRPr="00555894">
        <w:rPr>
          <w:b/>
          <w:sz w:val="24"/>
          <w:szCs w:val="24"/>
        </w:rPr>
        <w:t xml:space="preserve">DISCUSSÃO (REFLEXÃO CRÍTICA): </w:t>
      </w:r>
      <w:r w:rsidR="00A82059" w:rsidRPr="00555894">
        <w:rPr>
          <w:sz w:val="24"/>
          <w:szCs w:val="24"/>
        </w:rPr>
        <w:t>Os</w:t>
      </w:r>
      <w:r w:rsidR="00BE0F10">
        <w:rPr>
          <w:sz w:val="24"/>
          <w:szCs w:val="24"/>
        </w:rPr>
        <w:t xml:space="preserve"> achados evidenciam que </w:t>
      </w:r>
      <w:r w:rsidR="00A82059" w:rsidRPr="00555894">
        <w:rPr>
          <w:sz w:val="24"/>
          <w:szCs w:val="24"/>
        </w:rPr>
        <w:t xml:space="preserve"> uso de tecnologias le</w:t>
      </w:r>
      <w:r w:rsidR="004248AD" w:rsidRPr="00555894">
        <w:rPr>
          <w:sz w:val="24"/>
          <w:szCs w:val="24"/>
        </w:rPr>
        <w:t>ves</w:t>
      </w:r>
      <w:r w:rsidR="00A82059" w:rsidRPr="00555894">
        <w:rPr>
          <w:sz w:val="24"/>
          <w:szCs w:val="24"/>
        </w:rPr>
        <w:t xml:space="preserve"> </w:t>
      </w:r>
      <w:r w:rsidR="00DC7A51" w:rsidRPr="00555894">
        <w:rPr>
          <w:sz w:val="24"/>
          <w:szCs w:val="24"/>
        </w:rPr>
        <w:t>favorece</w:t>
      </w:r>
      <w:r w:rsidR="000E38E7" w:rsidRPr="00555894">
        <w:rPr>
          <w:sz w:val="24"/>
          <w:szCs w:val="24"/>
        </w:rPr>
        <w:t xml:space="preserve"> </w:t>
      </w:r>
      <w:r w:rsidR="00A82059" w:rsidRPr="00555894">
        <w:rPr>
          <w:sz w:val="24"/>
          <w:szCs w:val="24"/>
        </w:rPr>
        <w:t xml:space="preserve">engajamento infantil e potencializa o </w:t>
      </w:r>
      <w:r w:rsidR="0006344A">
        <w:rPr>
          <w:sz w:val="24"/>
          <w:szCs w:val="24"/>
        </w:rPr>
        <w:t xml:space="preserve">processo de </w:t>
      </w:r>
      <w:r w:rsidR="00A82059" w:rsidRPr="00555894">
        <w:rPr>
          <w:sz w:val="24"/>
          <w:szCs w:val="24"/>
        </w:rPr>
        <w:t>aprendizagem em saúde</w:t>
      </w:r>
      <w:r w:rsidR="00BB4B04" w:rsidRPr="00555894">
        <w:rPr>
          <w:sz w:val="24"/>
          <w:szCs w:val="24"/>
        </w:rPr>
        <w:t xml:space="preserve"> </w:t>
      </w:r>
      <w:r w:rsidR="007B268A" w:rsidRPr="00555894">
        <w:rPr>
          <w:sz w:val="24"/>
          <w:szCs w:val="24"/>
        </w:rPr>
        <w:t>[1].</w:t>
      </w:r>
      <w:r w:rsidR="00BB4B04" w:rsidRPr="00555894">
        <w:rPr>
          <w:sz w:val="24"/>
          <w:szCs w:val="24"/>
        </w:rPr>
        <w:t xml:space="preserve"> </w:t>
      </w:r>
      <w:r w:rsidR="00BA34A6" w:rsidRPr="00555894">
        <w:rPr>
          <w:b/>
          <w:sz w:val="24"/>
          <w:szCs w:val="24"/>
        </w:rPr>
        <w:t>CONCLUSÕES/LIÇÕES APRENDIDAS</w:t>
      </w:r>
      <w:r w:rsidR="00BB4B04" w:rsidRPr="00555894">
        <w:rPr>
          <w:b/>
          <w:sz w:val="24"/>
          <w:szCs w:val="24"/>
        </w:rPr>
        <w:t>:</w:t>
      </w:r>
      <w:r w:rsidR="00BA34A6" w:rsidRPr="00555894">
        <w:rPr>
          <w:sz w:val="24"/>
          <w:szCs w:val="24"/>
        </w:rPr>
        <w:t xml:space="preserve"> </w:t>
      </w:r>
      <w:r w:rsidR="00A82059" w:rsidRPr="00555894">
        <w:rPr>
          <w:sz w:val="24"/>
          <w:szCs w:val="24"/>
        </w:rPr>
        <w:t>Estratégias lúdicas fac</w:t>
      </w:r>
      <w:r w:rsidR="004248AD" w:rsidRPr="00555894">
        <w:rPr>
          <w:sz w:val="24"/>
          <w:szCs w:val="24"/>
        </w:rPr>
        <w:t>ilitam a comunicação,</w:t>
      </w:r>
      <w:r w:rsidR="00E14433" w:rsidRPr="00555894">
        <w:rPr>
          <w:sz w:val="24"/>
          <w:szCs w:val="24"/>
        </w:rPr>
        <w:t xml:space="preserve"> </w:t>
      </w:r>
      <w:r w:rsidR="00A82059" w:rsidRPr="00555894">
        <w:rPr>
          <w:sz w:val="24"/>
          <w:szCs w:val="24"/>
        </w:rPr>
        <w:t>desenvolvimento cognitiv</w:t>
      </w:r>
      <w:r w:rsidR="00BE0F10">
        <w:rPr>
          <w:sz w:val="24"/>
          <w:szCs w:val="24"/>
        </w:rPr>
        <w:t>o da criança e contribuem para</w:t>
      </w:r>
      <w:r w:rsidR="00A82059" w:rsidRPr="00555894">
        <w:rPr>
          <w:sz w:val="24"/>
          <w:szCs w:val="24"/>
        </w:rPr>
        <w:t xml:space="preserve"> internalizaçã</w:t>
      </w:r>
      <w:r w:rsidR="004248AD" w:rsidRPr="00555894">
        <w:rPr>
          <w:sz w:val="24"/>
          <w:szCs w:val="24"/>
        </w:rPr>
        <w:t>o de comportamentos preventivo</w:t>
      </w:r>
      <w:r w:rsidR="0006344A">
        <w:rPr>
          <w:sz w:val="24"/>
          <w:szCs w:val="24"/>
        </w:rPr>
        <w:t>s</w:t>
      </w:r>
      <w:r w:rsidR="004248AD" w:rsidRPr="00555894">
        <w:rPr>
          <w:sz w:val="24"/>
          <w:szCs w:val="24"/>
        </w:rPr>
        <w:t>.</w:t>
      </w:r>
      <w:r w:rsidR="0006344A" w:rsidRPr="0006344A">
        <w:rPr>
          <w:b/>
          <w:sz w:val="24"/>
          <w:szCs w:val="24"/>
        </w:rPr>
        <w:t>ATRIBUIÇÕES E IMPLICAÇÕES PARA A ENFERMAGEM</w:t>
      </w:r>
      <w:r w:rsidR="0006344A">
        <w:rPr>
          <w:b/>
          <w:sz w:val="24"/>
          <w:szCs w:val="24"/>
        </w:rPr>
        <w:t>:</w:t>
      </w:r>
      <w:r w:rsidR="00334F51" w:rsidRPr="00555894">
        <w:rPr>
          <w:color w:val="000000"/>
          <w:sz w:val="24"/>
          <w:szCs w:val="24"/>
        </w:rPr>
        <w:t>A experiência reforça a necessidade de incorporar tecnologias leves no cuidado pediátrico, ampliando o papel educativo da enfermagem e contribuindo para a prevenção de agravos evitáveis na infância.</w:t>
      </w:r>
    </w:p>
    <w:p w14:paraId="1B17D753" w14:textId="1BA02A2A" w:rsidR="000E38E7" w:rsidRPr="00555894" w:rsidRDefault="00EE25B0" w:rsidP="00555894">
      <w:pPr>
        <w:tabs>
          <w:tab w:val="left" w:pos="2356"/>
        </w:tabs>
        <w:ind w:right="140"/>
        <w:jc w:val="both"/>
        <w:rPr>
          <w:sz w:val="24"/>
          <w:szCs w:val="24"/>
        </w:rPr>
      </w:pPr>
      <w:r w:rsidRPr="00555894">
        <w:rPr>
          <w:b/>
          <w:sz w:val="24"/>
          <w:szCs w:val="24"/>
        </w:rPr>
        <w:t>Descritores</w:t>
      </w:r>
      <w:r w:rsidRPr="00555894">
        <w:rPr>
          <w:b/>
          <w:spacing w:val="-6"/>
          <w:sz w:val="24"/>
          <w:szCs w:val="24"/>
        </w:rPr>
        <w:t xml:space="preserve"> </w:t>
      </w:r>
      <w:r w:rsidRPr="00555894">
        <w:rPr>
          <w:b/>
          <w:sz w:val="24"/>
          <w:szCs w:val="24"/>
        </w:rPr>
        <w:t>(DeCS</w:t>
      </w:r>
      <w:r w:rsidRPr="00555894">
        <w:rPr>
          <w:b/>
          <w:spacing w:val="-3"/>
          <w:sz w:val="24"/>
          <w:szCs w:val="24"/>
        </w:rPr>
        <w:t xml:space="preserve"> </w:t>
      </w:r>
      <w:r w:rsidRPr="00555894">
        <w:rPr>
          <w:b/>
          <w:sz w:val="24"/>
          <w:szCs w:val="24"/>
        </w:rPr>
        <w:t>–</w:t>
      </w:r>
      <w:r w:rsidRPr="00555894">
        <w:rPr>
          <w:b/>
          <w:spacing w:val="-7"/>
          <w:sz w:val="24"/>
          <w:szCs w:val="24"/>
        </w:rPr>
        <w:t xml:space="preserve"> </w:t>
      </w:r>
      <w:r w:rsidRPr="00555894">
        <w:rPr>
          <w:b/>
          <w:sz w:val="24"/>
          <w:szCs w:val="24"/>
        </w:rPr>
        <w:t>ID):</w:t>
      </w:r>
      <w:r w:rsidRPr="00555894">
        <w:rPr>
          <w:b/>
          <w:spacing w:val="-6"/>
          <w:sz w:val="24"/>
          <w:szCs w:val="24"/>
        </w:rPr>
        <w:t xml:space="preserve"> </w:t>
      </w:r>
      <w:r w:rsidR="003E07AC" w:rsidRPr="00555894">
        <w:rPr>
          <w:sz w:val="24"/>
          <w:szCs w:val="24"/>
        </w:rPr>
        <w:t>Educação em Saúde – D004507</w:t>
      </w:r>
      <w:r w:rsidR="000E38E7" w:rsidRPr="00555894">
        <w:rPr>
          <w:sz w:val="24"/>
          <w:szCs w:val="24"/>
        </w:rPr>
        <w:t>; Acidentes Domésticos – D0</w:t>
      </w:r>
      <w:r w:rsidR="003E07AC" w:rsidRPr="00555894">
        <w:rPr>
          <w:sz w:val="24"/>
          <w:szCs w:val="24"/>
        </w:rPr>
        <w:t xml:space="preserve">00013; </w:t>
      </w:r>
      <w:r w:rsidR="00BB4B04" w:rsidRPr="00555894">
        <w:rPr>
          <w:sz w:val="24"/>
          <w:szCs w:val="24"/>
        </w:rPr>
        <w:t>Enfermagem – D009729</w:t>
      </w:r>
    </w:p>
    <w:p w14:paraId="68CEBD94" w14:textId="42670CEE" w:rsidR="002F538F" w:rsidRPr="00555894" w:rsidRDefault="00EE25B0" w:rsidP="00555894">
      <w:pPr>
        <w:tabs>
          <w:tab w:val="left" w:pos="2356"/>
        </w:tabs>
        <w:ind w:right="140"/>
        <w:jc w:val="both"/>
        <w:rPr>
          <w:b/>
          <w:sz w:val="24"/>
          <w:szCs w:val="24"/>
        </w:rPr>
      </w:pPr>
      <w:r w:rsidRPr="00555894">
        <w:rPr>
          <w:b/>
          <w:sz w:val="24"/>
          <w:szCs w:val="24"/>
        </w:rPr>
        <w:t>Modalidade: estudo original (</w:t>
      </w:r>
      <w:r w:rsidRPr="00555894">
        <w:rPr>
          <w:b/>
          <w:spacing w:val="40"/>
          <w:sz w:val="24"/>
          <w:szCs w:val="24"/>
        </w:rPr>
        <w:t xml:space="preserve"> </w:t>
      </w:r>
      <w:r w:rsidRPr="00555894">
        <w:rPr>
          <w:b/>
          <w:sz w:val="24"/>
          <w:szCs w:val="24"/>
        </w:rPr>
        <w:t>) relato de experiência (</w:t>
      </w:r>
      <w:r w:rsidR="000E38E7" w:rsidRPr="00555894">
        <w:rPr>
          <w:b/>
          <w:sz w:val="24"/>
          <w:szCs w:val="24"/>
        </w:rPr>
        <w:t>X</w:t>
      </w:r>
      <w:r w:rsidRPr="00555894">
        <w:rPr>
          <w:b/>
          <w:spacing w:val="40"/>
          <w:sz w:val="24"/>
          <w:szCs w:val="24"/>
        </w:rPr>
        <w:t xml:space="preserve"> </w:t>
      </w:r>
      <w:r w:rsidRPr="00555894">
        <w:rPr>
          <w:b/>
          <w:sz w:val="24"/>
          <w:szCs w:val="24"/>
        </w:rPr>
        <w:t>) revisão da literatura (</w:t>
      </w:r>
      <w:r w:rsidRPr="00555894">
        <w:rPr>
          <w:b/>
          <w:spacing w:val="40"/>
          <w:sz w:val="24"/>
          <w:szCs w:val="24"/>
        </w:rPr>
        <w:t xml:space="preserve"> </w:t>
      </w:r>
      <w:r w:rsidRPr="00555894">
        <w:rPr>
          <w:b/>
          <w:sz w:val="24"/>
          <w:szCs w:val="24"/>
        </w:rPr>
        <w:t>)</w:t>
      </w:r>
    </w:p>
    <w:p w14:paraId="77E86CC7" w14:textId="3D7D0CE2" w:rsidR="00E3096C" w:rsidRPr="00555894" w:rsidRDefault="002F538F" w:rsidP="004C4261">
      <w:pPr>
        <w:tabs>
          <w:tab w:val="left" w:pos="2356"/>
        </w:tabs>
        <w:spacing w:after="240"/>
        <w:jc w:val="both"/>
        <w:rPr>
          <w:b/>
          <w:sz w:val="24"/>
          <w:szCs w:val="24"/>
        </w:rPr>
      </w:pPr>
      <w:r w:rsidRPr="00555894">
        <w:rPr>
          <w:b/>
          <w:sz w:val="24"/>
          <w:szCs w:val="24"/>
        </w:rPr>
        <w:t xml:space="preserve">Eixo Temático: </w:t>
      </w:r>
      <w:r w:rsidRPr="00555894">
        <w:rPr>
          <w:bCs/>
          <w:sz w:val="24"/>
          <w:szCs w:val="24"/>
        </w:rPr>
        <w:t xml:space="preserve">Eixo 9 </w:t>
      </w:r>
      <w:r w:rsidR="009F767F" w:rsidRPr="00555894">
        <w:rPr>
          <w:bCs/>
          <w:sz w:val="24"/>
          <w:szCs w:val="24"/>
        </w:rPr>
        <w:t>–</w:t>
      </w:r>
      <w:r w:rsidRPr="00555894">
        <w:rPr>
          <w:bCs/>
          <w:sz w:val="24"/>
          <w:szCs w:val="24"/>
        </w:rPr>
        <w:t xml:space="preserve"> </w:t>
      </w:r>
      <w:r w:rsidR="009F767F" w:rsidRPr="00555894">
        <w:rPr>
          <w:bCs/>
          <w:sz w:val="24"/>
          <w:szCs w:val="24"/>
        </w:rPr>
        <w:t>reflexões e experiências educativas inovadoras na Enfermagem</w:t>
      </w:r>
    </w:p>
    <w:p w14:paraId="2AA1FCD0" w14:textId="77777777" w:rsidR="00E3096C" w:rsidRPr="00555894" w:rsidRDefault="00EE25B0" w:rsidP="00555894">
      <w:pPr>
        <w:jc w:val="both"/>
        <w:rPr>
          <w:b/>
          <w:sz w:val="24"/>
          <w:szCs w:val="24"/>
        </w:rPr>
      </w:pPr>
      <w:r w:rsidRPr="00555894">
        <w:rPr>
          <w:b/>
          <w:spacing w:val="-2"/>
          <w:sz w:val="24"/>
          <w:szCs w:val="24"/>
        </w:rPr>
        <w:t>REFERÊNCIAS:</w:t>
      </w:r>
    </w:p>
    <w:p w14:paraId="1144361F" w14:textId="1ECA9290" w:rsidR="000E38E7" w:rsidRPr="00555894" w:rsidRDefault="000E38E7" w:rsidP="004C4261">
      <w:pPr>
        <w:spacing w:after="240"/>
        <w:ind w:left="23"/>
        <w:jc w:val="both"/>
        <w:rPr>
          <w:sz w:val="24"/>
          <w:szCs w:val="24"/>
        </w:rPr>
      </w:pPr>
      <w:r w:rsidRPr="00555894">
        <w:rPr>
          <w:sz w:val="24"/>
          <w:szCs w:val="24"/>
        </w:rPr>
        <w:t xml:space="preserve">1. </w:t>
      </w:r>
      <w:r w:rsidR="000664FB" w:rsidRPr="00555894">
        <w:rPr>
          <w:sz w:val="24"/>
          <w:szCs w:val="24"/>
        </w:rPr>
        <w:t>Campos JA, Oliveira JS. Acidentes na infância e adolescência. In: Lima AJ, editor. Pediatria essencial. 5th ed. São Paulo: Atheneu; 1998. Cap. 80.</w:t>
      </w:r>
    </w:p>
    <w:p w14:paraId="0EADC11B" w14:textId="47D0A7A7" w:rsidR="000E38E7" w:rsidRPr="00555894" w:rsidRDefault="000E38E7" w:rsidP="00555894">
      <w:pPr>
        <w:ind w:left="23"/>
        <w:jc w:val="both"/>
        <w:rPr>
          <w:sz w:val="24"/>
          <w:szCs w:val="24"/>
        </w:rPr>
      </w:pPr>
      <w:r w:rsidRPr="00555894">
        <w:rPr>
          <w:sz w:val="24"/>
          <w:szCs w:val="24"/>
        </w:rPr>
        <w:t>2</w:t>
      </w:r>
      <w:r w:rsidR="00492CD2" w:rsidRPr="00555894">
        <w:rPr>
          <w:sz w:val="24"/>
          <w:szCs w:val="24"/>
        </w:rPr>
        <w:t xml:space="preserve"> São Paulo. Conselho Regional de Enfermagem. Decreto nº 94406,</w:t>
      </w:r>
      <w:r w:rsidR="00BB4B04" w:rsidRPr="00555894">
        <w:rPr>
          <w:sz w:val="24"/>
          <w:szCs w:val="24"/>
        </w:rPr>
        <w:t xml:space="preserve"> </w:t>
      </w:r>
      <w:r w:rsidR="00492CD2" w:rsidRPr="00555894">
        <w:rPr>
          <w:sz w:val="24"/>
          <w:szCs w:val="24"/>
        </w:rPr>
        <w:t>de 08 de junho de 1987, Regulamentação da Lei 7498/86. Diário Oficial</w:t>
      </w:r>
      <w:r w:rsidR="00BB4B04" w:rsidRPr="00555894">
        <w:rPr>
          <w:sz w:val="24"/>
          <w:szCs w:val="24"/>
        </w:rPr>
        <w:t xml:space="preserve"> </w:t>
      </w:r>
      <w:r w:rsidR="00492CD2" w:rsidRPr="00555894">
        <w:rPr>
          <w:sz w:val="24"/>
          <w:szCs w:val="24"/>
        </w:rPr>
        <w:t>da União, 09 de junho de 1987, seção I, 1987: p.88535.</w:t>
      </w:r>
    </w:p>
    <w:p w14:paraId="6F617F8F" w14:textId="77777777" w:rsidR="00E3096C" w:rsidRPr="00555894" w:rsidRDefault="00EE25B0" w:rsidP="00555894">
      <w:pPr>
        <w:pStyle w:val="Corpsdetexte"/>
        <w:spacing w:before="116"/>
        <w:jc w:val="both"/>
      </w:pPr>
      <w:r w:rsidRPr="00555894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9D70B2" wp14:editId="14F9330F">
                <wp:simplePos x="0" y="0"/>
                <wp:positionH relativeFrom="page">
                  <wp:posOffset>1079817</wp:posOffset>
                </wp:positionH>
                <wp:positionV relativeFrom="paragraph">
                  <wp:posOffset>235337</wp:posOffset>
                </wp:positionV>
                <wp:extent cx="3886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1FD1A2" id="Graphic 2" o:spid="_x0000_s1026" style="position:absolute;margin-left:85pt;margin-top:18.55pt;width:30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" path="m,l3886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A6777FB" w14:textId="4A8D4894" w:rsidR="000E38E7" w:rsidRPr="00555894" w:rsidRDefault="00EE25B0" w:rsidP="00555894">
      <w:pPr>
        <w:pStyle w:val="Corpsdetexte"/>
        <w:spacing w:before="120" w:after="120"/>
        <w:jc w:val="both"/>
        <w:rPr>
          <w:spacing w:val="-3"/>
        </w:rPr>
      </w:pPr>
      <w:r w:rsidRPr="00555894">
        <w:rPr>
          <w:vertAlign w:val="superscript"/>
        </w:rPr>
        <w:lastRenderedPageBreak/>
        <w:t>1</w:t>
      </w:r>
      <w:r w:rsidRPr="00555894">
        <w:rPr>
          <w:spacing w:val="-20"/>
        </w:rPr>
        <w:t xml:space="preserve"> </w:t>
      </w:r>
      <w:r w:rsidR="000E38E7" w:rsidRPr="00555894">
        <w:rPr>
          <w:spacing w:val="-3"/>
        </w:rPr>
        <w:t>Graduanda</w:t>
      </w:r>
      <w:r w:rsidR="000664FB" w:rsidRPr="00555894">
        <w:rPr>
          <w:spacing w:val="-3"/>
        </w:rPr>
        <w:t xml:space="preserve"> de Enfermagem.</w:t>
      </w:r>
      <w:r w:rsidR="000E38E7" w:rsidRPr="00555894">
        <w:rPr>
          <w:spacing w:val="-3"/>
        </w:rPr>
        <w:t xml:space="preserve"> Acadêmica.</w:t>
      </w:r>
      <w:r w:rsidR="000664FB" w:rsidRPr="00555894">
        <w:rPr>
          <w:spacing w:val="-3"/>
        </w:rPr>
        <w:t xml:space="preserve"> </w:t>
      </w:r>
      <w:r w:rsidR="000E38E7" w:rsidRPr="00555894">
        <w:rPr>
          <w:spacing w:val="-3"/>
        </w:rPr>
        <w:t>Universidade Federal do Pará.</w:t>
      </w:r>
      <w:r w:rsidR="000664FB" w:rsidRPr="00555894">
        <w:rPr>
          <w:spacing w:val="-3"/>
        </w:rPr>
        <w:t xml:space="preserve"> p</w:t>
      </w:r>
      <w:r w:rsidR="000E38E7" w:rsidRPr="00555894">
        <w:rPr>
          <w:spacing w:val="-3"/>
        </w:rPr>
        <w:t>ascalinedossa@gmail.com</w:t>
      </w:r>
    </w:p>
    <w:p w14:paraId="3E72825E" w14:textId="4A268271" w:rsidR="000F0CFF" w:rsidRPr="00555894" w:rsidRDefault="00EE25B0" w:rsidP="00555894">
      <w:pPr>
        <w:pStyle w:val="Corpsdetexte"/>
        <w:jc w:val="both"/>
      </w:pPr>
      <w:r w:rsidRPr="00555894">
        <w:rPr>
          <w:vertAlign w:val="superscript"/>
        </w:rPr>
        <w:t>2</w:t>
      </w:r>
      <w:r w:rsidRPr="00555894">
        <w:rPr>
          <w:spacing w:val="-3"/>
        </w:rPr>
        <w:t xml:space="preserve"> </w:t>
      </w:r>
      <w:r w:rsidR="000E38E7" w:rsidRPr="00555894">
        <w:rPr>
          <w:spacing w:val="-4"/>
        </w:rPr>
        <w:t>Doutora. Enfermeira.Docente UFPA. Universidade Federal do Pará</w:t>
      </w:r>
      <w:r w:rsidR="000E38E7" w:rsidRPr="00555894">
        <w:t>.</w:t>
      </w:r>
      <w:r w:rsidRPr="00555894">
        <w:t xml:space="preserve"> </w:t>
      </w:r>
    </w:p>
    <w:p w14:paraId="1DC100EB" w14:textId="393B7003" w:rsidR="00E3096C" w:rsidRPr="00555894" w:rsidRDefault="00E3096C" w:rsidP="00555894">
      <w:pPr>
        <w:pStyle w:val="Corpsdetexte"/>
        <w:spacing w:before="106"/>
        <w:jc w:val="both"/>
      </w:pPr>
    </w:p>
    <w:sectPr w:rsidR="00E3096C" w:rsidRPr="00555894" w:rsidSect="00DC7A51">
      <w:type w:val="continuous"/>
      <w:pgSz w:w="11910" w:h="16840"/>
      <w:pgMar w:top="1701" w:right="1134" w:bottom="1134" w:left="1701" w:header="28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DE7D4" w14:textId="77777777" w:rsidR="009B5ACC" w:rsidRDefault="009B5ACC" w:rsidP="00DC7A51">
      <w:r>
        <w:separator/>
      </w:r>
    </w:p>
  </w:endnote>
  <w:endnote w:type="continuationSeparator" w:id="0">
    <w:p w14:paraId="0EE196CB" w14:textId="77777777" w:rsidR="009B5ACC" w:rsidRDefault="009B5ACC" w:rsidP="00DC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BBB3B" w14:textId="77777777" w:rsidR="009B5ACC" w:rsidRDefault="009B5ACC" w:rsidP="00DC7A51">
      <w:r>
        <w:separator/>
      </w:r>
    </w:p>
  </w:footnote>
  <w:footnote w:type="continuationSeparator" w:id="0">
    <w:p w14:paraId="640FAD2D" w14:textId="77777777" w:rsidR="009B5ACC" w:rsidRDefault="009B5ACC" w:rsidP="00DC7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6C"/>
    <w:rsid w:val="0000753F"/>
    <w:rsid w:val="0003231C"/>
    <w:rsid w:val="00032BAD"/>
    <w:rsid w:val="0006344A"/>
    <w:rsid w:val="000653C9"/>
    <w:rsid w:val="000664FB"/>
    <w:rsid w:val="00091EC4"/>
    <w:rsid w:val="000E38E7"/>
    <w:rsid w:val="000F0CFF"/>
    <w:rsid w:val="00184F86"/>
    <w:rsid w:val="001C6889"/>
    <w:rsid w:val="002F538F"/>
    <w:rsid w:val="0030437B"/>
    <w:rsid w:val="00334F51"/>
    <w:rsid w:val="003522D5"/>
    <w:rsid w:val="00373497"/>
    <w:rsid w:val="00385038"/>
    <w:rsid w:val="003E07AC"/>
    <w:rsid w:val="00401F0F"/>
    <w:rsid w:val="004248AD"/>
    <w:rsid w:val="00492CD2"/>
    <w:rsid w:val="004C4261"/>
    <w:rsid w:val="00555894"/>
    <w:rsid w:val="005969CC"/>
    <w:rsid w:val="006648B9"/>
    <w:rsid w:val="006B0444"/>
    <w:rsid w:val="00776196"/>
    <w:rsid w:val="007B268A"/>
    <w:rsid w:val="00843092"/>
    <w:rsid w:val="009B5ACC"/>
    <w:rsid w:val="009C0A4E"/>
    <w:rsid w:val="009D1E0C"/>
    <w:rsid w:val="009F767F"/>
    <w:rsid w:val="00A26174"/>
    <w:rsid w:val="00A47848"/>
    <w:rsid w:val="00A82059"/>
    <w:rsid w:val="00AC6F1F"/>
    <w:rsid w:val="00B05342"/>
    <w:rsid w:val="00BA34A6"/>
    <w:rsid w:val="00BB4B04"/>
    <w:rsid w:val="00BE0F10"/>
    <w:rsid w:val="00C43343"/>
    <w:rsid w:val="00DC7A51"/>
    <w:rsid w:val="00DD5316"/>
    <w:rsid w:val="00DF3D22"/>
    <w:rsid w:val="00E14433"/>
    <w:rsid w:val="00E3096C"/>
    <w:rsid w:val="00ED6EA1"/>
    <w:rsid w:val="00EE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6820BD"/>
  <w15:docId w15:val="{79FB13C9-F80F-40C8-B75A-6503F253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DF3D22"/>
    <w:rPr>
      <w:color w:val="0000FF" w:themeColor="hyperlink"/>
      <w:u w:val="single"/>
    </w:rPr>
  </w:style>
  <w:style w:type="paragraph" w:styleId="Titre">
    <w:name w:val="Title"/>
    <w:basedOn w:val="Normal"/>
    <w:next w:val="Normal"/>
    <w:link w:val="TitreCar"/>
    <w:rsid w:val="00EE25B0"/>
    <w:pPr>
      <w:autoSpaceDE/>
      <w:autoSpaceDN/>
      <w:spacing w:before="60"/>
      <w:ind w:left="1" w:right="13"/>
      <w:jc w:val="center"/>
    </w:pPr>
    <w:rPr>
      <w:b/>
      <w:bCs/>
      <w:sz w:val="28"/>
      <w:szCs w:val="28"/>
      <w:lang w:val="pt-BR" w:eastAsia="pt-BR"/>
    </w:rPr>
  </w:style>
  <w:style w:type="character" w:customStyle="1" w:styleId="TitreCar">
    <w:name w:val="Titre Car"/>
    <w:basedOn w:val="Policepardfaut"/>
    <w:link w:val="Titre"/>
    <w:rsid w:val="00EE25B0"/>
    <w:rPr>
      <w:rFonts w:ascii="Times New Roman" w:eastAsia="Times New Roman" w:hAnsi="Times New Roman" w:cs="Times New Roman"/>
      <w:b/>
      <w:bCs/>
      <w:sz w:val="28"/>
      <w:szCs w:val="28"/>
      <w:lang w:val="pt-BR" w:eastAsia="pt-BR"/>
    </w:rPr>
  </w:style>
  <w:style w:type="paragraph" w:styleId="En-tte">
    <w:name w:val="header"/>
    <w:basedOn w:val="Normal"/>
    <w:link w:val="En-tteCar"/>
    <w:uiPriority w:val="99"/>
    <w:unhideWhenUsed/>
    <w:rsid w:val="00DC7A51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DC7A51"/>
    <w:rPr>
      <w:rFonts w:ascii="Times New Roman" w:eastAsia="Times New Roman" w:hAnsi="Times New Roman" w:cs="Times New Roman"/>
      <w:lang w:val="pt-PT"/>
    </w:rPr>
  </w:style>
  <w:style w:type="paragraph" w:styleId="Pieddepage">
    <w:name w:val="footer"/>
    <w:basedOn w:val="Normal"/>
    <w:link w:val="PieddepageCar"/>
    <w:uiPriority w:val="99"/>
    <w:unhideWhenUsed/>
    <w:rsid w:val="00DC7A51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C7A51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Policepardfaut"/>
    <w:uiPriority w:val="99"/>
    <w:semiHidden/>
    <w:unhideWhenUsed/>
    <w:rsid w:val="002F538F"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55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948-82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cid.org/0009-0003-7362-3436%20(AUTOR)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9B1F8-8260-4314-815B-5F494C905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PASCALINE DOSSA</dc:creator>
  <cp:lastModifiedBy>PASCALINE DOSSA</cp:lastModifiedBy>
  <cp:revision>2</cp:revision>
  <dcterms:created xsi:type="dcterms:W3CDTF">2026-05-08T03:27:00Z</dcterms:created>
  <dcterms:modified xsi:type="dcterms:W3CDTF">2026-05-08T03:27:00Z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2026-04-30T00:00:00Z</vt:filetime>
  </property>
  <property fmtid="{D5CDD505-2E9C-101B-9397-08002B2CF9AE}" pid="6" name="GrammarlyDocumentId">
    <vt:lpwstr>49d1c0a5-93d0-4590-8038-aaccc2459dd6</vt:lpwstr>
  </property>
</Properties>
</file>