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57483E1" w:rsidP="43BDDA4D" w:rsidRDefault="057483E1" w14:paraId="752CE198" w14:textId="569E2AB5">
      <w:pPr>
        <w:spacing w:line="240" w:lineRule="auto"/>
        <w:jc w:val="both"/>
        <w:rPr>
          <w:rFonts w:ascii="Times New Roman" w:hAnsi="Times New Roman" w:eastAsia="Times New Roman" w:cs="Times New Roman"/>
          <w:color w:val="000000" w:themeColor="text1"/>
          <w:vertAlign w:val="superscript"/>
        </w:rPr>
      </w:pPr>
      <w:r w:rsidRPr="43BDDA4D">
        <w:rPr>
          <w:rFonts w:ascii="Times New Roman" w:hAnsi="Times New Roman" w:eastAsia="Times New Roman" w:cs="Times New Roman"/>
          <w:color w:val="000000" w:themeColor="text1"/>
        </w:rPr>
        <w:t xml:space="preserve">COUTO SENA, </w:t>
      </w:r>
      <w:proofErr w:type="gramStart"/>
      <w:r w:rsidRPr="43BDDA4D">
        <w:rPr>
          <w:rFonts w:ascii="Times New Roman" w:hAnsi="Times New Roman" w:eastAsia="Times New Roman" w:cs="Times New Roman"/>
          <w:color w:val="000000" w:themeColor="text1"/>
        </w:rPr>
        <w:t>Betiane  -</w:t>
      </w:r>
      <w:proofErr w:type="gramEnd"/>
      <w:r w:rsidRPr="43BDDA4D">
        <w:rPr>
          <w:rFonts w:ascii="Times New Roman" w:hAnsi="Times New Roman" w:eastAsia="Times New Roman" w:cs="Times New Roman"/>
          <w:color w:val="000000" w:themeColor="text1"/>
        </w:rPr>
        <w:t xml:space="preserve"> ORCID: </w:t>
      </w:r>
      <w:hyperlink r:id="rId4">
        <w:r w:rsidRPr="43BDDA4D">
          <w:rPr>
            <w:rStyle w:val="Hyperlink"/>
            <w:rFonts w:ascii="Times New Roman" w:hAnsi="Times New Roman" w:eastAsia="Times New Roman" w:cs="Times New Roman"/>
          </w:rPr>
          <w:t>https://orcid.org/0009-0001-5147-7074</w:t>
        </w:r>
      </w:hyperlink>
      <w:r w:rsidRPr="43BDDA4D">
        <w:rPr>
          <w:rFonts w:ascii="Times New Roman" w:hAnsi="Times New Roman" w:eastAsia="Times New Roman" w:cs="Times New Roman"/>
          <w:color w:val="000000" w:themeColor="text1"/>
        </w:rPr>
        <w:t xml:space="preserve"> (AUTOR)</w:t>
      </w:r>
      <w:r w:rsidRPr="43BDDA4D">
        <w:rPr>
          <w:rFonts w:ascii="Times New Roman" w:hAnsi="Times New Roman" w:eastAsia="Times New Roman" w:cs="Times New Roman"/>
          <w:color w:val="000000" w:themeColor="text1"/>
          <w:vertAlign w:val="superscript"/>
        </w:rPr>
        <w:t>1</w:t>
      </w:r>
    </w:p>
    <w:p w:rsidR="057483E1" w:rsidP="43BDDA4D" w:rsidRDefault="057483E1" w14:paraId="7B0F2168" w14:textId="2136A2B1">
      <w:pPr>
        <w:spacing w:line="240" w:lineRule="auto"/>
        <w:jc w:val="both"/>
        <w:rPr>
          <w:rFonts w:ascii="Times New Roman" w:hAnsi="Times New Roman" w:eastAsia="Times New Roman" w:cs="Times New Roman"/>
          <w:color w:val="000000" w:themeColor="text1"/>
          <w:vertAlign w:val="superscript"/>
        </w:rPr>
      </w:pPr>
      <w:r w:rsidRPr="43BDDA4D">
        <w:rPr>
          <w:rFonts w:ascii="Times New Roman" w:hAnsi="Times New Roman" w:eastAsia="Times New Roman" w:cs="Times New Roman"/>
          <w:color w:val="000000" w:themeColor="text1"/>
        </w:rPr>
        <w:t xml:space="preserve">FERREIRA DA SILVA, Vanderson – </w:t>
      </w:r>
      <w:hyperlink r:id="rId5">
        <w:r w:rsidRPr="43BDDA4D">
          <w:rPr>
            <w:rStyle w:val="Hyperlink"/>
            <w:rFonts w:ascii="Times New Roman" w:hAnsi="Times New Roman" w:eastAsia="Times New Roman" w:cs="Times New Roman"/>
          </w:rPr>
          <w:t>https://orcid.org/0009-0001-4485-744X</w:t>
        </w:r>
      </w:hyperlink>
      <w:r w:rsidRPr="43BDDA4D">
        <w:rPr>
          <w:rFonts w:ascii="Times New Roman" w:hAnsi="Times New Roman" w:eastAsia="Times New Roman" w:cs="Times New Roman"/>
          <w:color w:val="000000" w:themeColor="text1"/>
        </w:rPr>
        <w:t xml:space="preserve"> (AUTOR)</w:t>
      </w:r>
      <w:r w:rsidRPr="43BDDA4D">
        <w:rPr>
          <w:rFonts w:ascii="Times New Roman" w:hAnsi="Times New Roman" w:eastAsia="Times New Roman" w:cs="Times New Roman"/>
          <w:color w:val="000000" w:themeColor="text1"/>
          <w:vertAlign w:val="superscript"/>
        </w:rPr>
        <w:t>2</w:t>
      </w:r>
    </w:p>
    <w:p w:rsidR="057483E1" w:rsidP="43BDDA4D" w:rsidRDefault="057483E1" w14:paraId="0FD31C08" w14:textId="561857F7">
      <w:pPr>
        <w:spacing w:line="240" w:lineRule="auto"/>
        <w:jc w:val="both"/>
        <w:rPr>
          <w:rFonts w:ascii="Times New Roman" w:hAnsi="Times New Roman" w:eastAsia="Times New Roman" w:cs="Times New Roman"/>
        </w:rPr>
      </w:pPr>
      <w:r w:rsidRPr="43BDDA4D">
        <w:rPr>
          <w:rFonts w:ascii="Times New Roman" w:hAnsi="Times New Roman" w:eastAsia="Times New Roman" w:cs="Times New Roman"/>
          <w:color w:val="000000" w:themeColor="text1"/>
        </w:rPr>
        <w:t xml:space="preserve">CRISTINA COSTA DOS SANTOS, Kamilly – ORCID: </w:t>
      </w:r>
      <w:hyperlink r:id="rId6">
        <w:r w:rsidRPr="43BDDA4D">
          <w:rPr>
            <w:rStyle w:val="Hyperlink"/>
            <w:rFonts w:ascii="Times New Roman" w:hAnsi="Times New Roman" w:eastAsia="Times New Roman" w:cs="Times New Roman"/>
          </w:rPr>
          <w:t>https://orcid.org/0009-0008-4016-2449</w:t>
        </w:r>
      </w:hyperlink>
      <w:r w:rsidRPr="43BDDA4D">
        <w:rPr>
          <w:rFonts w:ascii="Times New Roman" w:hAnsi="Times New Roman" w:eastAsia="Times New Roman" w:cs="Times New Roman"/>
          <w:color w:val="000000" w:themeColor="text1"/>
        </w:rPr>
        <w:t xml:space="preserve"> (AUTOR)</w:t>
      </w:r>
      <w:r w:rsidRPr="43BDDA4D">
        <w:rPr>
          <w:rFonts w:ascii="Times New Roman" w:hAnsi="Times New Roman" w:eastAsia="Times New Roman" w:cs="Times New Roman"/>
          <w:color w:val="000000" w:themeColor="text1"/>
          <w:vertAlign w:val="superscript"/>
        </w:rPr>
        <w:t>3</w:t>
      </w:r>
    </w:p>
    <w:p w:rsidR="057483E1" w:rsidP="43BDDA4D" w:rsidRDefault="057483E1" w14:paraId="5F405E7B" w14:textId="4CB528D9">
      <w:pPr>
        <w:spacing w:line="240" w:lineRule="auto"/>
        <w:jc w:val="both"/>
        <w:rPr>
          <w:rFonts w:ascii="Times New Roman" w:hAnsi="Times New Roman" w:eastAsia="Times New Roman" w:cs="Times New Roman"/>
          <w:color w:val="000000" w:themeColor="text1"/>
          <w:vertAlign w:val="superscript"/>
        </w:rPr>
      </w:pPr>
      <w:r w:rsidRPr="43BDDA4D">
        <w:rPr>
          <w:rFonts w:ascii="Times New Roman" w:hAnsi="Times New Roman" w:eastAsia="Times New Roman" w:cs="Times New Roman"/>
          <w:color w:val="000000" w:themeColor="text1"/>
        </w:rPr>
        <w:t xml:space="preserve">ÉDER DIAS DA SILVA, Silvio – ORCID: </w:t>
      </w:r>
      <w:hyperlink r:id="rId7">
        <w:r w:rsidRPr="43BDDA4D">
          <w:rPr>
            <w:rStyle w:val="Hyperlink"/>
            <w:rFonts w:ascii="Times New Roman" w:hAnsi="Times New Roman" w:eastAsia="Times New Roman" w:cs="Times New Roman"/>
          </w:rPr>
          <w:t>https://orcid.org/0000-0003-3848-0348</w:t>
        </w:r>
      </w:hyperlink>
      <w:r w:rsidRPr="43BDDA4D">
        <w:rPr>
          <w:rFonts w:ascii="Times New Roman" w:hAnsi="Times New Roman" w:eastAsia="Times New Roman" w:cs="Times New Roman"/>
          <w:color w:val="000000" w:themeColor="text1"/>
        </w:rPr>
        <w:t xml:space="preserve"> (AUTOR, ORIENTADOR)</w:t>
      </w:r>
      <w:r w:rsidRPr="43BDDA4D">
        <w:rPr>
          <w:rFonts w:ascii="Times New Roman" w:hAnsi="Times New Roman" w:eastAsia="Times New Roman" w:cs="Times New Roman"/>
          <w:color w:val="000000" w:themeColor="text1"/>
          <w:vertAlign w:val="superscript"/>
        </w:rPr>
        <w:t>4</w:t>
      </w:r>
    </w:p>
    <w:p w:rsidR="61325FD5" w:rsidP="43BDDA4D" w:rsidRDefault="61325FD5" w14:paraId="45D019EF" w14:textId="7CB0141D">
      <w:pPr>
        <w:jc w:val="both"/>
        <w:rPr>
          <w:rFonts w:ascii="Times New Roman" w:hAnsi="Times New Roman" w:eastAsia="Times New Roman" w:cs="Times New Roman"/>
          <w:b/>
          <w:bCs/>
        </w:rPr>
      </w:pPr>
    </w:p>
    <w:p w:rsidR="7C6E01B0" w:rsidP="43BDDA4D" w:rsidRDefault="61459CAD" w14:paraId="378175CC" w14:textId="2A983706">
      <w:pPr>
        <w:jc w:val="both"/>
        <w:rPr>
          <w:rFonts w:ascii="Times New Roman" w:hAnsi="Times New Roman" w:eastAsia="Times New Roman" w:cs="Times New Roman"/>
          <w:b/>
          <w:bCs/>
        </w:rPr>
      </w:pPr>
      <w:r w:rsidRPr="43BDDA4D">
        <w:rPr>
          <w:rFonts w:ascii="Times New Roman" w:hAnsi="Times New Roman" w:eastAsia="Times New Roman" w:cs="Times New Roman"/>
          <w:b/>
          <w:bCs/>
        </w:rPr>
        <w:t>E</w:t>
      </w:r>
      <w:r w:rsidRPr="43BDDA4D" w:rsidR="220C7BB7">
        <w:rPr>
          <w:rFonts w:ascii="Times New Roman" w:hAnsi="Times New Roman" w:eastAsia="Times New Roman" w:cs="Times New Roman"/>
          <w:b/>
          <w:bCs/>
        </w:rPr>
        <w:t>DUCAÇÃO</w:t>
      </w:r>
      <w:r w:rsidRPr="43BDDA4D">
        <w:rPr>
          <w:rFonts w:ascii="Times New Roman" w:hAnsi="Times New Roman" w:eastAsia="Times New Roman" w:cs="Times New Roman"/>
          <w:b/>
          <w:bCs/>
        </w:rPr>
        <w:t xml:space="preserve"> </w:t>
      </w:r>
      <w:r w:rsidRPr="43BDDA4D" w:rsidR="49B2618F">
        <w:rPr>
          <w:rFonts w:ascii="Times New Roman" w:hAnsi="Times New Roman" w:eastAsia="Times New Roman" w:cs="Times New Roman"/>
          <w:b/>
          <w:bCs/>
        </w:rPr>
        <w:t>EM SAÚDE</w:t>
      </w:r>
      <w:r w:rsidRPr="43BDDA4D">
        <w:rPr>
          <w:rFonts w:ascii="Times New Roman" w:hAnsi="Times New Roman" w:eastAsia="Times New Roman" w:cs="Times New Roman"/>
          <w:b/>
          <w:bCs/>
        </w:rPr>
        <w:t xml:space="preserve"> </w:t>
      </w:r>
      <w:r w:rsidRPr="43BDDA4D" w:rsidR="7DAC6DC8">
        <w:rPr>
          <w:rFonts w:ascii="Times New Roman" w:hAnsi="Times New Roman" w:eastAsia="Times New Roman" w:cs="Times New Roman"/>
          <w:b/>
          <w:bCs/>
        </w:rPr>
        <w:t>NA PREVÊNÇÃO DO CÂNCER DO COLO DO ÚTERO</w:t>
      </w:r>
      <w:r w:rsidRPr="43BDDA4D">
        <w:rPr>
          <w:rFonts w:ascii="Times New Roman" w:hAnsi="Times New Roman" w:eastAsia="Times New Roman" w:cs="Times New Roman"/>
          <w:b/>
          <w:bCs/>
        </w:rPr>
        <w:t xml:space="preserve">: </w:t>
      </w:r>
      <w:r w:rsidRPr="43BDDA4D" w:rsidR="313F23D3">
        <w:rPr>
          <w:rFonts w:ascii="Times New Roman" w:hAnsi="Times New Roman" w:eastAsia="Times New Roman" w:cs="Times New Roman"/>
          <w:b/>
          <w:bCs/>
        </w:rPr>
        <w:t xml:space="preserve">RELATO DE EXPERIÊNCIA </w:t>
      </w:r>
    </w:p>
    <w:p w:rsidR="43D3FBF8" w:rsidP="6F541A5B" w:rsidRDefault="622B1584" w14:paraId="1EE6401C" w14:textId="2B22F592">
      <w:pPr>
        <w:pStyle w:val="Normal"/>
        <w:shd w:val="clear" w:color="auto" w:fill="FFFFFF" w:themeFill="background1"/>
        <w:spacing w:after="300"/>
        <w:jc w:val="both"/>
        <w:rPr>
          <w:rFonts w:ascii="Times New Roman" w:hAnsi="Times New Roman" w:eastAsia="Times New Roman" w:cs="Times New Roman"/>
        </w:rPr>
      </w:pPr>
      <w:r w:rsidRPr="0E40C7B4" w:rsidR="57CDDEDB">
        <w:rPr>
          <w:rFonts w:ascii="Times New Roman" w:hAnsi="Times New Roman" w:eastAsia="Times New Roman" w:cs="Times New Roman"/>
          <w:b w:val="1"/>
          <w:bCs w:val="1"/>
        </w:rPr>
        <w:t>I</w:t>
      </w:r>
      <w:r w:rsidRPr="0E40C7B4" w:rsidR="7B7A47A8">
        <w:rPr>
          <w:rFonts w:ascii="Times New Roman" w:hAnsi="Times New Roman" w:eastAsia="Times New Roman" w:cs="Times New Roman"/>
          <w:b w:val="1"/>
          <w:bCs w:val="1"/>
        </w:rPr>
        <w:t>ntrodução</w:t>
      </w:r>
      <w:r w:rsidRPr="0E40C7B4" w:rsidR="57CDDEDB">
        <w:rPr>
          <w:rFonts w:ascii="Times New Roman" w:hAnsi="Times New Roman" w:eastAsia="Times New Roman" w:cs="Times New Roman"/>
          <w:b w:val="1"/>
          <w:bCs w:val="1"/>
        </w:rPr>
        <w:t xml:space="preserve">: </w:t>
      </w:r>
      <w:r w:rsidRPr="0E40C7B4" w:rsidR="525DB2FF">
        <w:rPr>
          <w:rFonts w:ascii="Times New Roman" w:hAnsi="Times New Roman" w:eastAsia="Times New Roman" w:cs="Times New Roman"/>
        </w:rPr>
        <w:t>O câncer do colo do útero é um dos tipos mais comuns de câncer ginecológico e está fortemente associado à infecção persistente pelo papilomavírus humano</w:t>
      </w:r>
      <w:r w:rsidRPr="0E40C7B4" w:rsidR="2E64F98F">
        <w:rPr>
          <w:rFonts w:ascii="Times New Roman" w:hAnsi="Times New Roman" w:eastAsia="Times New Roman" w:cs="Times New Roman"/>
        </w:rPr>
        <w:t xml:space="preserve"> </w:t>
      </w:r>
      <w:r w:rsidRPr="0E40C7B4" w:rsidR="1233845C">
        <w:rPr>
          <w:rFonts w:ascii="Times New Roman" w:hAnsi="Times New Roman" w:eastAsia="Times New Roman" w:cs="Times New Roman"/>
        </w:rPr>
        <w:t>(HPV)</w:t>
      </w:r>
      <w:r w:rsidRPr="0E40C7B4" w:rsidR="54D8791B">
        <w:rPr>
          <w:rFonts w:ascii="Times New Roman" w:hAnsi="Times New Roman" w:eastAsia="Times New Roman" w:cs="Times New Roman"/>
        </w:rPr>
        <w:t>.</w:t>
      </w:r>
      <w:r w:rsidRPr="0E40C7B4" w:rsidR="5782783E">
        <w:rPr>
          <w:rFonts w:ascii="Times New Roman" w:hAnsi="Times New Roman" w:eastAsia="Times New Roman" w:cs="Times New Roman"/>
        </w:rPr>
        <w:t>¹</w:t>
      </w:r>
      <w:r w:rsidRPr="0E40C7B4" w:rsidR="4E9A1BFA">
        <w:rPr>
          <w:rFonts w:ascii="Times New Roman" w:hAnsi="Times New Roman" w:eastAsia="Times New Roman" w:cs="Times New Roman"/>
        </w:rPr>
        <w:t xml:space="preserve"> De acordo com as estimativas do</w:t>
      </w:r>
      <w:r w:rsidRPr="0E40C7B4" w:rsidR="2E9A0329">
        <w:rPr>
          <w:rFonts w:ascii="Times New Roman" w:hAnsi="Times New Roman" w:eastAsia="Times New Roman" w:cs="Times New Roman"/>
        </w:rPr>
        <w:t xml:space="preserve"> Instituto Nacional do Câncer</w:t>
      </w:r>
      <w:r w:rsidRPr="0E40C7B4" w:rsidR="1D53CAFE">
        <w:rPr>
          <w:rFonts w:ascii="Times New Roman" w:hAnsi="Times New Roman" w:eastAsia="Times New Roman" w:cs="Times New Roman"/>
        </w:rPr>
        <w:t xml:space="preserve"> (INCA)</w:t>
      </w:r>
      <w:r w:rsidRPr="0E40C7B4" w:rsidR="4E9A1BFA">
        <w:rPr>
          <w:rFonts w:ascii="Times New Roman" w:hAnsi="Times New Roman" w:eastAsia="Times New Roman" w:cs="Times New Roman"/>
        </w:rPr>
        <w:t>, entre 2023 e 2025,</w:t>
      </w:r>
      <w:r w:rsidRPr="0E40C7B4" w:rsidR="482A50D9">
        <w:rPr>
          <w:rFonts w:ascii="Times New Roman" w:hAnsi="Times New Roman" w:eastAsia="Times New Roman" w:cs="Times New Roman"/>
        </w:rPr>
        <w:t xml:space="preserve"> são esperados mais de</w:t>
      </w:r>
      <w:r w:rsidRPr="0E40C7B4" w:rsidR="4E9A1BFA">
        <w:rPr>
          <w:rFonts w:ascii="Times New Roman" w:hAnsi="Times New Roman" w:eastAsia="Times New Roman" w:cs="Times New Roman"/>
        </w:rPr>
        <w:t xml:space="preserve"> 17 mil novos casos da doença, o que representa aproximadamente 15,38 casos a cada 100 mil </w:t>
      </w:r>
      <w:r w:rsidRPr="0E40C7B4" w:rsidR="03909537">
        <w:rPr>
          <w:rFonts w:ascii="Times New Roman" w:hAnsi="Times New Roman" w:eastAsia="Times New Roman" w:cs="Times New Roman"/>
        </w:rPr>
        <w:t>mulheres</w:t>
      </w:r>
      <w:r w:rsidRPr="0E40C7B4" w:rsidR="4E9A1BFA">
        <w:rPr>
          <w:rFonts w:ascii="Times New Roman" w:hAnsi="Times New Roman" w:eastAsia="Times New Roman" w:cs="Times New Roman"/>
        </w:rPr>
        <w:t>.</w:t>
      </w:r>
      <w:r w:rsidRPr="0E40C7B4" w:rsidR="3D6E9EC1">
        <w:rPr>
          <w:rFonts w:ascii="Times New Roman" w:hAnsi="Times New Roman" w:eastAsia="Times New Roman" w:cs="Times New Roman"/>
        </w:rPr>
        <w:t>²</w:t>
      </w:r>
      <w:r w:rsidRPr="0E40C7B4" w:rsidR="09B31133">
        <w:rPr>
          <w:rFonts w:ascii="Times New Roman" w:hAnsi="Times New Roman" w:eastAsia="Times New Roman" w:cs="Times New Roman"/>
        </w:rPr>
        <w:t xml:space="preserve"> </w:t>
      </w:r>
      <w:r w:rsidRPr="0E40C7B4" w:rsidR="09B31133">
        <w:rPr>
          <w:rFonts w:ascii="Times New Roman" w:hAnsi="Times New Roman" w:eastAsia="Times New Roman" w:cs="Times New Roman"/>
          <w:b w:val="1"/>
          <w:bCs w:val="1"/>
        </w:rPr>
        <w:t>O</w:t>
      </w:r>
      <w:r w:rsidRPr="0E40C7B4" w:rsidR="1729BAE2">
        <w:rPr>
          <w:rFonts w:ascii="Times New Roman" w:hAnsi="Times New Roman" w:eastAsia="Times New Roman" w:cs="Times New Roman"/>
          <w:b w:val="1"/>
          <w:bCs w:val="1"/>
        </w:rPr>
        <w:t>bjetivo</w:t>
      </w:r>
      <w:r w:rsidRPr="0E40C7B4" w:rsidR="09B31133">
        <w:rPr>
          <w:rFonts w:ascii="Times New Roman" w:hAnsi="Times New Roman" w:eastAsia="Times New Roman" w:cs="Times New Roman"/>
          <w:b w:val="1"/>
          <w:bCs w:val="1"/>
        </w:rPr>
        <w:t>:</w:t>
      </w:r>
      <w:r w:rsidRPr="0E40C7B4" w:rsidR="7418C5C1">
        <w:rPr>
          <w:rFonts w:ascii="Times New Roman" w:hAnsi="Times New Roman" w:eastAsia="Times New Roman" w:cs="Times New Roman"/>
        </w:rPr>
        <w:t xml:space="preserve"> </w:t>
      </w:r>
      <w:r w:rsidRPr="0E40C7B4" w:rsidR="58B884EC">
        <w:rPr>
          <w:rFonts w:ascii="Times New Roman" w:hAnsi="Times New Roman" w:eastAsia="Times New Roman" w:cs="Times New Roman"/>
        </w:rPr>
        <w:t xml:space="preserve">Relatar a experiência de </w:t>
      </w:r>
      <w:r w:rsidRPr="0E40C7B4" w:rsidR="5FC8AE82">
        <w:rPr>
          <w:rFonts w:ascii="Times New Roman" w:hAnsi="Times New Roman" w:eastAsia="Times New Roman" w:cs="Times New Roman"/>
        </w:rPr>
        <w:t>acadêmicos</w:t>
      </w:r>
      <w:r w:rsidRPr="0E40C7B4" w:rsidR="58B884EC">
        <w:rPr>
          <w:rFonts w:ascii="Times New Roman" w:hAnsi="Times New Roman" w:eastAsia="Times New Roman" w:cs="Times New Roman"/>
        </w:rPr>
        <w:t xml:space="preserve"> de enfermagem em ações educativas voltadas a prevenção do </w:t>
      </w:r>
      <w:r w:rsidRPr="0E40C7B4" w:rsidR="26C19E77">
        <w:rPr>
          <w:rFonts w:ascii="Times New Roman" w:hAnsi="Times New Roman" w:eastAsia="Times New Roman" w:cs="Times New Roman"/>
        </w:rPr>
        <w:t>câncer</w:t>
      </w:r>
      <w:r w:rsidRPr="0E40C7B4" w:rsidR="58B884EC">
        <w:rPr>
          <w:rFonts w:ascii="Times New Roman" w:hAnsi="Times New Roman" w:eastAsia="Times New Roman" w:cs="Times New Roman"/>
        </w:rPr>
        <w:t xml:space="preserve"> do colo do </w:t>
      </w:r>
      <w:r w:rsidRPr="0E40C7B4" w:rsidR="2C6F1FFC">
        <w:rPr>
          <w:rFonts w:ascii="Times New Roman" w:hAnsi="Times New Roman" w:eastAsia="Times New Roman" w:cs="Times New Roman"/>
        </w:rPr>
        <w:t>útero</w:t>
      </w:r>
      <w:r w:rsidRPr="0E40C7B4" w:rsidR="732E2B47">
        <w:rPr>
          <w:rFonts w:ascii="Times New Roman" w:hAnsi="Times New Roman" w:eastAsia="Times New Roman" w:cs="Times New Roman"/>
        </w:rPr>
        <w:t xml:space="preserve"> em uma </w:t>
      </w:r>
      <w:r w:rsidRPr="0E40C7B4" w:rsidR="25508388">
        <w:rPr>
          <w:rFonts w:ascii="Times New Roman" w:hAnsi="Times New Roman" w:eastAsia="Times New Roman" w:cs="Times New Roman"/>
        </w:rPr>
        <w:t>unidade</w:t>
      </w:r>
      <w:r w:rsidRPr="0E40C7B4" w:rsidR="732E2B47">
        <w:rPr>
          <w:rFonts w:ascii="Times New Roman" w:hAnsi="Times New Roman" w:eastAsia="Times New Roman" w:cs="Times New Roman"/>
        </w:rPr>
        <w:t xml:space="preserve"> </w:t>
      </w:r>
      <w:r w:rsidRPr="0E40C7B4" w:rsidR="42A02A25">
        <w:rPr>
          <w:rFonts w:ascii="Times New Roman" w:hAnsi="Times New Roman" w:eastAsia="Times New Roman" w:cs="Times New Roman"/>
        </w:rPr>
        <w:t>básica</w:t>
      </w:r>
      <w:r w:rsidRPr="0E40C7B4" w:rsidR="732E2B47">
        <w:rPr>
          <w:rFonts w:ascii="Times New Roman" w:hAnsi="Times New Roman" w:eastAsia="Times New Roman" w:cs="Times New Roman"/>
        </w:rPr>
        <w:t xml:space="preserve"> de </w:t>
      </w:r>
      <w:r w:rsidRPr="0E40C7B4" w:rsidR="0F78AA2C">
        <w:rPr>
          <w:rFonts w:ascii="Times New Roman" w:hAnsi="Times New Roman" w:eastAsia="Times New Roman" w:cs="Times New Roman"/>
        </w:rPr>
        <w:t>saúde</w:t>
      </w:r>
      <w:r w:rsidRPr="0E40C7B4" w:rsidR="732E2B47">
        <w:rPr>
          <w:rFonts w:ascii="Times New Roman" w:hAnsi="Times New Roman" w:eastAsia="Times New Roman" w:cs="Times New Roman"/>
        </w:rPr>
        <w:t>.</w:t>
      </w:r>
      <w:r w:rsidRPr="0E40C7B4" w:rsidR="1074ED53">
        <w:rPr>
          <w:rFonts w:ascii="Times New Roman" w:hAnsi="Times New Roman" w:eastAsia="Times New Roman" w:cs="Times New Roman"/>
        </w:rPr>
        <w:t xml:space="preserve"> </w:t>
      </w:r>
      <w:r w:rsidRPr="0E40C7B4" w:rsidR="3C49E030">
        <w:rPr>
          <w:rFonts w:ascii="Times New Roman" w:hAnsi="Times New Roman" w:eastAsia="Times New Roman" w:cs="Times New Roman"/>
          <w:b w:val="1"/>
          <w:bCs w:val="1"/>
        </w:rPr>
        <w:t>Descrição da Experiência</w:t>
      </w:r>
      <w:r w:rsidRPr="0E40C7B4" w:rsidR="1074ED53">
        <w:rPr>
          <w:rFonts w:ascii="Times New Roman" w:hAnsi="Times New Roman" w:eastAsia="Times New Roman" w:cs="Times New Roman"/>
          <w:b w:val="1"/>
          <w:bCs w:val="1"/>
        </w:rPr>
        <w:t>:</w:t>
      </w:r>
      <w:r w:rsidRPr="0E40C7B4" w:rsidR="730A6486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0E40C7B4" w:rsidR="4D259C2C">
        <w:rPr>
          <w:rFonts w:ascii="Times New Roman" w:hAnsi="Times New Roman" w:eastAsia="Times New Roman" w:cs="Times New Roman"/>
        </w:rPr>
        <w:t>Trata-se</w:t>
      </w:r>
      <w:r w:rsidRPr="0E40C7B4" w:rsidR="732E2B47">
        <w:rPr>
          <w:rFonts w:ascii="Times New Roman" w:hAnsi="Times New Roman" w:eastAsia="Times New Roman" w:cs="Times New Roman"/>
        </w:rPr>
        <w:t xml:space="preserve"> de um relato de experiencia, desenvolvido no dia 05 de janeiro de 2026, no </w:t>
      </w:r>
      <w:r w:rsidRPr="0E40C7B4" w:rsidR="2F76D25D">
        <w:rPr>
          <w:rFonts w:ascii="Times New Roman" w:hAnsi="Times New Roman" w:eastAsia="Times New Roman" w:cs="Times New Roman"/>
        </w:rPr>
        <w:t>período</w:t>
      </w:r>
      <w:r w:rsidRPr="0E40C7B4" w:rsidR="732E2B47">
        <w:rPr>
          <w:rFonts w:ascii="Times New Roman" w:hAnsi="Times New Roman" w:eastAsia="Times New Roman" w:cs="Times New Roman"/>
        </w:rPr>
        <w:t xml:space="preserve"> </w:t>
      </w:r>
      <w:r w:rsidRPr="0E40C7B4" w:rsidR="37255BA8">
        <w:rPr>
          <w:rFonts w:ascii="Times New Roman" w:hAnsi="Times New Roman" w:eastAsia="Times New Roman" w:cs="Times New Roman"/>
        </w:rPr>
        <w:t xml:space="preserve">da </w:t>
      </w:r>
      <w:r w:rsidRPr="0E40C7B4" w:rsidR="416EFA1F">
        <w:rPr>
          <w:rFonts w:ascii="Times New Roman" w:hAnsi="Times New Roman" w:eastAsia="Times New Roman" w:cs="Times New Roman"/>
        </w:rPr>
        <w:t>manhã</w:t>
      </w:r>
      <w:r w:rsidRPr="0E40C7B4" w:rsidR="37255BA8">
        <w:rPr>
          <w:rFonts w:ascii="Times New Roman" w:hAnsi="Times New Roman" w:eastAsia="Times New Roman" w:cs="Times New Roman"/>
        </w:rPr>
        <w:t xml:space="preserve"> na unidade </w:t>
      </w:r>
      <w:r w:rsidRPr="0E40C7B4" w:rsidR="2D400D4C">
        <w:rPr>
          <w:rFonts w:ascii="Times New Roman" w:hAnsi="Times New Roman" w:eastAsia="Times New Roman" w:cs="Times New Roman"/>
        </w:rPr>
        <w:t>básica</w:t>
      </w:r>
      <w:r w:rsidRPr="0E40C7B4" w:rsidR="37255BA8">
        <w:rPr>
          <w:rFonts w:ascii="Times New Roman" w:hAnsi="Times New Roman" w:eastAsia="Times New Roman" w:cs="Times New Roman"/>
        </w:rPr>
        <w:t xml:space="preserve"> de </w:t>
      </w:r>
      <w:r w:rsidRPr="0E40C7B4" w:rsidR="60CF2F07">
        <w:rPr>
          <w:rFonts w:ascii="Times New Roman" w:hAnsi="Times New Roman" w:eastAsia="Times New Roman" w:cs="Times New Roman"/>
        </w:rPr>
        <w:t>saúde</w:t>
      </w:r>
      <w:r w:rsidRPr="0E40C7B4" w:rsidR="37255BA8">
        <w:rPr>
          <w:rFonts w:ascii="Times New Roman" w:hAnsi="Times New Roman" w:eastAsia="Times New Roman" w:cs="Times New Roman"/>
        </w:rPr>
        <w:t xml:space="preserve"> no bairro do </w:t>
      </w:r>
      <w:r w:rsidRPr="0E40C7B4" w:rsidR="062CBB31">
        <w:rPr>
          <w:rFonts w:ascii="Times New Roman" w:hAnsi="Times New Roman" w:eastAsia="Times New Roman" w:cs="Times New Roman"/>
        </w:rPr>
        <w:t>Guamá</w:t>
      </w:r>
      <w:r w:rsidRPr="0E40C7B4" w:rsidR="37255BA8">
        <w:rPr>
          <w:rFonts w:ascii="Times New Roman" w:hAnsi="Times New Roman" w:eastAsia="Times New Roman" w:cs="Times New Roman"/>
        </w:rPr>
        <w:t xml:space="preserve">, em </w:t>
      </w:r>
      <w:r w:rsidRPr="0E40C7B4" w:rsidR="1FD85F6C">
        <w:rPr>
          <w:rFonts w:ascii="Times New Roman" w:hAnsi="Times New Roman" w:eastAsia="Times New Roman" w:cs="Times New Roman"/>
        </w:rPr>
        <w:t>Belém</w:t>
      </w:r>
      <w:r w:rsidRPr="0E40C7B4" w:rsidR="37255BA8">
        <w:rPr>
          <w:rFonts w:ascii="Times New Roman" w:hAnsi="Times New Roman" w:eastAsia="Times New Roman" w:cs="Times New Roman"/>
        </w:rPr>
        <w:t xml:space="preserve">. A atividade foi realizada </w:t>
      </w:r>
      <w:r w:rsidRPr="0E40C7B4" w:rsidR="63EEEEE7">
        <w:rPr>
          <w:rFonts w:ascii="Times New Roman" w:hAnsi="Times New Roman" w:eastAsia="Times New Roman" w:cs="Times New Roman"/>
        </w:rPr>
        <w:t xml:space="preserve">em </w:t>
      </w:r>
      <w:r w:rsidRPr="0E40C7B4" w:rsidR="67A8A901">
        <w:rPr>
          <w:rFonts w:ascii="Times New Roman" w:hAnsi="Times New Roman" w:eastAsia="Times New Roman" w:cs="Times New Roman"/>
        </w:rPr>
        <w:t>três</w:t>
      </w:r>
      <w:r w:rsidRPr="0E40C7B4" w:rsidR="63EEEEE7">
        <w:rPr>
          <w:rFonts w:ascii="Times New Roman" w:hAnsi="Times New Roman" w:eastAsia="Times New Roman" w:cs="Times New Roman"/>
        </w:rPr>
        <w:t xml:space="preserve"> momentos: </w:t>
      </w:r>
      <w:r w:rsidRPr="0E40C7B4" w:rsidR="5C0923C5">
        <w:rPr>
          <w:rFonts w:ascii="Times New Roman" w:hAnsi="Times New Roman" w:eastAsia="Times New Roman" w:cs="Times New Roman"/>
        </w:rPr>
        <w:t>inicialmente</w:t>
      </w:r>
      <w:r w:rsidRPr="0E40C7B4" w:rsidR="63EEEEE7">
        <w:rPr>
          <w:rFonts w:ascii="Times New Roman" w:hAnsi="Times New Roman" w:eastAsia="Times New Roman" w:cs="Times New Roman"/>
        </w:rPr>
        <w:t>, apresentação do banner educativo</w:t>
      </w:r>
      <w:r w:rsidRPr="0E40C7B4" w:rsidR="0299F5AF">
        <w:rPr>
          <w:rFonts w:ascii="Times New Roman" w:hAnsi="Times New Roman" w:eastAsia="Times New Roman" w:cs="Times New Roman"/>
        </w:rPr>
        <w:t xml:space="preserve">, em seguida, abordagem dialogada com interação entre </w:t>
      </w:r>
      <w:r w:rsidRPr="0E40C7B4" w:rsidR="79B5C0FF">
        <w:rPr>
          <w:rFonts w:ascii="Times New Roman" w:hAnsi="Times New Roman" w:eastAsia="Times New Roman" w:cs="Times New Roman"/>
        </w:rPr>
        <w:t>acadêmicos</w:t>
      </w:r>
      <w:r w:rsidRPr="0E40C7B4" w:rsidR="0299F5AF">
        <w:rPr>
          <w:rFonts w:ascii="Times New Roman" w:hAnsi="Times New Roman" w:eastAsia="Times New Roman" w:cs="Times New Roman"/>
        </w:rPr>
        <w:t xml:space="preserve"> e </w:t>
      </w:r>
      <w:r w:rsidRPr="0E40C7B4" w:rsidR="18F6E317">
        <w:rPr>
          <w:rFonts w:ascii="Times New Roman" w:hAnsi="Times New Roman" w:eastAsia="Times New Roman" w:cs="Times New Roman"/>
        </w:rPr>
        <w:t>usuárias</w:t>
      </w:r>
      <w:r w:rsidRPr="0E40C7B4" w:rsidR="591D7BD7">
        <w:rPr>
          <w:rFonts w:ascii="Times New Roman" w:hAnsi="Times New Roman" w:eastAsia="Times New Roman" w:cs="Times New Roman"/>
        </w:rPr>
        <w:t xml:space="preserve">, e por fim, atividades </w:t>
      </w:r>
      <w:r w:rsidRPr="0E40C7B4" w:rsidR="745CB9CD">
        <w:rPr>
          <w:rFonts w:ascii="Times New Roman" w:hAnsi="Times New Roman" w:eastAsia="Times New Roman" w:cs="Times New Roman"/>
        </w:rPr>
        <w:t>lúdicas</w:t>
      </w:r>
      <w:r w:rsidRPr="0E40C7B4" w:rsidR="591D7BD7">
        <w:rPr>
          <w:rFonts w:ascii="Times New Roman" w:hAnsi="Times New Roman" w:eastAsia="Times New Roman" w:cs="Times New Roman"/>
        </w:rPr>
        <w:t xml:space="preserve">, como </w:t>
      </w:r>
      <w:r w:rsidRPr="0E40C7B4" w:rsidR="51D41FA6">
        <w:rPr>
          <w:rFonts w:ascii="Times New Roman" w:hAnsi="Times New Roman" w:eastAsia="Times New Roman" w:cs="Times New Roman"/>
        </w:rPr>
        <w:t>dinâmicas</w:t>
      </w:r>
      <w:r w:rsidRPr="0E40C7B4" w:rsidR="591D7BD7">
        <w:rPr>
          <w:rFonts w:ascii="Times New Roman" w:hAnsi="Times New Roman" w:eastAsia="Times New Roman" w:cs="Times New Roman"/>
        </w:rPr>
        <w:t xml:space="preserve"> de verdadeiro ou falso, </w:t>
      </w:r>
      <w:r w:rsidRPr="0E40C7B4" w:rsidR="71FECC58">
        <w:rPr>
          <w:rFonts w:ascii="Times New Roman" w:hAnsi="Times New Roman" w:eastAsia="Times New Roman" w:cs="Times New Roman"/>
        </w:rPr>
        <w:t>além</w:t>
      </w:r>
      <w:r w:rsidRPr="0E40C7B4" w:rsidR="591D7BD7">
        <w:rPr>
          <w:rFonts w:ascii="Times New Roman" w:hAnsi="Times New Roman" w:eastAsia="Times New Roman" w:cs="Times New Roman"/>
        </w:rPr>
        <w:t xml:space="preserve"> da distribuição de </w:t>
      </w:r>
      <w:r w:rsidRPr="0E40C7B4" w:rsidR="5CE761C8">
        <w:rPr>
          <w:rFonts w:ascii="Times New Roman" w:hAnsi="Times New Roman" w:eastAsia="Times New Roman" w:cs="Times New Roman"/>
        </w:rPr>
        <w:t>preservativos.</w:t>
      </w:r>
      <w:r w:rsidRPr="0E40C7B4" w:rsidR="1EE464F5">
        <w:rPr>
          <w:rFonts w:ascii="Times New Roman" w:hAnsi="Times New Roman" w:eastAsia="Times New Roman" w:cs="Times New Roman"/>
        </w:rPr>
        <w:t xml:space="preserve"> </w:t>
      </w:r>
      <w:r w:rsidRPr="0E40C7B4" w:rsidR="26060362">
        <w:rPr>
          <w:rFonts w:ascii="Times New Roman" w:hAnsi="Times New Roman" w:eastAsia="Times New Roman" w:cs="Times New Roman"/>
          <w:b w:val="1"/>
          <w:bCs w:val="1"/>
        </w:rPr>
        <w:t>R</w:t>
      </w:r>
      <w:r w:rsidRPr="0E40C7B4" w:rsidR="04046681">
        <w:rPr>
          <w:rFonts w:ascii="Times New Roman" w:hAnsi="Times New Roman" w:eastAsia="Times New Roman" w:cs="Times New Roman"/>
          <w:b w:val="1"/>
          <w:bCs w:val="1"/>
        </w:rPr>
        <w:t>esultados</w:t>
      </w:r>
      <w:r w:rsidRPr="0E40C7B4" w:rsidR="26060362">
        <w:rPr>
          <w:rFonts w:ascii="Times New Roman" w:hAnsi="Times New Roman" w:eastAsia="Times New Roman" w:cs="Times New Roman"/>
          <w:b w:val="1"/>
          <w:bCs w:val="1"/>
        </w:rPr>
        <w:t xml:space="preserve">: </w:t>
      </w:r>
      <w:r w:rsidRPr="0E40C7B4" w:rsidR="3D801390">
        <w:rPr>
          <w:rFonts w:ascii="Times New Roman" w:hAnsi="Times New Roman" w:eastAsia="Times New Roman" w:cs="Times New Roman"/>
        </w:rPr>
        <w:t>Observou-se</w:t>
      </w:r>
      <w:r w:rsidRPr="0E40C7B4" w:rsidR="7E9B4E45">
        <w:rPr>
          <w:rFonts w:ascii="Times New Roman" w:hAnsi="Times New Roman" w:eastAsia="Times New Roman" w:cs="Times New Roman"/>
        </w:rPr>
        <w:t xml:space="preserve"> boa adesão das participantes, com </w:t>
      </w:r>
      <w:r w:rsidRPr="0E40C7B4" w:rsidR="7EC8E5B6">
        <w:rPr>
          <w:rFonts w:ascii="Times New Roman" w:hAnsi="Times New Roman" w:eastAsia="Times New Roman" w:cs="Times New Roman"/>
        </w:rPr>
        <w:t>interação</w:t>
      </w:r>
      <w:r w:rsidRPr="0E40C7B4" w:rsidR="7E9B4E45">
        <w:rPr>
          <w:rFonts w:ascii="Times New Roman" w:hAnsi="Times New Roman" w:eastAsia="Times New Roman" w:cs="Times New Roman"/>
        </w:rPr>
        <w:t xml:space="preserve"> ativa e maior </w:t>
      </w:r>
      <w:r w:rsidRPr="0E40C7B4" w:rsidR="42E15966">
        <w:rPr>
          <w:rFonts w:ascii="Times New Roman" w:hAnsi="Times New Roman" w:eastAsia="Times New Roman" w:cs="Times New Roman"/>
        </w:rPr>
        <w:t>compreensão</w:t>
      </w:r>
      <w:r w:rsidRPr="0E40C7B4" w:rsidR="7E9B4E45">
        <w:rPr>
          <w:rFonts w:ascii="Times New Roman" w:hAnsi="Times New Roman" w:eastAsia="Times New Roman" w:cs="Times New Roman"/>
        </w:rPr>
        <w:t xml:space="preserve"> sobre a </w:t>
      </w:r>
      <w:r w:rsidRPr="0E40C7B4" w:rsidR="669C5908">
        <w:rPr>
          <w:rFonts w:ascii="Times New Roman" w:hAnsi="Times New Roman" w:eastAsia="Times New Roman" w:cs="Times New Roman"/>
        </w:rPr>
        <w:t>importância</w:t>
      </w:r>
      <w:r w:rsidRPr="0E40C7B4" w:rsidR="7E9B4E45">
        <w:rPr>
          <w:rFonts w:ascii="Times New Roman" w:hAnsi="Times New Roman" w:eastAsia="Times New Roman" w:cs="Times New Roman"/>
        </w:rPr>
        <w:t xml:space="preserve"> </w:t>
      </w:r>
      <w:r w:rsidRPr="0E40C7B4" w:rsidR="10E824DE">
        <w:rPr>
          <w:rFonts w:ascii="Times New Roman" w:hAnsi="Times New Roman" w:eastAsia="Times New Roman" w:cs="Times New Roman"/>
        </w:rPr>
        <w:t xml:space="preserve">da </w:t>
      </w:r>
      <w:r w:rsidRPr="0E40C7B4" w:rsidR="661D57EA">
        <w:rPr>
          <w:rFonts w:ascii="Times New Roman" w:hAnsi="Times New Roman" w:eastAsia="Times New Roman" w:cs="Times New Roman"/>
        </w:rPr>
        <w:t>prevenção</w:t>
      </w:r>
      <w:r w:rsidRPr="0E40C7B4" w:rsidR="10E824DE">
        <w:rPr>
          <w:rFonts w:ascii="Times New Roman" w:hAnsi="Times New Roman" w:eastAsia="Times New Roman" w:cs="Times New Roman"/>
        </w:rPr>
        <w:t xml:space="preserve"> e da realização do exame </w:t>
      </w:r>
      <w:r w:rsidRPr="0E40C7B4" w:rsidR="4ABD007F">
        <w:rPr>
          <w:rFonts w:ascii="Times New Roman" w:hAnsi="Times New Roman" w:eastAsia="Times New Roman" w:cs="Times New Roman"/>
        </w:rPr>
        <w:t>citopatológico</w:t>
      </w:r>
      <w:r w:rsidRPr="0E40C7B4" w:rsidR="10E824DE">
        <w:rPr>
          <w:rFonts w:ascii="Times New Roman" w:hAnsi="Times New Roman" w:eastAsia="Times New Roman" w:cs="Times New Roman"/>
        </w:rPr>
        <w:t>.</w:t>
      </w:r>
      <w:r w:rsidRPr="0E40C7B4" w:rsidR="53AB8548">
        <w:rPr>
          <w:rFonts w:ascii="Times New Roman" w:hAnsi="Times New Roman" w:eastAsia="Times New Roman" w:cs="Times New Roman"/>
        </w:rPr>
        <w:t xml:space="preserve"> </w:t>
      </w:r>
      <w:r w:rsidRPr="0E40C7B4" w:rsidR="4CE2B31F">
        <w:rPr>
          <w:rFonts w:ascii="Times New Roman" w:hAnsi="Times New Roman" w:eastAsia="Times New Roman" w:cs="Times New Roman"/>
          <w:b w:val="1"/>
          <w:bCs w:val="1"/>
        </w:rPr>
        <w:t>Conclusões</w:t>
      </w:r>
      <w:r w:rsidRPr="0E40C7B4" w:rsidR="53AB8548">
        <w:rPr>
          <w:rFonts w:ascii="Times New Roman" w:hAnsi="Times New Roman" w:eastAsia="Times New Roman" w:cs="Times New Roman"/>
          <w:b w:val="1"/>
          <w:bCs w:val="1"/>
        </w:rPr>
        <w:t>:</w:t>
      </w:r>
      <w:r w:rsidRPr="0E40C7B4" w:rsidR="5FC4BCD5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0E40C7B4" w:rsidR="14AA15BB">
        <w:rPr>
          <w:rFonts w:ascii="Times New Roman" w:hAnsi="Times New Roman" w:eastAsia="Times New Roman" w:cs="Times New Roman"/>
        </w:rPr>
        <w:t>Conclui-se</w:t>
      </w:r>
      <w:r w:rsidRPr="0E40C7B4" w:rsidR="5FC4BCD5">
        <w:rPr>
          <w:rFonts w:ascii="Times New Roman" w:hAnsi="Times New Roman" w:eastAsia="Times New Roman" w:cs="Times New Roman"/>
        </w:rPr>
        <w:t xml:space="preserve"> que as ações educativas desenvolvidas contribuíram para ampliar </w:t>
      </w:r>
      <w:r w:rsidRPr="0E40C7B4" w:rsidR="22EC7222">
        <w:rPr>
          <w:rFonts w:ascii="Times New Roman" w:hAnsi="Times New Roman" w:eastAsia="Times New Roman" w:cs="Times New Roman"/>
        </w:rPr>
        <w:t xml:space="preserve">o conhecimento das </w:t>
      </w:r>
      <w:r w:rsidRPr="0E40C7B4" w:rsidR="10722470">
        <w:rPr>
          <w:rFonts w:ascii="Times New Roman" w:hAnsi="Times New Roman" w:eastAsia="Times New Roman" w:cs="Times New Roman"/>
        </w:rPr>
        <w:t>usuárias</w:t>
      </w:r>
      <w:r w:rsidRPr="0E40C7B4" w:rsidR="22EC7222">
        <w:rPr>
          <w:rFonts w:ascii="Times New Roman" w:hAnsi="Times New Roman" w:eastAsia="Times New Roman" w:cs="Times New Roman"/>
        </w:rPr>
        <w:t xml:space="preserve"> sobre a prevenção do </w:t>
      </w:r>
      <w:r w:rsidRPr="0E40C7B4" w:rsidR="75739FD9">
        <w:rPr>
          <w:rFonts w:ascii="Times New Roman" w:hAnsi="Times New Roman" w:eastAsia="Times New Roman" w:cs="Times New Roman"/>
        </w:rPr>
        <w:t>câncer</w:t>
      </w:r>
      <w:r w:rsidRPr="0E40C7B4" w:rsidR="22EC7222">
        <w:rPr>
          <w:rFonts w:ascii="Times New Roman" w:hAnsi="Times New Roman" w:eastAsia="Times New Roman" w:cs="Times New Roman"/>
        </w:rPr>
        <w:t xml:space="preserve"> do colo do útero, </w:t>
      </w:r>
      <w:r w:rsidRPr="0E40C7B4" w:rsidR="00AC05AC">
        <w:rPr>
          <w:rFonts w:ascii="Times New Roman" w:hAnsi="Times New Roman" w:eastAsia="Times New Roman" w:cs="Times New Roman"/>
        </w:rPr>
        <w:t xml:space="preserve">favorecendo maior </w:t>
      </w:r>
      <w:r w:rsidRPr="0E40C7B4" w:rsidR="0208DF6A">
        <w:rPr>
          <w:rFonts w:ascii="Times New Roman" w:hAnsi="Times New Roman" w:eastAsia="Times New Roman" w:cs="Times New Roman"/>
        </w:rPr>
        <w:t>conscientização</w:t>
      </w:r>
      <w:r w:rsidRPr="0E40C7B4" w:rsidR="00AC05AC">
        <w:rPr>
          <w:rFonts w:ascii="Times New Roman" w:hAnsi="Times New Roman" w:eastAsia="Times New Roman" w:cs="Times New Roman"/>
        </w:rPr>
        <w:t xml:space="preserve"> acerca da </w:t>
      </w:r>
      <w:r w:rsidRPr="0E40C7B4" w:rsidR="0D56F26E">
        <w:rPr>
          <w:rFonts w:ascii="Times New Roman" w:hAnsi="Times New Roman" w:eastAsia="Times New Roman" w:cs="Times New Roman"/>
        </w:rPr>
        <w:t>importância</w:t>
      </w:r>
      <w:r w:rsidRPr="0E40C7B4" w:rsidR="00AC05AC">
        <w:rPr>
          <w:rFonts w:ascii="Times New Roman" w:hAnsi="Times New Roman" w:eastAsia="Times New Roman" w:cs="Times New Roman"/>
        </w:rPr>
        <w:t xml:space="preserve"> do exame preventivo e do autocuidado</w:t>
      </w:r>
      <w:r w:rsidRPr="0E40C7B4" w:rsidR="1A72ABCC">
        <w:rPr>
          <w:rFonts w:ascii="Times New Roman" w:hAnsi="Times New Roman" w:eastAsia="Times New Roman" w:cs="Times New Roman"/>
        </w:rPr>
        <w:t>.</w:t>
      </w:r>
      <w:r w:rsidRPr="0E40C7B4" w:rsidR="5C0AE786">
        <w:rPr>
          <w:rFonts w:ascii="Times New Roman" w:hAnsi="Times New Roman" w:eastAsia="Times New Roman" w:cs="Times New Roman"/>
        </w:rPr>
        <w:t xml:space="preserve"> </w:t>
      </w:r>
      <w:r w:rsidRPr="0E40C7B4" w:rsidR="5C0AE7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>Os enfermeiros são fundamentais na educação das mulheres sobre a importância da realização regular deste exame, na recolha adequada das amostras e no apoio psicoemocional durante o</w:t>
      </w:r>
      <w:r w:rsidRPr="0E40C7B4" w:rsidR="76B841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 xml:space="preserve"> </w:t>
      </w:r>
      <w:r w:rsidRPr="0E40C7B4" w:rsidR="3BB9D2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 xml:space="preserve">procedimento³. </w:t>
      </w:r>
      <w:r w:rsidRPr="0E40C7B4" w:rsidR="5E460552">
        <w:rPr>
          <w:rFonts w:ascii="Times New Roman" w:hAnsi="Times New Roman" w:eastAsia="Times New Roman" w:cs="Times New Roman"/>
          <w:b w:val="1"/>
          <w:bCs w:val="1"/>
        </w:rPr>
        <w:t>C</w:t>
      </w:r>
      <w:r w:rsidRPr="0E40C7B4" w:rsidR="0C709774">
        <w:rPr>
          <w:rFonts w:ascii="Times New Roman" w:hAnsi="Times New Roman" w:eastAsia="Times New Roman" w:cs="Times New Roman"/>
          <w:b w:val="1"/>
          <w:bCs w:val="1"/>
        </w:rPr>
        <w:t>ontribuições e implicações para a Enfermagem</w:t>
      </w:r>
      <w:r w:rsidRPr="0E40C7B4" w:rsidR="039F57CD">
        <w:rPr>
          <w:rFonts w:ascii="Times New Roman" w:hAnsi="Times New Roman" w:eastAsia="Times New Roman" w:cs="Times New Roman"/>
          <w:b w:val="1"/>
          <w:bCs w:val="1"/>
        </w:rPr>
        <w:t>:</w:t>
      </w:r>
      <w:r w:rsidRPr="0E40C7B4" w:rsidR="72C6E686">
        <w:rPr>
          <w:rFonts w:ascii="Times New Roman" w:hAnsi="Times New Roman" w:eastAsia="Times New Roman" w:cs="Times New Roman"/>
        </w:rPr>
        <w:t xml:space="preserve"> </w:t>
      </w:r>
      <w:r w:rsidRPr="0E40C7B4" w:rsidR="654004CE">
        <w:rPr>
          <w:rFonts w:ascii="Times New Roman" w:hAnsi="Times New Roman" w:eastAsia="Times New Roman" w:cs="Times New Roman"/>
        </w:rPr>
        <w:t xml:space="preserve">As ações de educação em </w:t>
      </w:r>
      <w:r w:rsidRPr="0E40C7B4" w:rsidR="422BD1A5">
        <w:rPr>
          <w:rFonts w:ascii="Times New Roman" w:hAnsi="Times New Roman" w:eastAsia="Times New Roman" w:cs="Times New Roman"/>
        </w:rPr>
        <w:t>saúde</w:t>
      </w:r>
      <w:r w:rsidRPr="0E40C7B4" w:rsidR="654004CE">
        <w:rPr>
          <w:rFonts w:ascii="Times New Roman" w:hAnsi="Times New Roman" w:eastAsia="Times New Roman" w:cs="Times New Roman"/>
        </w:rPr>
        <w:t xml:space="preserve"> realizadas pela enfermagem são fundamentais para promoção da p</w:t>
      </w:r>
      <w:r w:rsidRPr="0E40C7B4" w:rsidR="32C3BC50">
        <w:rPr>
          <w:rFonts w:ascii="Times New Roman" w:hAnsi="Times New Roman" w:eastAsia="Times New Roman" w:cs="Times New Roman"/>
        </w:rPr>
        <w:t xml:space="preserve">revenção </w:t>
      </w:r>
      <w:r w:rsidRPr="0E40C7B4" w:rsidR="35B6B573">
        <w:rPr>
          <w:rFonts w:ascii="Times New Roman" w:hAnsi="Times New Roman" w:eastAsia="Times New Roman" w:cs="Times New Roman"/>
        </w:rPr>
        <w:t xml:space="preserve">do </w:t>
      </w:r>
      <w:r w:rsidRPr="0E40C7B4" w:rsidR="1F05CEF7">
        <w:rPr>
          <w:rFonts w:ascii="Times New Roman" w:hAnsi="Times New Roman" w:eastAsia="Times New Roman" w:cs="Times New Roman"/>
        </w:rPr>
        <w:t>câncer</w:t>
      </w:r>
      <w:r w:rsidRPr="0E40C7B4" w:rsidR="35B6B573">
        <w:rPr>
          <w:rFonts w:ascii="Times New Roman" w:hAnsi="Times New Roman" w:eastAsia="Times New Roman" w:cs="Times New Roman"/>
        </w:rPr>
        <w:t xml:space="preserve"> do colo do útero, incentivando a adesão ao exame </w:t>
      </w:r>
      <w:r w:rsidRPr="0E40C7B4" w:rsidR="15094EBC">
        <w:rPr>
          <w:rFonts w:ascii="Times New Roman" w:hAnsi="Times New Roman" w:eastAsia="Times New Roman" w:cs="Times New Roman"/>
        </w:rPr>
        <w:t>citopatológico</w:t>
      </w:r>
      <w:r w:rsidRPr="0E40C7B4" w:rsidR="35B6B573">
        <w:rPr>
          <w:rFonts w:ascii="Times New Roman" w:hAnsi="Times New Roman" w:eastAsia="Times New Roman" w:cs="Times New Roman"/>
        </w:rPr>
        <w:t xml:space="preserve"> e fortalecendo o </w:t>
      </w:r>
      <w:r w:rsidRPr="0E40C7B4" w:rsidR="37F63D5C">
        <w:rPr>
          <w:rFonts w:ascii="Times New Roman" w:hAnsi="Times New Roman" w:eastAsia="Times New Roman" w:cs="Times New Roman"/>
        </w:rPr>
        <w:t>vínculo</w:t>
      </w:r>
      <w:r w:rsidRPr="0E40C7B4" w:rsidR="28B646BB">
        <w:rPr>
          <w:rFonts w:ascii="Times New Roman" w:hAnsi="Times New Roman" w:eastAsia="Times New Roman" w:cs="Times New Roman"/>
        </w:rPr>
        <w:t xml:space="preserve"> entre os serviços </w:t>
      </w:r>
      <w:r w:rsidRPr="0E40C7B4" w:rsidR="2E4D26EA">
        <w:rPr>
          <w:rFonts w:ascii="Times New Roman" w:hAnsi="Times New Roman" w:eastAsia="Times New Roman" w:cs="Times New Roman"/>
        </w:rPr>
        <w:t xml:space="preserve">de saúde e a </w:t>
      </w:r>
      <w:r w:rsidRPr="0E40C7B4" w:rsidR="2FDA6A3F">
        <w:rPr>
          <w:rFonts w:ascii="Times New Roman" w:hAnsi="Times New Roman" w:eastAsia="Times New Roman" w:cs="Times New Roman"/>
        </w:rPr>
        <w:t>comunidade.</w:t>
      </w:r>
    </w:p>
    <w:p w:rsidR="38FE8693" w:rsidP="61325FD5" w:rsidRDefault="47A929AD" w14:paraId="4E400FE2" w14:textId="424289E6">
      <w:pPr>
        <w:shd w:val="clear" w:color="auto" w:fill="FFFFFF" w:themeFill="background1"/>
        <w:spacing w:after="300"/>
        <w:jc w:val="both"/>
        <w:rPr>
          <w:rFonts w:ascii="Times New Roman" w:hAnsi="Times New Roman" w:eastAsia="Times New Roman" w:cs="Times New Roman"/>
        </w:rPr>
      </w:pPr>
      <w:r w:rsidRPr="43BDDA4D">
        <w:rPr>
          <w:rFonts w:ascii="Times New Roman" w:hAnsi="Times New Roman" w:eastAsia="Times New Roman" w:cs="Times New Roman"/>
          <w:b/>
          <w:bCs/>
        </w:rPr>
        <w:t>Descr</w:t>
      </w:r>
      <w:r w:rsidRPr="43BDDA4D" w:rsidR="3A018433">
        <w:rPr>
          <w:rFonts w:ascii="Times New Roman" w:hAnsi="Times New Roman" w:eastAsia="Times New Roman" w:cs="Times New Roman"/>
          <w:b/>
          <w:bCs/>
        </w:rPr>
        <w:t>i</w:t>
      </w:r>
      <w:r w:rsidRPr="43BDDA4D">
        <w:rPr>
          <w:rFonts w:ascii="Times New Roman" w:hAnsi="Times New Roman" w:eastAsia="Times New Roman" w:cs="Times New Roman"/>
          <w:b/>
          <w:bCs/>
        </w:rPr>
        <w:t xml:space="preserve">tores </w:t>
      </w:r>
      <w:proofErr w:type="gramStart"/>
      <w:r w:rsidRPr="43BDDA4D">
        <w:rPr>
          <w:rFonts w:ascii="Times New Roman" w:hAnsi="Times New Roman" w:eastAsia="Times New Roman" w:cs="Times New Roman"/>
          <w:b/>
          <w:bCs/>
        </w:rPr>
        <w:t>( DeCS</w:t>
      </w:r>
      <w:proofErr w:type="gramEnd"/>
      <w:r w:rsidRPr="43BDDA4D">
        <w:rPr>
          <w:rFonts w:ascii="Times New Roman" w:hAnsi="Times New Roman" w:eastAsia="Times New Roman" w:cs="Times New Roman"/>
          <w:b/>
          <w:bCs/>
        </w:rPr>
        <w:t xml:space="preserve">- </w:t>
      </w:r>
      <w:r w:rsidRPr="43BDDA4D" w:rsidR="291B8F43">
        <w:rPr>
          <w:rFonts w:ascii="Times New Roman" w:hAnsi="Times New Roman" w:eastAsia="Times New Roman" w:cs="Times New Roman"/>
          <w:b/>
          <w:bCs/>
        </w:rPr>
        <w:t>ID)</w:t>
      </w:r>
      <w:r w:rsidRPr="43BDDA4D" w:rsidR="3105F8B0">
        <w:rPr>
          <w:rFonts w:ascii="Times New Roman" w:hAnsi="Times New Roman" w:eastAsia="Times New Roman" w:cs="Times New Roman"/>
          <w:b/>
          <w:bCs/>
        </w:rPr>
        <w:t xml:space="preserve">: </w:t>
      </w:r>
      <w:r w:rsidRPr="43BDDA4D" w:rsidR="291B8F43">
        <w:rPr>
          <w:rFonts w:ascii="Times New Roman" w:hAnsi="Times New Roman" w:eastAsia="Times New Roman" w:cs="Times New Roman"/>
        </w:rPr>
        <w:t>Enfermagem</w:t>
      </w:r>
      <w:r w:rsidRPr="43BDDA4D" w:rsidR="13646D9C">
        <w:rPr>
          <w:rFonts w:ascii="Times New Roman" w:hAnsi="Times New Roman" w:eastAsia="Times New Roman" w:cs="Times New Roman"/>
        </w:rPr>
        <w:t>-</w:t>
      </w:r>
      <w:r w:rsidRPr="43BDDA4D" w:rsidR="39FA60FD">
        <w:rPr>
          <w:rFonts w:ascii="Times New Roman" w:hAnsi="Times New Roman" w:eastAsia="Times New Roman" w:cs="Times New Roman"/>
        </w:rPr>
        <w:t xml:space="preserve"> D</w:t>
      </w:r>
      <w:r w:rsidRPr="43BDDA4D" w:rsidR="26F84220">
        <w:rPr>
          <w:rFonts w:ascii="Times New Roman" w:hAnsi="Times New Roman" w:eastAsia="Times New Roman" w:cs="Times New Roman"/>
        </w:rPr>
        <w:t>009729; Atenção</w:t>
      </w:r>
      <w:r w:rsidRPr="43BDDA4D" w:rsidR="4DAA867D">
        <w:rPr>
          <w:rFonts w:ascii="Times New Roman" w:hAnsi="Times New Roman" w:eastAsia="Times New Roman" w:cs="Times New Roman"/>
        </w:rPr>
        <w:t xml:space="preserve"> </w:t>
      </w:r>
      <w:r w:rsidRPr="43BDDA4D" w:rsidR="3F8DBA35">
        <w:rPr>
          <w:rFonts w:ascii="Times New Roman" w:hAnsi="Times New Roman" w:eastAsia="Times New Roman" w:cs="Times New Roman"/>
        </w:rPr>
        <w:t>P</w:t>
      </w:r>
      <w:r w:rsidRPr="43BDDA4D" w:rsidR="4DAA867D">
        <w:rPr>
          <w:rFonts w:ascii="Times New Roman" w:hAnsi="Times New Roman" w:eastAsia="Times New Roman" w:cs="Times New Roman"/>
        </w:rPr>
        <w:t xml:space="preserve">rimária à </w:t>
      </w:r>
      <w:r w:rsidRPr="43BDDA4D" w:rsidR="3031FD35">
        <w:rPr>
          <w:rFonts w:ascii="Times New Roman" w:hAnsi="Times New Roman" w:eastAsia="Times New Roman" w:cs="Times New Roman"/>
        </w:rPr>
        <w:t>S</w:t>
      </w:r>
      <w:r w:rsidRPr="43BDDA4D" w:rsidR="4DAA867D">
        <w:rPr>
          <w:rFonts w:ascii="Times New Roman" w:hAnsi="Times New Roman" w:eastAsia="Times New Roman" w:cs="Times New Roman"/>
        </w:rPr>
        <w:t>aúde</w:t>
      </w:r>
      <w:r w:rsidRPr="43BDDA4D" w:rsidR="5C23DD6C">
        <w:rPr>
          <w:rFonts w:ascii="Times New Roman" w:hAnsi="Times New Roman" w:eastAsia="Times New Roman" w:cs="Times New Roman"/>
        </w:rPr>
        <w:t>- D</w:t>
      </w:r>
      <w:r w:rsidRPr="43BDDA4D" w:rsidR="1A177C2F">
        <w:rPr>
          <w:rFonts w:ascii="Times New Roman" w:hAnsi="Times New Roman" w:eastAsia="Times New Roman" w:cs="Times New Roman"/>
        </w:rPr>
        <w:t>011320; Neoplasias do Colo do Útero- D002583</w:t>
      </w:r>
      <w:r w:rsidRPr="43BDDA4D" w:rsidR="1F84DE12">
        <w:rPr>
          <w:rFonts w:ascii="Times New Roman" w:hAnsi="Times New Roman" w:eastAsia="Times New Roman" w:cs="Times New Roman"/>
        </w:rPr>
        <w:t>.</w:t>
      </w:r>
    </w:p>
    <w:p w:rsidR="38FE8693" w:rsidP="43BDDA4D" w:rsidRDefault="34CF5D8E" w14:paraId="6835249D" w14:textId="7F9F4DD9">
      <w:pPr>
        <w:shd w:val="clear" w:color="auto" w:fill="FFFFFF" w:themeFill="background1"/>
        <w:spacing w:after="300"/>
        <w:jc w:val="both"/>
        <w:rPr>
          <w:rFonts w:ascii="Times New Roman" w:hAnsi="Times New Roman" w:eastAsia="Times New Roman" w:cs="Times New Roman"/>
          <w:b/>
          <w:bCs/>
        </w:rPr>
      </w:pPr>
      <w:r w:rsidRPr="5A0EC907">
        <w:rPr>
          <w:rFonts w:ascii="Times New Roman" w:hAnsi="Times New Roman" w:eastAsia="Times New Roman" w:cs="Times New Roman"/>
          <w:b/>
          <w:bCs/>
        </w:rPr>
        <w:t>Modalidade:</w:t>
      </w:r>
      <w:r w:rsidRPr="5A0EC907">
        <w:rPr>
          <w:rFonts w:ascii="Times New Roman" w:hAnsi="Times New Roman" w:eastAsia="Times New Roman" w:cs="Times New Roman"/>
        </w:rPr>
        <w:t xml:space="preserve"> </w:t>
      </w:r>
      <w:r w:rsidRPr="5A0EC907">
        <w:rPr>
          <w:rFonts w:ascii="Times New Roman" w:hAnsi="Times New Roman" w:eastAsia="Times New Roman" w:cs="Times New Roman"/>
          <w:b/>
          <w:bCs/>
        </w:rPr>
        <w:t xml:space="preserve">relato de </w:t>
      </w:r>
      <w:r w:rsidRPr="5A0EC907" w:rsidR="178B6D32">
        <w:rPr>
          <w:rFonts w:ascii="Times New Roman" w:hAnsi="Times New Roman" w:eastAsia="Times New Roman" w:cs="Times New Roman"/>
          <w:b/>
          <w:bCs/>
        </w:rPr>
        <w:t>experiência (</w:t>
      </w:r>
      <w:r w:rsidRPr="5A0EC907" w:rsidR="482C7319">
        <w:rPr>
          <w:rFonts w:ascii="Times New Roman" w:hAnsi="Times New Roman" w:eastAsia="Times New Roman" w:cs="Times New Roman"/>
        </w:rPr>
        <w:t>X)</w:t>
      </w:r>
    </w:p>
    <w:p w:rsidR="45F72C38" w:rsidP="61325FD5" w:rsidRDefault="62C7FF68" w14:paraId="02CA40AA" w14:textId="0E87F6E2">
      <w:pPr>
        <w:shd w:val="clear" w:color="auto" w:fill="FFFFFF" w:themeFill="background1"/>
        <w:spacing w:after="300"/>
        <w:jc w:val="both"/>
        <w:rPr>
          <w:rFonts w:ascii="Times New Roman" w:hAnsi="Times New Roman" w:eastAsia="Times New Roman" w:cs="Times New Roman"/>
        </w:rPr>
      </w:pPr>
      <w:r w:rsidRPr="43BDDA4D">
        <w:rPr>
          <w:rFonts w:ascii="Times New Roman" w:hAnsi="Times New Roman" w:eastAsia="Times New Roman" w:cs="Times New Roman"/>
          <w:b/>
          <w:bCs/>
        </w:rPr>
        <w:t>Eixo Temático</w:t>
      </w:r>
      <w:r w:rsidRPr="43BDDA4D" w:rsidR="614676CC">
        <w:rPr>
          <w:rFonts w:ascii="Times New Roman" w:hAnsi="Times New Roman" w:eastAsia="Times New Roman" w:cs="Times New Roman"/>
          <w:b/>
          <w:bCs/>
        </w:rPr>
        <w:t xml:space="preserve"> 9: </w:t>
      </w:r>
      <w:r w:rsidRPr="43BDDA4D" w:rsidR="614676CC">
        <w:rPr>
          <w:rFonts w:ascii="Times New Roman" w:hAnsi="Times New Roman" w:eastAsia="Times New Roman" w:cs="Times New Roman"/>
        </w:rPr>
        <w:t>Reflexões e experiências educativas inovadoras na enfermagem</w:t>
      </w:r>
    </w:p>
    <w:p w:rsidR="45F72C38" w:rsidP="61325FD5" w:rsidRDefault="62C7FF68" w14:paraId="54D97DF1" w14:textId="1C841825">
      <w:pPr>
        <w:shd w:val="clear" w:color="auto" w:fill="FFFFFF" w:themeFill="background1"/>
        <w:spacing w:after="300"/>
        <w:jc w:val="both"/>
        <w:rPr>
          <w:rFonts w:ascii="Times New Roman" w:hAnsi="Times New Roman" w:eastAsia="Times New Roman" w:cs="Times New Roman"/>
          <w:b/>
          <w:bCs/>
        </w:rPr>
      </w:pPr>
      <w:r w:rsidRPr="43BDDA4D">
        <w:rPr>
          <w:rFonts w:ascii="Times New Roman" w:hAnsi="Times New Roman" w:eastAsia="Times New Roman" w:cs="Times New Roman"/>
          <w:b/>
          <w:bCs/>
        </w:rPr>
        <w:t>REFERÊNCIAS:</w:t>
      </w:r>
    </w:p>
    <w:p w:rsidR="3B807D4D" w:rsidP="43BDDA4D" w:rsidRDefault="2DB89723" w14:paraId="292C4763" w14:textId="34D1F367">
      <w:pPr>
        <w:shd w:val="clear" w:color="auto" w:fill="FFFFFF" w:themeFill="background1"/>
        <w:spacing w:after="300"/>
        <w:jc w:val="both"/>
        <w:rPr>
          <w:rFonts w:ascii="Times New Roman" w:hAnsi="Times New Roman" w:eastAsia="Times New Roman" w:cs="Times New Roman"/>
        </w:rPr>
      </w:pPr>
      <w:r w:rsidRPr="5A0EC907">
        <w:rPr>
          <w:rFonts w:ascii="Times New Roman" w:hAnsi="Times New Roman" w:eastAsia="Times New Roman" w:cs="Times New Roman"/>
        </w:rPr>
        <w:t>1</w:t>
      </w:r>
      <w:r w:rsidRPr="5A0EC907" w:rsidR="1FBB6EA2">
        <w:rPr>
          <w:rFonts w:ascii="Times New Roman" w:hAnsi="Times New Roman" w:eastAsia="Times New Roman" w:cs="Times New Roman"/>
        </w:rPr>
        <w:t>.</w:t>
      </w:r>
      <w:r w:rsidRPr="5A0EC907" w:rsidR="4E32B3A4">
        <w:rPr>
          <w:rFonts w:ascii="Times New Roman" w:hAnsi="Times New Roman" w:eastAsia="Times New Roman" w:cs="Times New Roman"/>
        </w:rPr>
        <w:t xml:space="preserve">Brasil. Instituto Nacional de Câncer José Alencar Gomes da Silva (INCA). Introdução: câncer do colo do útero [Internet]. Rio de Janeiro: INCA; 2022 [atualizado 2025 set 30; citado 2026 </w:t>
      </w:r>
      <w:r w:rsidRPr="5A0EC907" w:rsidR="4E32B3A4">
        <w:rPr>
          <w:rFonts w:ascii="Times New Roman" w:hAnsi="Times New Roman" w:eastAsia="Times New Roman" w:cs="Times New Roman"/>
        </w:rPr>
        <w:lastRenderedPageBreak/>
        <w:t xml:space="preserve">maio 5]. Disponível em: </w:t>
      </w:r>
      <w:hyperlink r:id="rId8">
        <w:r w:rsidRPr="5A0EC907" w:rsidR="4E32B3A4">
          <w:rPr>
            <w:rStyle w:val="Hyperlink"/>
            <w:rFonts w:ascii="Times New Roman" w:hAnsi="Times New Roman" w:eastAsia="Times New Roman" w:cs="Times New Roman"/>
          </w:rPr>
          <w:t>https://www.gov.br/inca/pt-br/assuntos/cancer/tipos/colo-do-utero/introducao</w:t>
        </w:r>
      </w:hyperlink>
    </w:p>
    <w:p w:rsidR="42BFD4EF" w:rsidP="43BDDA4D" w:rsidRDefault="016467E7" w14:paraId="29AFE40D" w14:textId="32E6BE00">
      <w:pPr>
        <w:shd w:val="clear" w:color="auto" w:fill="FFFFFF" w:themeFill="background1"/>
        <w:spacing w:after="300"/>
        <w:jc w:val="both"/>
      </w:pPr>
      <w:r w:rsidRPr="5A0EC907">
        <w:rPr>
          <w:rFonts w:ascii="Times New Roman" w:hAnsi="Times New Roman" w:eastAsia="Times New Roman" w:cs="Times New Roman"/>
        </w:rPr>
        <w:t>2. Hospital Israelita Albert Einstein.</w:t>
      </w:r>
      <w:r w:rsidRPr="5A0EC907" w:rsidR="2523DAA5">
        <w:rPr>
          <w:rFonts w:ascii="Times New Roman" w:hAnsi="Times New Roman" w:eastAsia="Times New Roman" w:cs="Times New Roman"/>
        </w:rPr>
        <w:t xml:space="preserve"> Câncer de colo de útero [Internet]. São Paulo: Hospital Israelita Albert Einstein; [citado 2026 maio 5]. Disponível em: </w:t>
      </w:r>
      <w:hyperlink r:id="rId9">
        <w:r w:rsidRPr="5A0EC907" w:rsidR="2523DAA5">
          <w:rPr>
            <w:rStyle w:val="Hyperlink"/>
            <w:rFonts w:ascii="Times New Roman" w:hAnsi="Times New Roman" w:eastAsia="Times New Roman" w:cs="Times New Roman"/>
          </w:rPr>
          <w:t>https://www.einstein.br/n/glossario-de-saude/cancer-de-colo-de-utero</w:t>
        </w:r>
      </w:hyperlink>
    </w:p>
    <w:p w:rsidR="002A250B" w:rsidP="43BDDA4D" w:rsidRDefault="00F268D8" w14:paraId="3B604472" w14:textId="6AFB1F9D">
      <w:pPr>
        <w:shd w:val="clear" w:color="auto" w:fill="FFFFFF" w:themeFill="background1"/>
        <w:spacing w:after="300"/>
        <w:jc w:val="both"/>
        <w:rPr>
          <w:rFonts w:ascii="Times New Roman" w:hAnsi="Times New Roman" w:eastAsia="Times New Roman" w:cs="Times New Roman"/>
        </w:rPr>
      </w:pPr>
      <w:r w:rsidRPr="6F541A5B" w:rsidR="54410610">
        <w:rPr>
          <w:rFonts w:ascii="Times New Roman" w:hAnsi="Times New Roman" w:eastAsia="Times New Roman" w:cs="Times New Roman"/>
        </w:rPr>
        <w:t xml:space="preserve">3. </w:t>
      </w:r>
      <w:r w:rsidRPr="6F541A5B" w:rsidR="54410610">
        <w:rPr>
          <w:rFonts w:ascii="Times New Roman" w:hAnsi="Times New Roman" w:eastAsia="Times New Roman" w:cs="Times New Roman"/>
        </w:rPr>
        <w:t xml:space="preserve">Santos MJO, Sousa C, Figueiredo A. Importância da citologia vaginal “Papanicolau” na prevenção do câncer do colo do útero: contributos para o ensino de enfermagem. História da Ciência e Ensino: construindo interfaces. </w:t>
      </w:r>
      <w:r w:rsidRPr="6F541A5B" w:rsidR="5FD50E49">
        <w:rPr>
          <w:rFonts w:ascii="Times New Roman" w:hAnsi="Times New Roman" w:eastAsia="Times New Roman" w:cs="Times New Roman"/>
        </w:rPr>
        <w:t>2024;27:79</w:t>
      </w:r>
      <w:r w:rsidRPr="6F541A5B" w:rsidR="54410610">
        <w:rPr>
          <w:rFonts w:ascii="Times New Roman" w:hAnsi="Times New Roman" w:eastAsia="Times New Roman" w:cs="Times New Roman"/>
        </w:rPr>
        <w:t xml:space="preserve">-87. doi:10.23925/2178-2911.2023v27espp-79-87. Disponível em: </w:t>
      </w:r>
      <w:hyperlink r:id="R09240e41d62c42a1">
        <w:r w:rsidRPr="6F541A5B" w:rsidR="54410610">
          <w:rPr>
            <w:rStyle w:val="Hyperlink"/>
            <w:rFonts w:ascii="Times New Roman" w:hAnsi="Times New Roman" w:eastAsia="Times New Roman" w:cs="Times New Roman"/>
          </w:rPr>
          <w:t>História da Ciência e Ensino – artigo completo</w:t>
        </w:r>
      </w:hyperlink>
    </w:p>
    <w:p w:rsidR="42BFD4EF" w:rsidP="43BDDA4D" w:rsidRDefault="42BFD4EF" w14:paraId="71A9B214" w14:textId="2E61C177">
      <w:pPr>
        <w:shd w:val="clear" w:color="auto" w:fill="FFFFFF" w:themeFill="background1"/>
        <w:spacing w:after="300"/>
        <w:jc w:val="both"/>
        <w:rPr>
          <w:rFonts w:ascii="Times New Roman" w:hAnsi="Times New Roman" w:eastAsia="Times New Roman" w:cs="Times New Roman"/>
        </w:rPr>
      </w:pPr>
    </w:p>
    <w:p w:rsidR="43BDDA4D" w:rsidP="43BDDA4D" w:rsidRDefault="43BDDA4D" w14:paraId="19203F42" w14:textId="4675FC4E">
      <w:pPr>
        <w:shd w:val="clear" w:color="auto" w:fill="FFFFFF" w:themeFill="background1"/>
        <w:spacing w:after="300"/>
        <w:jc w:val="both"/>
        <w:rPr>
          <w:rFonts w:ascii="Times New Roman" w:hAnsi="Times New Roman" w:eastAsia="Times New Roman" w:cs="Times New Roman"/>
          <w:b/>
          <w:bCs/>
        </w:rPr>
      </w:pPr>
    </w:p>
    <w:p w:rsidR="779CF060" w:rsidP="43BDDA4D" w:rsidRDefault="779CF060" w14:paraId="0699C3DB" w14:textId="1A2A37E7">
      <w:p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43BDDA4D">
        <w:rPr>
          <w:rFonts w:ascii="Times New Roman" w:hAnsi="Times New Roman" w:eastAsia="Times New Roman" w:cs="Times New Roman"/>
          <w:color w:val="000000" w:themeColor="text1"/>
        </w:rPr>
        <w:t xml:space="preserve">1 Discente de Enfermagem. Universidade Federal do Pará. </w:t>
      </w:r>
      <w:r w:rsidRPr="43BDDA4D" w:rsidR="53C157FA">
        <w:rPr>
          <w:rFonts w:ascii="Times New Roman" w:hAnsi="Times New Roman" w:eastAsia="Times New Roman" w:cs="Times New Roman"/>
          <w:color w:val="000000" w:themeColor="text1"/>
        </w:rPr>
        <w:t>betiane.sena@ics.ufpa.br</w:t>
      </w:r>
    </w:p>
    <w:p w:rsidR="779CF060" w:rsidP="43BDDA4D" w:rsidRDefault="779CF060" w14:paraId="3662114E" w14:textId="0B09CCE6">
      <w:p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43BDDA4D">
        <w:rPr>
          <w:rFonts w:ascii="Times New Roman" w:hAnsi="Times New Roman" w:eastAsia="Times New Roman" w:cs="Times New Roman"/>
          <w:color w:val="000000" w:themeColor="text1"/>
        </w:rPr>
        <w:t>2 Discente de Enfermagem. Universidade Federal do Pará.</w:t>
      </w:r>
    </w:p>
    <w:p w:rsidR="779CF060" w:rsidP="43BDDA4D" w:rsidRDefault="779CF060" w14:paraId="5C7AAA00" w14:textId="2B0337AF">
      <w:p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43BDDA4D">
        <w:rPr>
          <w:rFonts w:ascii="Times New Roman" w:hAnsi="Times New Roman" w:eastAsia="Times New Roman" w:cs="Times New Roman"/>
          <w:color w:val="000000" w:themeColor="text1"/>
        </w:rPr>
        <w:t>3 Discente de Enfermagem. Universidade Federal do Pará.</w:t>
      </w:r>
    </w:p>
    <w:p w:rsidR="779CF060" w:rsidP="43BDDA4D" w:rsidRDefault="779CF060" w14:paraId="6C7DCECB" w14:textId="3A41E758">
      <w:pPr>
        <w:spacing w:line="360" w:lineRule="auto"/>
        <w:jc w:val="both"/>
        <w:rPr>
          <w:rFonts w:ascii="Times New Roman" w:hAnsi="Times New Roman" w:eastAsia="Times New Roman" w:cs="Times New Roman"/>
          <w:color w:val="000000" w:themeColor="text1"/>
        </w:rPr>
      </w:pPr>
      <w:r w:rsidRPr="43BDDA4D">
        <w:rPr>
          <w:rFonts w:ascii="Times New Roman" w:hAnsi="Times New Roman" w:eastAsia="Times New Roman" w:cs="Times New Roman"/>
          <w:color w:val="000000" w:themeColor="text1"/>
        </w:rPr>
        <w:t>4 Pós-doutorado na USP. Enfermeiro. Docente da Universidade Federal Do Pará.</w:t>
      </w:r>
    </w:p>
    <w:p w:rsidR="43BDDA4D" w:rsidP="43BDDA4D" w:rsidRDefault="43BDDA4D" w14:paraId="36387C33" w14:textId="79F0D5A5">
      <w:pPr>
        <w:shd w:val="clear" w:color="auto" w:fill="FFFFFF" w:themeFill="background1"/>
        <w:spacing w:after="300"/>
        <w:jc w:val="both"/>
        <w:rPr>
          <w:rFonts w:ascii="Times New Roman" w:hAnsi="Times New Roman" w:eastAsia="Times New Roman" w:cs="Times New Roman"/>
          <w:b/>
          <w:bCs/>
        </w:rPr>
      </w:pPr>
    </w:p>
    <w:p w:rsidR="347F98C1" w:rsidP="347F98C1" w:rsidRDefault="347F98C1" w14:paraId="0287D12F" w14:textId="4B96F9AC">
      <w:pPr>
        <w:shd w:val="clear" w:color="auto" w:fill="FFFFFF" w:themeFill="background1"/>
        <w:spacing w:after="300"/>
        <w:rPr>
          <w:rFonts w:ascii="Helvetica" w:hAnsi="Helvetica" w:eastAsia="Helvetica" w:cs="Helvetica"/>
          <w:color w:val="363940"/>
        </w:rPr>
      </w:pPr>
    </w:p>
    <w:p w:rsidR="347F98C1" w:rsidP="347F98C1" w:rsidRDefault="347F98C1" w14:paraId="49E91D74" w14:textId="69EB51CD">
      <w:pPr>
        <w:rPr>
          <w:b/>
          <w:bCs/>
        </w:rPr>
      </w:pPr>
    </w:p>
    <w:p w:rsidR="13AF7404" w:rsidP="13AF7404" w:rsidRDefault="13AF7404" w14:paraId="59B3CA13" w14:textId="2CC8A90D">
      <w:pPr>
        <w:rPr>
          <w:b/>
          <w:bCs/>
        </w:rPr>
      </w:pPr>
    </w:p>
    <w:p w:rsidR="13AF7404" w:rsidP="13AF7404" w:rsidRDefault="13AF7404" w14:paraId="32999C16" w14:textId="1798C976">
      <w:pPr>
        <w:rPr>
          <w:b/>
          <w:bCs/>
        </w:rPr>
      </w:pPr>
    </w:p>
    <w:p w:rsidR="13AF7404" w:rsidP="13AF7404" w:rsidRDefault="13AF7404" w14:paraId="5A9DC6E4" w14:textId="343FD32B">
      <w:pPr>
        <w:rPr>
          <w:b/>
          <w:bCs/>
        </w:rPr>
      </w:pPr>
    </w:p>
    <w:p w:rsidR="1AF88727" w:rsidP="1AF88727" w:rsidRDefault="1AF88727" w14:paraId="7DD210A6" w14:textId="1A428238"/>
    <w:sectPr w:rsidR="1AF88727">
      <w:pgSz w:w="11906" w:h="16838" w:orient="portrait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zmAI54+1/SW+UO" int2:id="RCMxbPcX">
      <int2:state int2:type="spell" int2:value="Rejected"/>
    </int2:textHash>
    <int2:textHash int2:hashCode="L0CyqbrGvFjL/t" int2:id="hO2xrH7V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22EE12"/>
    <w:rsid w:val="000A0B93"/>
    <w:rsid w:val="002A250B"/>
    <w:rsid w:val="003EE4D4"/>
    <w:rsid w:val="004879D0"/>
    <w:rsid w:val="005B5329"/>
    <w:rsid w:val="00AC05AC"/>
    <w:rsid w:val="00D23479"/>
    <w:rsid w:val="00F268D8"/>
    <w:rsid w:val="01022891"/>
    <w:rsid w:val="016467E7"/>
    <w:rsid w:val="0208DF6A"/>
    <w:rsid w:val="024C9347"/>
    <w:rsid w:val="0266886D"/>
    <w:rsid w:val="0271B1BA"/>
    <w:rsid w:val="0299F5AF"/>
    <w:rsid w:val="029B57A2"/>
    <w:rsid w:val="029E8857"/>
    <w:rsid w:val="02DDE95E"/>
    <w:rsid w:val="02F77566"/>
    <w:rsid w:val="0322BB54"/>
    <w:rsid w:val="03909537"/>
    <w:rsid w:val="039F57CD"/>
    <w:rsid w:val="03E22B88"/>
    <w:rsid w:val="04046681"/>
    <w:rsid w:val="040E0221"/>
    <w:rsid w:val="042926FB"/>
    <w:rsid w:val="0486B0E5"/>
    <w:rsid w:val="04E1FD69"/>
    <w:rsid w:val="053CF53B"/>
    <w:rsid w:val="057483E1"/>
    <w:rsid w:val="05A6E64F"/>
    <w:rsid w:val="05E29CE3"/>
    <w:rsid w:val="062CBB31"/>
    <w:rsid w:val="063A0135"/>
    <w:rsid w:val="06B5BBF9"/>
    <w:rsid w:val="06C372EB"/>
    <w:rsid w:val="06CE26B7"/>
    <w:rsid w:val="06FE834F"/>
    <w:rsid w:val="072F16E9"/>
    <w:rsid w:val="074BD7BE"/>
    <w:rsid w:val="0776FF25"/>
    <w:rsid w:val="0781D3B4"/>
    <w:rsid w:val="07A88623"/>
    <w:rsid w:val="07CA3310"/>
    <w:rsid w:val="07DBB28E"/>
    <w:rsid w:val="07DE0B79"/>
    <w:rsid w:val="08056C7E"/>
    <w:rsid w:val="08088915"/>
    <w:rsid w:val="085326F3"/>
    <w:rsid w:val="08746DAE"/>
    <w:rsid w:val="087954F4"/>
    <w:rsid w:val="090196DC"/>
    <w:rsid w:val="0992FFE5"/>
    <w:rsid w:val="0994473A"/>
    <w:rsid w:val="09B31133"/>
    <w:rsid w:val="0A227087"/>
    <w:rsid w:val="0A4F005B"/>
    <w:rsid w:val="0A769EF6"/>
    <w:rsid w:val="0A970740"/>
    <w:rsid w:val="0B3DAAE5"/>
    <w:rsid w:val="0BA67135"/>
    <w:rsid w:val="0BB4C821"/>
    <w:rsid w:val="0BD26242"/>
    <w:rsid w:val="0C073BBB"/>
    <w:rsid w:val="0C2147D6"/>
    <w:rsid w:val="0C3BC2D0"/>
    <w:rsid w:val="0C709774"/>
    <w:rsid w:val="0CABA206"/>
    <w:rsid w:val="0CAFB060"/>
    <w:rsid w:val="0CEEF250"/>
    <w:rsid w:val="0D0B8638"/>
    <w:rsid w:val="0D53CE00"/>
    <w:rsid w:val="0D56F26E"/>
    <w:rsid w:val="0D8CD90D"/>
    <w:rsid w:val="0D9FC7FB"/>
    <w:rsid w:val="0E40C7B4"/>
    <w:rsid w:val="0E6C4918"/>
    <w:rsid w:val="0EB098AF"/>
    <w:rsid w:val="0F58AA4D"/>
    <w:rsid w:val="0F78AA2C"/>
    <w:rsid w:val="102B4379"/>
    <w:rsid w:val="10722470"/>
    <w:rsid w:val="1074ED53"/>
    <w:rsid w:val="1086874D"/>
    <w:rsid w:val="10D7492F"/>
    <w:rsid w:val="10E1049B"/>
    <w:rsid w:val="10E824DE"/>
    <w:rsid w:val="10E91729"/>
    <w:rsid w:val="11040DA7"/>
    <w:rsid w:val="111BF972"/>
    <w:rsid w:val="11303D2C"/>
    <w:rsid w:val="11309C5C"/>
    <w:rsid w:val="1186DD89"/>
    <w:rsid w:val="11B2395C"/>
    <w:rsid w:val="11F37016"/>
    <w:rsid w:val="1216DDE4"/>
    <w:rsid w:val="1233845C"/>
    <w:rsid w:val="1234E0BF"/>
    <w:rsid w:val="124F6DB3"/>
    <w:rsid w:val="126BEE82"/>
    <w:rsid w:val="12A5A882"/>
    <w:rsid w:val="12CF53C1"/>
    <w:rsid w:val="12E47F3E"/>
    <w:rsid w:val="12F8401B"/>
    <w:rsid w:val="13646D9C"/>
    <w:rsid w:val="13AF7404"/>
    <w:rsid w:val="1440B4C5"/>
    <w:rsid w:val="1455E42C"/>
    <w:rsid w:val="14AA15BB"/>
    <w:rsid w:val="15094EBC"/>
    <w:rsid w:val="152382C5"/>
    <w:rsid w:val="1553768C"/>
    <w:rsid w:val="158BD213"/>
    <w:rsid w:val="15B9CE0B"/>
    <w:rsid w:val="16272983"/>
    <w:rsid w:val="1679CBA9"/>
    <w:rsid w:val="16A0D0A9"/>
    <w:rsid w:val="16AD920C"/>
    <w:rsid w:val="1727CFB4"/>
    <w:rsid w:val="1729BAE2"/>
    <w:rsid w:val="172B5B88"/>
    <w:rsid w:val="17305B4C"/>
    <w:rsid w:val="1776245B"/>
    <w:rsid w:val="178B6D32"/>
    <w:rsid w:val="17A6FF53"/>
    <w:rsid w:val="17A9B5D2"/>
    <w:rsid w:val="17B9E7C7"/>
    <w:rsid w:val="17F14EED"/>
    <w:rsid w:val="17FCD5E5"/>
    <w:rsid w:val="184C07D9"/>
    <w:rsid w:val="184C25F4"/>
    <w:rsid w:val="1898BAE8"/>
    <w:rsid w:val="18AFFB5D"/>
    <w:rsid w:val="18B283E9"/>
    <w:rsid w:val="18D18ED0"/>
    <w:rsid w:val="18F6E317"/>
    <w:rsid w:val="18F74F4B"/>
    <w:rsid w:val="1966F316"/>
    <w:rsid w:val="198DB83D"/>
    <w:rsid w:val="19A41D92"/>
    <w:rsid w:val="19C0C737"/>
    <w:rsid w:val="1A177C2F"/>
    <w:rsid w:val="1A2FC70E"/>
    <w:rsid w:val="1A72ABCC"/>
    <w:rsid w:val="1A822C5F"/>
    <w:rsid w:val="1AF88727"/>
    <w:rsid w:val="1B6C6F2E"/>
    <w:rsid w:val="1B786268"/>
    <w:rsid w:val="1B89A61B"/>
    <w:rsid w:val="1B9D81E7"/>
    <w:rsid w:val="1BA31914"/>
    <w:rsid w:val="1BDC58BD"/>
    <w:rsid w:val="1C3502BB"/>
    <w:rsid w:val="1C413E02"/>
    <w:rsid w:val="1D26BCFA"/>
    <w:rsid w:val="1D506270"/>
    <w:rsid w:val="1D53CAFE"/>
    <w:rsid w:val="1D6EEE31"/>
    <w:rsid w:val="1D9DCA8D"/>
    <w:rsid w:val="1E937C40"/>
    <w:rsid w:val="1ECB6E88"/>
    <w:rsid w:val="1EDF38B8"/>
    <w:rsid w:val="1EE464F5"/>
    <w:rsid w:val="1EFEDF0C"/>
    <w:rsid w:val="1F05CEF7"/>
    <w:rsid w:val="1F371472"/>
    <w:rsid w:val="1F84DE12"/>
    <w:rsid w:val="1FA0AF76"/>
    <w:rsid w:val="1FB2CFB4"/>
    <w:rsid w:val="1FBB6EA2"/>
    <w:rsid w:val="1FCA34E5"/>
    <w:rsid w:val="1FD85F6C"/>
    <w:rsid w:val="20526F44"/>
    <w:rsid w:val="20546792"/>
    <w:rsid w:val="2057AC2C"/>
    <w:rsid w:val="2063463B"/>
    <w:rsid w:val="20818995"/>
    <w:rsid w:val="20833E85"/>
    <w:rsid w:val="20C036B4"/>
    <w:rsid w:val="2100C24A"/>
    <w:rsid w:val="2199AAB3"/>
    <w:rsid w:val="220C7BB7"/>
    <w:rsid w:val="226081CF"/>
    <w:rsid w:val="226270CB"/>
    <w:rsid w:val="2289A359"/>
    <w:rsid w:val="229368AF"/>
    <w:rsid w:val="22D6A712"/>
    <w:rsid w:val="22EC7222"/>
    <w:rsid w:val="23132341"/>
    <w:rsid w:val="2316F73D"/>
    <w:rsid w:val="2327BE1C"/>
    <w:rsid w:val="23513815"/>
    <w:rsid w:val="235D6FF2"/>
    <w:rsid w:val="235F71F0"/>
    <w:rsid w:val="2482B5F1"/>
    <w:rsid w:val="24945136"/>
    <w:rsid w:val="249AAEF4"/>
    <w:rsid w:val="24C36F67"/>
    <w:rsid w:val="2523DAA5"/>
    <w:rsid w:val="253579C5"/>
    <w:rsid w:val="253F55F2"/>
    <w:rsid w:val="25508388"/>
    <w:rsid w:val="26060362"/>
    <w:rsid w:val="26125023"/>
    <w:rsid w:val="2647BC5D"/>
    <w:rsid w:val="26484FE3"/>
    <w:rsid w:val="2698C108"/>
    <w:rsid w:val="26C19E77"/>
    <w:rsid w:val="26F84220"/>
    <w:rsid w:val="26F98223"/>
    <w:rsid w:val="27234A0D"/>
    <w:rsid w:val="273BA6C4"/>
    <w:rsid w:val="27ACD893"/>
    <w:rsid w:val="27D9D61F"/>
    <w:rsid w:val="27F6A5A0"/>
    <w:rsid w:val="280D8F0D"/>
    <w:rsid w:val="281B9D00"/>
    <w:rsid w:val="283E1E26"/>
    <w:rsid w:val="28B646BB"/>
    <w:rsid w:val="28D0670E"/>
    <w:rsid w:val="291B8F43"/>
    <w:rsid w:val="29490441"/>
    <w:rsid w:val="2977FAB6"/>
    <w:rsid w:val="29C6C7EE"/>
    <w:rsid w:val="29F71CF6"/>
    <w:rsid w:val="2A21E09E"/>
    <w:rsid w:val="2A94A9F1"/>
    <w:rsid w:val="2AA8C768"/>
    <w:rsid w:val="2B040B2B"/>
    <w:rsid w:val="2B1E0937"/>
    <w:rsid w:val="2B637D88"/>
    <w:rsid w:val="2B7B3C52"/>
    <w:rsid w:val="2BB41F38"/>
    <w:rsid w:val="2C532F51"/>
    <w:rsid w:val="2C63FFEA"/>
    <w:rsid w:val="2C6F1FFC"/>
    <w:rsid w:val="2C7E2B65"/>
    <w:rsid w:val="2CA05B25"/>
    <w:rsid w:val="2D06259F"/>
    <w:rsid w:val="2D400D4C"/>
    <w:rsid w:val="2D487E60"/>
    <w:rsid w:val="2D5B1B98"/>
    <w:rsid w:val="2D86445F"/>
    <w:rsid w:val="2DB89723"/>
    <w:rsid w:val="2DDBCC6F"/>
    <w:rsid w:val="2E4D26EA"/>
    <w:rsid w:val="2E64F98F"/>
    <w:rsid w:val="2E9A0329"/>
    <w:rsid w:val="2EB2B6E9"/>
    <w:rsid w:val="2F00895A"/>
    <w:rsid w:val="2F125D4A"/>
    <w:rsid w:val="2F2615D2"/>
    <w:rsid w:val="2F63E32A"/>
    <w:rsid w:val="2F67AA82"/>
    <w:rsid w:val="2F6955C6"/>
    <w:rsid w:val="2F6FC140"/>
    <w:rsid w:val="2F76D25D"/>
    <w:rsid w:val="2F82B090"/>
    <w:rsid w:val="2F9C80A1"/>
    <w:rsid w:val="2FDA6A3F"/>
    <w:rsid w:val="30076EAC"/>
    <w:rsid w:val="3008BBC1"/>
    <w:rsid w:val="3031FD35"/>
    <w:rsid w:val="3038F662"/>
    <w:rsid w:val="30443E08"/>
    <w:rsid w:val="30907221"/>
    <w:rsid w:val="309C4BD1"/>
    <w:rsid w:val="3105F8B0"/>
    <w:rsid w:val="313F23D3"/>
    <w:rsid w:val="314217FD"/>
    <w:rsid w:val="318394DF"/>
    <w:rsid w:val="31A3ACA4"/>
    <w:rsid w:val="31E645BD"/>
    <w:rsid w:val="320829B7"/>
    <w:rsid w:val="3248332D"/>
    <w:rsid w:val="32B7CB7F"/>
    <w:rsid w:val="32C3BC50"/>
    <w:rsid w:val="32D2E968"/>
    <w:rsid w:val="331C04F8"/>
    <w:rsid w:val="338186F6"/>
    <w:rsid w:val="33A84981"/>
    <w:rsid w:val="33FF6D98"/>
    <w:rsid w:val="345B7DEE"/>
    <w:rsid w:val="347F98C1"/>
    <w:rsid w:val="349C5458"/>
    <w:rsid w:val="34A90A8C"/>
    <w:rsid w:val="34B6D68D"/>
    <w:rsid w:val="34C59A2B"/>
    <w:rsid w:val="34CF5D8E"/>
    <w:rsid w:val="34E7A853"/>
    <w:rsid w:val="34F55CBD"/>
    <w:rsid w:val="35088FE3"/>
    <w:rsid w:val="351E4A0F"/>
    <w:rsid w:val="3586A967"/>
    <w:rsid w:val="35B6B573"/>
    <w:rsid w:val="35BC3F93"/>
    <w:rsid w:val="361F898E"/>
    <w:rsid w:val="3622EE12"/>
    <w:rsid w:val="36E75D43"/>
    <w:rsid w:val="371A4775"/>
    <w:rsid w:val="37255BA8"/>
    <w:rsid w:val="37A169B0"/>
    <w:rsid w:val="37A6DA1E"/>
    <w:rsid w:val="37E34DDD"/>
    <w:rsid w:val="37F5C828"/>
    <w:rsid w:val="37F63D5C"/>
    <w:rsid w:val="37FB984D"/>
    <w:rsid w:val="38FE8693"/>
    <w:rsid w:val="398A46BA"/>
    <w:rsid w:val="39FA60FD"/>
    <w:rsid w:val="3A018433"/>
    <w:rsid w:val="3A0AA675"/>
    <w:rsid w:val="3A75FC6E"/>
    <w:rsid w:val="3AFFCF9B"/>
    <w:rsid w:val="3B1FFA02"/>
    <w:rsid w:val="3B807D4D"/>
    <w:rsid w:val="3B81FFE8"/>
    <w:rsid w:val="3BA634B9"/>
    <w:rsid w:val="3BB8E417"/>
    <w:rsid w:val="3BB9D27D"/>
    <w:rsid w:val="3BD32FA0"/>
    <w:rsid w:val="3C23CAAC"/>
    <w:rsid w:val="3C49E030"/>
    <w:rsid w:val="3C65CA89"/>
    <w:rsid w:val="3C65D458"/>
    <w:rsid w:val="3C9A3C70"/>
    <w:rsid w:val="3C9F2CA2"/>
    <w:rsid w:val="3D129755"/>
    <w:rsid w:val="3D3CC9AC"/>
    <w:rsid w:val="3D6E9EC1"/>
    <w:rsid w:val="3D7BFCCF"/>
    <w:rsid w:val="3D801390"/>
    <w:rsid w:val="3D9E364C"/>
    <w:rsid w:val="3DB1CADC"/>
    <w:rsid w:val="3DEC20CB"/>
    <w:rsid w:val="3E31953B"/>
    <w:rsid w:val="3E899E77"/>
    <w:rsid w:val="3ECA40AE"/>
    <w:rsid w:val="3F2B2E69"/>
    <w:rsid w:val="3F4A0C80"/>
    <w:rsid w:val="3F8DBA35"/>
    <w:rsid w:val="3FB1F251"/>
    <w:rsid w:val="3FCE8B03"/>
    <w:rsid w:val="3FFB4E21"/>
    <w:rsid w:val="3FFC36E2"/>
    <w:rsid w:val="400E5ACB"/>
    <w:rsid w:val="40470853"/>
    <w:rsid w:val="40754FEC"/>
    <w:rsid w:val="4099B542"/>
    <w:rsid w:val="410BD4D3"/>
    <w:rsid w:val="411217B3"/>
    <w:rsid w:val="412D3047"/>
    <w:rsid w:val="4151AA47"/>
    <w:rsid w:val="416EFA1F"/>
    <w:rsid w:val="419D6D2E"/>
    <w:rsid w:val="422BD1A5"/>
    <w:rsid w:val="4275A800"/>
    <w:rsid w:val="429AA1D3"/>
    <w:rsid w:val="42A02A25"/>
    <w:rsid w:val="42BE1C68"/>
    <w:rsid w:val="42BFD4EF"/>
    <w:rsid w:val="42E15966"/>
    <w:rsid w:val="42EEE13E"/>
    <w:rsid w:val="42FAD545"/>
    <w:rsid w:val="4321D4A3"/>
    <w:rsid w:val="43BDDA4D"/>
    <w:rsid w:val="43D3FBF8"/>
    <w:rsid w:val="44422B79"/>
    <w:rsid w:val="4453DDB6"/>
    <w:rsid w:val="445AAD04"/>
    <w:rsid w:val="44878F5D"/>
    <w:rsid w:val="45359A6E"/>
    <w:rsid w:val="458D4176"/>
    <w:rsid w:val="459EA327"/>
    <w:rsid w:val="45AC2166"/>
    <w:rsid w:val="45E6C9C9"/>
    <w:rsid w:val="45F1CC24"/>
    <w:rsid w:val="45F72C38"/>
    <w:rsid w:val="46279405"/>
    <w:rsid w:val="46593120"/>
    <w:rsid w:val="4666F6B9"/>
    <w:rsid w:val="469729AB"/>
    <w:rsid w:val="469A163B"/>
    <w:rsid w:val="46D381D8"/>
    <w:rsid w:val="47113720"/>
    <w:rsid w:val="47183211"/>
    <w:rsid w:val="47328642"/>
    <w:rsid w:val="4764D968"/>
    <w:rsid w:val="476C71A7"/>
    <w:rsid w:val="47A929AD"/>
    <w:rsid w:val="47F613BF"/>
    <w:rsid w:val="482A50D9"/>
    <w:rsid w:val="482C7319"/>
    <w:rsid w:val="48604603"/>
    <w:rsid w:val="4874E1B8"/>
    <w:rsid w:val="4881EC95"/>
    <w:rsid w:val="488A5EA5"/>
    <w:rsid w:val="48E9814E"/>
    <w:rsid w:val="48F6E130"/>
    <w:rsid w:val="48FD20E4"/>
    <w:rsid w:val="49367D0A"/>
    <w:rsid w:val="4945E973"/>
    <w:rsid w:val="4981D440"/>
    <w:rsid w:val="49B2618F"/>
    <w:rsid w:val="49E46798"/>
    <w:rsid w:val="4A0E6826"/>
    <w:rsid w:val="4A6006AC"/>
    <w:rsid w:val="4A681C5F"/>
    <w:rsid w:val="4A8C77C4"/>
    <w:rsid w:val="4ABD007F"/>
    <w:rsid w:val="4ABE5213"/>
    <w:rsid w:val="4AC2DD92"/>
    <w:rsid w:val="4AE0FC8E"/>
    <w:rsid w:val="4AE1F241"/>
    <w:rsid w:val="4AF64797"/>
    <w:rsid w:val="4B8C9A03"/>
    <w:rsid w:val="4BEB1A2C"/>
    <w:rsid w:val="4C3AA2DC"/>
    <w:rsid w:val="4C3C8358"/>
    <w:rsid w:val="4CA7BF18"/>
    <w:rsid w:val="4CE2B31F"/>
    <w:rsid w:val="4D259C2C"/>
    <w:rsid w:val="4D4385B0"/>
    <w:rsid w:val="4D7860DB"/>
    <w:rsid w:val="4D80507A"/>
    <w:rsid w:val="4DAA867D"/>
    <w:rsid w:val="4DC1BA07"/>
    <w:rsid w:val="4DDFDFF7"/>
    <w:rsid w:val="4DEC61F2"/>
    <w:rsid w:val="4E190698"/>
    <w:rsid w:val="4E32B3A4"/>
    <w:rsid w:val="4E406977"/>
    <w:rsid w:val="4E9A1BFA"/>
    <w:rsid w:val="4EE10125"/>
    <w:rsid w:val="4F0C974D"/>
    <w:rsid w:val="5027AFF2"/>
    <w:rsid w:val="504A8E68"/>
    <w:rsid w:val="507985A9"/>
    <w:rsid w:val="50A68B6E"/>
    <w:rsid w:val="50F45F3D"/>
    <w:rsid w:val="518262BD"/>
    <w:rsid w:val="5197386A"/>
    <w:rsid w:val="51D41FA6"/>
    <w:rsid w:val="5219D655"/>
    <w:rsid w:val="524B8070"/>
    <w:rsid w:val="525DB2FF"/>
    <w:rsid w:val="527AF72C"/>
    <w:rsid w:val="52B9BD1F"/>
    <w:rsid w:val="52D6C967"/>
    <w:rsid w:val="52EF6BED"/>
    <w:rsid w:val="531C4E72"/>
    <w:rsid w:val="534EF612"/>
    <w:rsid w:val="53559749"/>
    <w:rsid w:val="538C9BB8"/>
    <w:rsid w:val="53AB8548"/>
    <w:rsid w:val="53C157FA"/>
    <w:rsid w:val="53FC1E8A"/>
    <w:rsid w:val="54410610"/>
    <w:rsid w:val="54945C41"/>
    <w:rsid w:val="54D8791B"/>
    <w:rsid w:val="553CB5CE"/>
    <w:rsid w:val="55565607"/>
    <w:rsid w:val="5577810B"/>
    <w:rsid w:val="5594D1E3"/>
    <w:rsid w:val="55A1A27C"/>
    <w:rsid w:val="55A56C57"/>
    <w:rsid w:val="5651B3FC"/>
    <w:rsid w:val="56C6917B"/>
    <w:rsid w:val="56D0AF83"/>
    <w:rsid w:val="56FBC458"/>
    <w:rsid w:val="57103E85"/>
    <w:rsid w:val="5717C1CC"/>
    <w:rsid w:val="5763973E"/>
    <w:rsid w:val="576E592A"/>
    <w:rsid w:val="57822269"/>
    <w:rsid w:val="5782783E"/>
    <w:rsid w:val="57CDDEDB"/>
    <w:rsid w:val="57FB3688"/>
    <w:rsid w:val="5833F29E"/>
    <w:rsid w:val="5868EC5E"/>
    <w:rsid w:val="58805E83"/>
    <w:rsid w:val="588F9C91"/>
    <w:rsid w:val="58B884EC"/>
    <w:rsid w:val="58C5EFAD"/>
    <w:rsid w:val="58E14FC8"/>
    <w:rsid w:val="58F5C2E4"/>
    <w:rsid w:val="591D7BD7"/>
    <w:rsid w:val="59A50963"/>
    <w:rsid w:val="59BF1E85"/>
    <w:rsid w:val="59E2741D"/>
    <w:rsid w:val="5A0EC907"/>
    <w:rsid w:val="5A1CDB61"/>
    <w:rsid w:val="5A7837CD"/>
    <w:rsid w:val="5A8C5184"/>
    <w:rsid w:val="5AD81828"/>
    <w:rsid w:val="5AEFA3B0"/>
    <w:rsid w:val="5AFFF068"/>
    <w:rsid w:val="5B09398E"/>
    <w:rsid w:val="5B6D9ACE"/>
    <w:rsid w:val="5B854BED"/>
    <w:rsid w:val="5B9191C7"/>
    <w:rsid w:val="5C0923C5"/>
    <w:rsid w:val="5C0AE786"/>
    <w:rsid w:val="5C23DD6C"/>
    <w:rsid w:val="5C628145"/>
    <w:rsid w:val="5C892F75"/>
    <w:rsid w:val="5C9C735E"/>
    <w:rsid w:val="5CDE805E"/>
    <w:rsid w:val="5CE761C8"/>
    <w:rsid w:val="5CFECD98"/>
    <w:rsid w:val="5D56A4AE"/>
    <w:rsid w:val="5D5E60BE"/>
    <w:rsid w:val="5D769884"/>
    <w:rsid w:val="5DA9BE54"/>
    <w:rsid w:val="5DB568CD"/>
    <w:rsid w:val="5E3852A7"/>
    <w:rsid w:val="5E460552"/>
    <w:rsid w:val="5EE0D4FB"/>
    <w:rsid w:val="5EFA8F1A"/>
    <w:rsid w:val="5F7A2613"/>
    <w:rsid w:val="5F9106FB"/>
    <w:rsid w:val="5FB75A4B"/>
    <w:rsid w:val="5FC4BCD5"/>
    <w:rsid w:val="5FC8AE82"/>
    <w:rsid w:val="5FD50E49"/>
    <w:rsid w:val="603A8AD1"/>
    <w:rsid w:val="60CF2F07"/>
    <w:rsid w:val="60D9B642"/>
    <w:rsid w:val="61325FD5"/>
    <w:rsid w:val="61459CAD"/>
    <w:rsid w:val="6145B0D9"/>
    <w:rsid w:val="614676CC"/>
    <w:rsid w:val="61C6E6FF"/>
    <w:rsid w:val="622B1584"/>
    <w:rsid w:val="624DAE38"/>
    <w:rsid w:val="624F86C8"/>
    <w:rsid w:val="627FE528"/>
    <w:rsid w:val="62840A3F"/>
    <w:rsid w:val="62B8D2AA"/>
    <w:rsid w:val="62BC38DA"/>
    <w:rsid w:val="62C7FF68"/>
    <w:rsid w:val="62DFAB01"/>
    <w:rsid w:val="635DF264"/>
    <w:rsid w:val="636095E9"/>
    <w:rsid w:val="639E13C9"/>
    <w:rsid w:val="63EEEEE7"/>
    <w:rsid w:val="642B13BA"/>
    <w:rsid w:val="6438276C"/>
    <w:rsid w:val="6524E28F"/>
    <w:rsid w:val="6535FD81"/>
    <w:rsid w:val="6536F913"/>
    <w:rsid w:val="654004CE"/>
    <w:rsid w:val="657EC440"/>
    <w:rsid w:val="65C9B658"/>
    <w:rsid w:val="661D57EA"/>
    <w:rsid w:val="662E69E1"/>
    <w:rsid w:val="665296C6"/>
    <w:rsid w:val="6663D7CB"/>
    <w:rsid w:val="6691781E"/>
    <w:rsid w:val="669C5908"/>
    <w:rsid w:val="66A03B87"/>
    <w:rsid w:val="66B96311"/>
    <w:rsid w:val="67197B52"/>
    <w:rsid w:val="672B8E30"/>
    <w:rsid w:val="674FE1E1"/>
    <w:rsid w:val="67A0E967"/>
    <w:rsid w:val="67A8A901"/>
    <w:rsid w:val="681E80D6"/>
    <w:rsid w:val="6893F81E"/>
    <w:rsid w:val="68EA999C"/>
    <w:rsid w:val="68F3BA6F"/>
    <w:rsid w:val="69000950"/>
    <w:rsid w:val="6944CB1C"/>
    <w:rsid w:val="694F91C1"/>
    <w:rsid w:val="69865A43"/>
    <w:rsid w:val="69DF77C8"/>
    <w:rsid w:val="69E5ABD1"/>
    <w:rsid w:val="6A11E771"/>
    <w:rsid w:val="6A2CA3D2"/>
    <w:rsid w:val="6A57A687"/>
    <w:rsid w:val="6A589B4E"/>
    <w:rsid w:val="6A8ECCF7"/>
    <w:rsid w:val="6AB8FBF2"/>
    <w:rsid w:val="6ACC158B"/>
    <w:rsid w:val="6B3444B2"/>
    <w:rsid w:val="6B3A7651"/>
    <w:rsid w:val="6B8D4236"/>
    <w:rsid w:val="6B986290"/>
    <w:rsid w:val="6BD9BE6F"/>
    <w:rsid w:val="6C7A3FEC"/>
    <w:rsid w:val="6C9F0180"/>
    <w:rsid w:val="6C9F8BC1"/>
    <w:rsid w:val="6D3B3666"/>
    <w:rsid w:val="6D6C6455"/>
    <w:rsid w:val="6D8C084B"/>
    <w:rsid w:val="6E3E9A1B"/>
    <w:rsid w:val="6E642F84"/>
    <w:rsid w:val="6E905ABF"/>
    <w:rsid w:val="6EF77E6E"/>
    <w:rsid w:val="6F4064B1"/>
    <w:rsid w:val="6F541A5B"/>
    <w:rsid w:val="6F914075"/>
    <w:rsid w:val="70065072"/>
    <w:rsid w:val="70364BEE"/>
    <w:rsid w:val="70C432F3"/>
    <w:rsid w:val="711627B8"/>
    <w:rsid w:val="71A6E666"/>
    <w:rsid w:val="71A8E0C6"/>
    <w:rsid w:val="71CA8FB2"/>
    <w:rsid w:val="71FECC58"/>
    <w:rsid w:val="7216D184"/>
    <w:rsid w:val="722BD829"/>
    <w:rsid w:val="727EC23F"/>
    <w:rsid w:val="72978F2F"/>
    <w:rsid w:val="72A4D1A3"/>
    <w:rsid w:val="72C6E686"/>
    <w:rsid w:val="730A6486"/>
    <w:rsid w:val="730B9156"/>
    <w:rsid w:val="732E2B47"/>
    <w:rsid w:val="733662EB"/>
    <w:rsid w:val="733BE7E6"/>
    <w:rsid w:val="73412B9D"/>
    <w:rsid w:val="73718BD6"/>
    <w:rsid w:val="7384EFF8"/>
    <w:rsid w:val="73B24C30"/>
    <w:rsid w:val="73DCAF5E"/>
    <w:rsid w:val="7418C5C1"/>
    <w:rsid w:val="7451D10E"/>
    <w:rsid w:val="745CB9CD"/>
    <w:rsid w:val="74B13A0D"/>
    <w:rsid w:val="74F292F3"/>
    <w:rsid w:val="7525DD16"/>
    <w:rsid w:val="7558917B"/>
    <w:rsid w:val="75739FD9"/>
    <w:rsid w:val="75CA9025"/>
    <w:rsid w:val="75D67949"/>
    <w:rsid w:val="75EAA17E"/>
    <w:rsid w:val="763E63BB"/>
    <w:rsid w:val="7666F9F4"/>
    <w:rsid w:val="768F3FBA"/>
    <w:rsid w:val="76B84161"/>
    <w:rsid w:val="773EE126"/>
    <w:rsid w:val="778BC37E"/>
    <w:rsid w:val="779CF060"/>
    <w:rsid w:val="77BB3B17"/>
    <w:rsid w:val="77E27540"/>
    <w:rsid w:val="77EE30B4"/>
    <w:rsid w:val="786C25CF"/>
    <w:rsid w:val="78B5F279"/>
    <w:rsid w:val="78BB46C0"/>
    <w:rsid w:val="79819D18"/>
    <w:rsid w:val="79B5C0FF"/>
    <w:rsid w:val="7A9D20C2"/>
    <w:rsid w:val="7AA0AE41"/>
    <w:rsid w:val="7ABDF3C8"/>
    <w:rsid w:val="7B5110E6"/>
    <w:rsid w:val="7B526BDA"/>
    <w:rsid w:val="7B7A47A8"/>
    <w:rsid w:val="7B9A7B9E"/>
    <w:rsid w:val="7BA9BDA1"/>
    <w:rsid w:val="7BAD6B6C"/>
    <w:rsid w:val="7C3A25AA"/>
    <w:rsid w:val="7C3B549B"/>
    <w:rsid w:val="7C6E01B0"/>
    <w:rsid w:val="7C848306"/>
    <w:rsid w:val="7C998FF2"/>
    <w:rsid w:val="7C9DFB5E"/>
    <w:rsid w:val="7CAD6697"/>
    <w:rsid w:val="7CAE4193"/>
    <w:rsid w:val="7CE9AC90"/>
    <w:rsid w:val="7D12490C"/>
    <w:rsid w:val="7D2AA642"/>
    <w:rsid w:val="7D39A1C9"/>
    <w:rsid w:val="7DAC6DC8"/>
    <w:rsid w:val="7E47651A"/>
    <w:rsid w:val="7E679930"/>
    <w:rsid w:val="7E8873EA"/>
    <w:rsid w:val="7E92DF75"/>
    <w:rsid w:val="7E9B4E45"/>
    <w:rsid w:val="7EC094EC"/>
    <w:rsid w:val="7EC8E5B6"/>
    <w:rsid w:val="7EEFA60B"/>
    <w:rsid w:val="7F05E2DF"/>
    <w:rsid w:val="7F098C1A"/>
    <w:rsid w:val="7F12E728"/>
    <w:rsid w:val="7F136036"/>
    <w:rsid w:val="7F2C8D4A"/>
    <w:rsid w:val="7F43C7E2"/>
    <w:rsid w:val="7FCC83CB"/>
    <w:rsid w:val="7FD42A11"/>
    <w:rsid w:val="7FF5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EE12"/>
  <w15:chartTrackingRefBased/>
  <w15:docId w15:val="{4062EA8B-E4AF-4DA8-9BBB-41F9CFC0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347F98C1"/>
    <w:rPr>
      <w:color w:val="46788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6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ov.br/inca/pt-br/assuntos/cancer/tipos/colo-do-utero/introducao" TargetMode="External" Id="rId8" /><Relationship Type="http://schemas.openxmlformats.org/officeDocument/2006/relationships/webSettings" Target="webSettings.xml" Id="rId3" /><Relationship Type="http://schemas.openxmlformats.org/officeDocument/2006/relationships/hyperlink" Target="https://orcid.org/0000-0003-3848-0348" TargetMode="Externa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orcid.org/0009-0008-4016-2449" TargetMode="External" Id="rId6" /><Relationship Type="http://schemas.openxmlformats.org/officeDocument/2006/relationships/fontTable" Target="fontTable.xml" Id="rId11" /><Relationship Type="http://schemas.openxmlformats.org/officeDocument/2006/relationships/hyperlink" Target="https://orcid.org/0009-0001-4485-744X" TargetMode="External" Id="rId5" /><Relationship Type="http://schemas.openxmlformats.org/officeDocument/2006/relationships/hyperlink" Target="https://orcid.org/0009-0001-5147-7074" TargetMode="External" Id="rId4" /><Relationship Type="http://schemas.openxmlformats.org/officeDocument/2006/relationships/hyperlink" Target="https://www.einstein.br/n/glossario-de-saude/cancer-de-colo-de-utero" TargetMode="External" Id="rId9" /><Relationship Type="http://schemas.openxmlformats.org/officeDocument/2006/relationships/hyperlink" Target="https://revistas.pucsp.br/hcensino/article/view/64555?utm_source=chatgpt.com" TargetMode="External" Id="R09240e41d62c42a1" /><Relationship Type="http://schemas.microsoft.com/office/2020/10/relationships/intelligence" Target="intelligence2.xml" Id="R98fbb67900864e3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betianesena.23@gmail.com</dc:creator>
  <keywords/>
  <dc:description/>
  <lastModifiedBy>betianesena.23@gmail.com</lastModifiedBy>
  <revision>5</revision>
  <dcterms:created xsi:type="dcterms:W3CDTF">2026-05-01T14:09:00.0000000Z</dcterms:created>
  <dcterms:modified xsi:type="dcterms:W3CDTF">2026-05-08T00:58:18.4921372Z</dcterms:modified>
</coreProperties>
</file>