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ind w:left="-141.73228346456688" w:firstLine="0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DESAFIOS DA ADESÃO À VACINAÇÃO CONTRA HPV EM ADOLESCENTE EM ÁREAS DE VULNERABILIDADE </w:t>
      </w:r>
    </w:p>
    <w:p w:rsidR="00000000" w:rsidDel="00000000" w:rsidP="00000000" w:rsidRDefault="00000000" w:rsidRPr="00000000" w14:paraId="00000002">
      <w:pPr>
        <w:spacing w:line="240" w:lineRule="auto"/>
        <w:ind w:left="-141.73228346456688" w:right="-136.062992125984" w:firstLine="0"/>
        <w:rPr>
          <w:rFonts w:ascii="Times New Roman" w:cs="Times New Roman" w:eastAsia="Times New Roman" w:hAnsi="Times New Roman"/>
          <w:sz w:val="24"/>
          <w:szCs w:val="24"/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Introdução: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O Papilomavírus Humano (HPV) é responsável por diversos tipos de câncer, estima-se que 99% dos casos de câncer de colo do útero estejam associados ao HPV, sendo uma condição evitável por meio de testes de triagem regulares e vacinação. No entanto, diversos fatores contribuem para a hesitação vacinal, sendo este um problema de saúde pública.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Objetivo: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Analisar os desafios da adesão à vacinação contra o HPV em adolescentes.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Método: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Trata-se de uma revisão integrativa da literatura, com busca realizada na Biblioteca Virtual em Saúde (BVS) e LILACS, buscou-se por estudos publicados entre 2015 e 2025. Foram utilizados os descritores: Educação em Saúde, Papilomavírus Humano e Cobertura Vacinal, combinados pelo operador booleano AND. Incluíram-se estudos originais, gratuitos, nos idiomas português, inglês e espanhol. Foram excluídos trabalhos de revisão, cartas ao leitor, editoriais, monografias, teses, dissertações e artigos duplicados.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Resultados: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 amostra final foi composta por 5 estudos, onde observou-se que a baixa adesão à vacina contra o HPV está associada à falta de conhecimento sobre a imunização, à hesitação dos pais ou responsáveis em autorizar a vacinação dos filhos e à crença em mitos, como o de que a vacina estimula o início precoce da vida sexual. Além disso, as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fake news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corroboram com o impacto negativo na  meta nacional de cobertura vacinal que era de 80% para o público-alvo.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Conclusão: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Diante do cenário atual, a Enfermagem se destaca como o principal elo entre o paciente e os serviços de saúde, atuando como agente educador e no combate à desinformação.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Contribuições e implicações para Enfermagem: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Enfermagem contribui para o aumento da adesão à vacinação contra o HPV por meio da educação em saúde, do combate à desinformação, da busca ativa de adolescentes não vacinados e da facilitação do acesso aos serviços de imunização.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4">
      <w:pPr>
        <w:spacing w:after="100" w:before="10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Descritores (DeCS – ID): Educação em Saúde– </w:t>
      </w:r>
      <w:r w:rsidDel="00000000" w:rsidR="00000000" w:rsidRPr="00000000">
        <w:rPr>
          <w:rFonts w:ascii="Roboto" w:cs="Roboto" w:eastAsia="Roboto" w:hAnsi="Roboto"/>
          <w:color w:val="212529"/>
          <w:sz w:val="18"/>
          <w:szCs w:val="18"/>
          <w:highlight w:val="white"/>
          <w:rtl w:val="0"/>
        </w:rPr>
        <w:t xml:space="preserve">D006266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; Papilomavírus Humano– </w:t>
      </w:r>
      <w:r w:rsidDel="00000000" w:rsidR="00000000" w:rsidRPr="00000000">
        <w:rPr>
          <w:rFonts w:ascii="Roboto" w:cs="Roboto" w:eastAsia="Roboto" w:hAnsi="Roboto"/>
          <w:color w:val="212529"/>
          <w:sz w:val="18"/>
          <w:szCs w:val="18"/>
          <w:highlight w:val="white"/>
          <w:rtl w:val="0"/>
        </w:rPr>
        <w:t xml:space="preserve">D000094302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; Cobertura Vacinal –  </w:t>
      </w:r>
      <w:r w:rsidDel="00000000" w:rsidR="00000000" w:rsidRPr="00000000">
        <w:rPr>
          <w:rFonts w:ascii="Roboto" w:cs="Roboto" w:eastAsia="Roboto" w:hAnsi="Roboto"/>
          <w:color w:val="212529"/>
          <w:sz w:val="18"/>
          <w:szCs w:val="18"/>
          <w:highlight w:val="white"/>
          <w:rtl w:val="0"/>
        </w:rPr>
        <w:t xml:space="preserve">D000073887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5">
      <w:pPr>
        <w:spacing w:after="100" w:before="10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Modalidade: (  ) estudo original    (   ) </w:t>
      </w:r>
      <w:r w:rsidDel="00000000" w:rsidR="00000000" w:rsidRPr="00000000">
        <w:rPr>
          <w:rFonts w:ascii="Times New Roman" w:cs="Times New Roman" w:eastAsia="Times New Roman" w:hAnsi="Times New Roman"/>
          <w:color w:val="0a0a0a"/>
          <w:sz w:val="24"/>
          <w:szCs w:val="24"/>
          <w:rtl w:val="0"/>
        </w:rPr>
        <w:t xml:space="preserve">desenvolvimento tecnológico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a0a0a"/>
          <w:sz w:val="24"/>
          <w:szCs w:val="24"/>
          <w:rtl w:val="0"/>
        </w:rPr>
        <w:t xml:space="preserve">(  )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relato de experiência    (x) revisão da literatura</w:t>
      </w:r>
    </w:p>
    <w:p w:rsidR="00000000" w:rsidDel="00000000" w:rsidP="00000000" w:rsidRDefault="00000000" w:rsidRPr="00000000" w14:paraId="00000006">
      <w:pPr>
        <w:spacing w:after="100" w:before="10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Eixo Temático:  Imunização/ Vacinas e Imunobiológicos.</w:t>
      </w:r>
    </w:p>
    <w:p w:rsidR="00000000" w:rsidDel="00000000" w:rsidP="00000000" w:rsidRDefault="00000000" w:rsidRPr="00000000" w14:paraId="00000007">
      <w:pPr>
        <w:spacing w:after="100" w:before="10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8">
      <w:pPr>
        <w:spacing w:after="100" w:before="10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REFERÊNCIAS: </w:t>
      </w:r>
    </w:p>
    <w:p w:rsidR="00000000" w:rsidDel="00000000" w:rsidP="00000000" w:rsidRDefault="00000000" w:rsidRPr="00000000" w14:paraId="00000009">
      <w:pPr>
        <w:spacing w:after="16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1.Carvalho AMC, Andrade EMLR, Nogueira LT, Araújo TME. HPV vaccine adherence among adolescents: integrative review. Texto Contexto Enferm [Internet]. 2019 [cited 2026 May 4];28:e20180257. Available from: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 https://www.scielo.br/pdf/tce/v28/pt_1980-265X-tce-28-e20180257.pdf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A">
      <w:pPr>
        <w:spacing w:after="16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B">
      <w:pPr>
        <w:spacing w:after="16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2.Bento CMS, Santos MB, Fernandes SEF, Pereira IRS, Medeiros SRM. Câncer de colo do útero e estratégias de prevenção na saúde coletiva: barreiras e oportunidades. Nursing (Ed Bras) [Internet]. 2025 [cited 2026 May 4];30(330):12068-12079. Available from: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 https://www.revistanursing.com.br/index.php/revistanursing/article/view/3414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C">
      <w:pPr>
        <w:spacing w:after="16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D">
      <w:pPr>
        <w:spacing w:after="16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3.Feitosa LG, Alves DL, Pereira ECT, Nunes VR, Hipólito UV, Almeida MCS. Imunização contra papilomavírus humano em escolas municipais. Rev Enferm UFPE On Line [Internet]. 2019 Sep 13 [cited 2026 May 4];13:e241812. Available from: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 https://periodicos.ufpe.br/revistas/revistaenfermagem/article/view/241812/33384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‌</w:t>
      </w:r>
    </w:p>
    <w:p w:rsidR="00000000" w:rsidDel="00000000" w:rsidP="00000000" w:rsidRDefault="00000000" w:rsidRPr="00000000" w14:paraId="0000000E">
      <w:pPr>
        <w:spacing w:after="160" w:line="240" w:lineRule="auto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__________________________________________________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F">
      <w:pPr>
        <w:spacing w:line="360" w:lineRule="auto"/>
        <w:jc w:val="left"/>
        <w:rPr>
          <w:rFonts w:ascii="Times New Roman" w:cs="Times New Roman" w:eastAsia="Times New Roman" w:hAnsi="Times New Roman"/>
          <w:sz w:val="24"/>
          <w:szCs w:val="24"/>
          <w:vertAlign w:val="superscript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1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Acadêmica de Enfermagem pela Universidade da Amazônia - UNAMA. e-mail: </w:t>
      </w:r>
      <w:hyperlink r:id="rId9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claallvees@gmail.com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360" w:lineRule="auto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2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Acadêmica em Enfermagem pela Universidade da Amazônia – UNAMA.</w:t>
      </w:r>
    </w:p>
    <w:p w:rsidR="00000000" w:rsidDel="00000000" w:rsidP="00000000" w:rsidRDefault="00000000" w:rsidRPr="00000000" w14:paraId="00000011">
      <w:pPr>
        <w:spacing w:line="360" w:lineRule="auto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3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Mestre em Enfermagem pela Universidade da Integração Internacional da Lusofonia Afro-Brasileira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360" w:lineRule="auto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257.401574803150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claallvees@gmail.com" TargetMode="External"/><Relationship Id="rId5" Type="http://schemas.openxmlformats.org/officeDocument/2006/relationships/styles" Target="styles.xml"/><Relationship Id="rId6" Type="http://schemas.openxmlformats.org/officeDocument/2006/relationships/hyperlink" Target="https://www.scielo.br/pdf/tce/v28/pt_1980-265X-tce-28-e20180257.pdf" TargetMode="External"/><Relationship Id="rId7" Type="http://schemas.openxmlformats.org/officeDocument/2006/relationships/hyperlink" Target="https://www.revistanursing.com.br/index.php/revistanursing/article/view/3414" TargetMode="External"/><Relationship Id="rId8" Type="http://schemas.openxmlformats.org/officeDocument/2006/relationships/hyperlink" Target="https://periodicos.ufpe.br/revistas/revistaenfermagem/article/view/241812/33384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