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E489" w14:textId="77777777" w:rsidR="00D92B0C" w:rsidRDefault="00D92B0C" w:rsidP="00890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B0C">
        <w:rPr>
          <w:rFonts w:ascii="Times New Roman" w:hAnsi="Times New Roman" w:cs="Times New Roman"/>
          <w:b/>
          <w:bCs/>
          <w:sz w:val="24"/>
          <w:szCs w:val="24"/>
        </w:rPr>
        <w:t>OSTEOTOMIA CORRETIVA DISTAL DE FÊMUR (DFO) E OSTEOTOMIA DE NIVELAMENTO DO PLATÔ TIBIAL MODIFICADA (TPLO-M) EM CÃO COM LUXAÇÃO MEDIAL DE PATELA: RELATO DE CASO</w:t>
      </w:r>
    </w:p>
    <w:p w14:paraId="76FECBAA" w14:textId="2F91AE95" w:rsidR="00890567" w:rsidRPr="00890567" w:rsidRDefault="00890567" w:rsidP="008905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0567">
        <w:rPr>
          <w:rFonts w:ascii="Times New Roman" w:hAnsi="Times New Roman" w:cs="Times New Roman"/>
          <w:sz w:val="24"/>
          <w:szCs w:val="24"/>
        </w:rPr>
        <w:t xml:space="preserve">Gustavo Lopes </w:t>
      </w:r>
      <w:r w:rsidR="008A6972" w:rsidRPr="008A6972">
        <w:rPr>
          <w:rFonts w:ascii="Times New Roman" w:hAnsi="Times New Roman" w:cs="Times New Roman"/>
          <w:b/>
          <w:bCs/>
          <w:sz w:val="24"/>
          <w:szCs w:val="24"/>
        </w:rPr>
        <w:t>PINHEIRO</w:t>
      </w:r>
      <w:r w:rsidRPr="00890567">
        <w:rPr>
          <w:rFonts w:ascii="Times New Roman" w:hAnsi="Times New Roman" w:cs="Times New Roman"/>
          <w:sz w:val="24"/>
          <w:szCs w:val="24"/>
        </w:rPr>
        <w:t xml:space="preserve">¹; Renato Otaviano do </w:t>
      </w:r>
      <w:r w:rsidR="008A6972" w:rsidRPr="008A6972">
        <w:rPr>
          <w:rFonts w:ascii="Times New Roman" w:hAnsi="Times New Roman" w:cs="Times New Roman"/>
          <w:b/>
          <w:bCs/>
          <w:sz w:val="24"/>
          <w:szCs w:val="24"/>
        </w:rPr>
        <w:t>REGO</w:t>
      </w:r>
      <w:r w:rsidRPr="0089056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0567">
        <w:rPr>
          <w:rFonts w:ascii="Times New Roman" w:hAnsi="Times New Roman" w:cs="Times New Roman"/>
          <w:sz w:val="24"/>
          <w:szCs w:val="24"/>
        </w:rPr>
        <w:t xml:space="preserve">; Lucas Lucena Medeiros da </w:t>
      </w:r>
      <w:r w:rsidR="008A6972" w:rsidRPr="008A6972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008905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90567">
        <w:rPr>
          <w:rFonts w:ascii="Times New Roman" w:hAnsi="Times New Roman" w:cs="Times New Roman"/>
          <w:sz w:val="24"/>
          <w:szCs w:val="24"/>
        </w:rPr>
        <w:t xml:space="preserve">; Pablo Vinicius Carneiro de </w:t>
      </w:r>
      <w:r w:rsidR="008A6972" w:rsidRPr="008A6972">
        <w:rPr>
          <w:rFonts w:ascii="Times New Roman" w:hAnsi="Times New Roman" w:cs="Times New Roman"/>
          <w:b/>
          <w:bCs/>
          <w:sz w:val="24"/>
          <w:szCs w:val="24"/>
        </w:rPr>
        <w:t>LIMA</w:t>
      </w:r>
      <w:r w:rsidRPr="00890567">
        <w:rPr>
          <w:rFonts w:ascii="Times New Roman" w:hAnsi="Times New Roman" w:cs="Times New Roman"/>
          <w:sz w:val="24"/>
          <w:szCs w:val="24"/>
        </w:rPr>
        <w:t xml:space="preserve">³; </w:t>
      </w:r>
      <w:proofErr w:type="spellStart"/>
      <w:r w:rsidRPr="00890567">
        <w:rPr>
          <w:rFonts w:ascii="Times New Roman" w:hAnsi="Times New Roman" w:cs="Times New Roman"/>
          <w:sz w:val="24"/>
          <w:szCs w:val="24"/>
        </w:rPr>
        <w:t>Dalanio</w:t>
      </w:r>
      <w:proofErr w:type="spellEnd"/>
      <w:r w:rsidRPr="00890567">
        <w:rPr>
          <w:rFonts w:ascii="Times New Roman" w:hAnsi="Times New Roman" w:cs="Times New Roman"/>
          <w:sz w:val="24"/>
          <w:szCs w:val="24"/>
        </w:rPr>
        <w:t xml:space="preserve"> Gomes </w:t>
      </w:r>
      <w:r w:rsidR="008A6972" w:rsidRPr="008A6972">
        <w:rPr>
          <w:rFonts w:ascii="Times New Roman" w:hAnsi="Times New Roman" w:cs="Times New Roman"/>
          <w:b/>
          <w:bCs/>
          <w:sz w:val="24"/>
          <w:szCs w:val="24"/>
        </w:rPr>
        <w:t>SOARES</w:t>
      </w:r>
      <w:r w:rsidRPr="008905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90567">
        <w:rPr>
          <w:rFonts w:ascii="Times New Roman" w:hAnsi="Times New Roman" w:cs="Times New Roman"/>
          <w:sz w:val="24"/>
          <w:szCs w:val="24"/>
        </w:rPr>
        <w:t xml:space="preserve">; Pedro Isidro da </w:t>
      </w:r>
      <w:r w:rsidR="008A6972" w:rsidRPr="008A6972">
        <w:rPr>
          <w:rFonts w:ascii="Times New Roman" w:hAnsi="Times New Roman" w:cs="Times New Roman"/>
          <w:b/>
          <w:bCs/>
          <w:sz w:val="24"/>
          <w:szCs w:val="24"/>
        </w:rPr>
        <w:t>NÓBREGA NETO</w:t>
      </w:r>
      <w:r w:rsidRPr="008905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90567">
        <w:rPr>
          <w:rFonts w:ascii="Times New Roman" w:hAnsi="Times New Roman" w:cs="Times New Roman"/>
          <w:sz w:val="24"/>
          <w:szCs w:val="24"/>
        </w:rPr>
        <w:t xml:space="preserve">; Mariana de Souza </w:t>
      </w:r>
      <w:r w:rsidR="008A6972" w:rsidRPr="008A6972">
        <w:rPr>
          <w:rFonts w:ascii="Times New Roman" w:hAnsi="Times New Roman" w:cs="Times New Roman"/>
          <w:b/>
          <w:bCs/>
          <w:sz w:val="24"/>
          <w:szCs w:val="24"/>
        </w:rPr>
        <w:t>GOMES</w:t>
      </w:r>
      <w:r w:rsidRPr="0089056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7D834D7" w14:textId="01371F73" w:rsidR="00890567" w:rsidRPr="00890567" w:rsidRDefault="00890567" w:rsidP="00890567">
      <w:pPr>
        <w:rPr>
          <w:rFonts w:ascii="Times New Roman" w:hAnsi="Times New Roman" w:cs="Times New Roman"/>
          <w:sz w:val="20"/>
          <w:szCs w:val="20"/>
        </w:rPr>
      </w:pPr>
      <w:r w:rsidRPr="0089056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90567">
        <w:rPr>
          <w:rFonts w:ascii="Times New Roman" w:hAnsi="Times New Roman" w:cs="Times New Roman"/>
          <w:sz w:val="20"/>
          <w:szCs w:val="20"/>
        </w:rPr>
        <w:t xml:space="preserve"> Discente do curso de Medicina Veterinária da UFCG – Patos/PB. E-mail: </w:t>
      </w:r>
      <w:hyperlink r:id="rId7" w:history="1">
        <w:r w:rsidRPr="00890567">
          <w:rPr>
            <w:rStyle w:val="Hyperlink"/>
            <w:rFonts w:ascii="Times New Roman" w:hAnsi="Times New Roman" w:cs="Times New Roman"/>
            <w:sz w:val="20"/>
            <w:szCs w:val="20"/>
          </w:rPr>
          <w:t>gustavodlp03@hotmail.com</w:t>
        </w:r>
      </w:hyperlink>
      <w:r w:rsidRPr="00890567">
        <w:rPr>
          <w:rFonts w:ascii="Times New Roman" w:hAnsi="Times New Roman" w:cs="Times New Roman"/>
          <w:sz w:val="20"/>
          <w:szCs w:val="20"/>
          <w:u w:val="single"/>
        </w:rPr>
        <w:t xml:space="preserve">; </w:t>
      </w:r>
      <w:r>
        <w:rPr>
          <w:rFonts w:ascii="Times New Roman" w:hAnsi="Times New Roman" w:cs="Times New Roman"/>
          <w:sz w:val="20"/>
          <w:szCs w:val="20"/>
        </w:rPr>
        <w:t>souza.gomes@estudante.ufcg.edu.br</w:t>
      </w:r>
    </w:p>
    <w:p w14:paraId="2C6FEE27" w14:textId="77777777" w:rsidR="00890567" w:rsidRPr="00890567" w:rsidRDefault="00890567" w:rsidP="00890567">
      <w:pPr>
        <w:rPr>
          <w:rFonts w:ascii="Times New Roman" w:hAnsi="Times New Roman" w:cs="Times New Roman"/>
          <w:sz w:val="20"/>
          <w:szCs w:val="20"/>
        </w:rPr>
      </w:pPr>
      <w:r w:rsidRPr="0089056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890567">
        <w:rPr>
          <w:rFonts w:ascii="Times New Roman" w:hAnsi="Times New Roman" w:cs="Times New Roman"/>
          <w:sz w:val="20"/>
          <w:szCs w:val="20"/>
        </w:rPr>
        <w:t xml:space="preserve"> Médico Veterinário Técnico do Hospital Veterinário HVU-UFCG. E-mail: renato_otaviano@yahoo.com.br</w:t>
      </w:r>
    </w:p>
    <w:p w14:paraId="5D102409" w14:textId="7F4C27B6" w:rsidR="00890567" w:rsidRPr="00890567" w:rsidRDefault="00890567" w:rsidP="00890567">
      <w:pPr>
        <w:rPr>
          <w:rFonts w:ascii="Times New Roman" w:hAnsi="Times New Roman" w:cs="Times New Roman"/>
          <w:sz w:val="20"/>
          <w:szCs w:val="20"/>
          <w:u w:val="single"/>
        </w:rPr>
      </w:pPr>
      <w:r w:rsidRPr="0089056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890567">
        <w:rPr>
          <w:rFonts w:ascii="Times New Roman" w:hAnsi="Times New Roman" w:cs="Times New Roman"/>
          <w:sz w:val="20"/>
          <w:szCs w:val="20"/>
        </w:rPr>
        <w:t xml:space="preserve"> Médico Veterinário Residente do Hospital Veterinário HVU-UFCG. E-mail: </w:t>
      </w:r>
      <w:r w:rsidR="00CC32B2" w:rsidRPr="00890567">
        <w:rPr>
          <w:rFonts w:ascii="Times New Roman" w:hAnsi="Times New Roman" w:cs="Times New Roman"/>
          <w:sz w:val="20"/>
          <w:szCs w:val="20"/>
        </w:rPr>
        <w:t>pablovinicius1811@gmail.com</w:t>
      </w:r>
      <w:r w:rsidR="00F456FB">
        <w:rPr>
          <w:rFonts w:ascii="Times New Roman" w:hAnsi="Times New Roman" w:cs="Times New Roman"/>
          <w:sz w:val="20"/>
          <w:szCs w:val="20"/>
        </w:rPr>
        <w:t>;</w:t>
      </w:r>
      <w:r w:rsidR="00CC32B2">
        <w:rPr>
          <w:rFonts w:ascii="Times New Roman" w:hAnsi="Times New Roman" w:cs="Times New Roman"/>
          <w:sz w:val="20"/>
          <w:szCs w:val="20"/>
        </w:rPr>
        <w:t xml:space="preserve"> </w:t>
      </w:r>
      <w:r w:rsidR="00CC32B2" w:rsidRPr="00CC32B2">
        <w:rPr>
          <w:rFonts w:ascii="Times New Roman" w:hAnsi="Times New Roman" w:cs="Times New Roman"/>
          <w:sz w:val="20"/>
          <w:szCs w:val="20"/>
        </w:rPr>
        <w:t>lucaslucenamedvet@gmail.com</w:t>
      </w:r>
      <w:r w:rsidR="00CC32B2">
        <w:rPr>
          <w:rFonts w:ascii="Times New Roman" w:hAnsi="Times New Roman" w:cs="Times New Roman"/>
          <w:sz w:val="20"/>
          <w:szCs w:val="20"/>
        </w:rPr>
        <w:t>; dalaniosoares@gmail.com</w:t>
      </w:r>
    </w:p>
    <w:p w14:paraId="4F434D41" w14:textId="77777777" w:rsidR="00890567" w:rsidRPr="00890567" w:rsidRDefault="00890567" w:rsidP="00890567">
      <w:pPr>
        <w:rPr>
          <w:rFonts w:ascii="Times New Roman" w:hAnsi="Times New Roman" w:cs="Times New Roman"/>
          <w:sz w:val="20"/>
          <w:szCs w:val="20"/>
          <w:u w:val="single"/>
        </w:rPr>
      </w:pPr>
      <w:r w:rsidRPr="00890567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890567">
        <w:rPr>
          <w:rFonts w:ascii="Times New Roman" w:hAnsi="Times New Roman" w:cs="Times New Roman"/>
          <w:sz w:val="20"/>
          <w:szCs w:val="20"/>
        </w:rPr>
        <w:t xml:space="preserve"> Docente do curso de Medicina Veterinária da UFCG – Patos/PB. E-mail: pedroisidro@ymail.com</w:t>
      </w:r>
    </w:p>
    <w:p w14:paraId="0550B935" w14:textId="6288FD77" w:rsidR="009275F6" w:rsidRDefault="00096391" w:rsidP="009275F6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CC32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32B2" w:rsidRPr="00CC32B2">
        <w:rPr>
          <w:rFonts w:ascii="Times New Roman" w:eastAsia="Times New Roman" w:hAnsi="Times New Roman" w:cs="Times New Roman"/>
          <w:color w:val="00000A"/>
        </w:rPr>
        <w:t xml:space="preserve">A luxação medial de patela (LMP) é </w:t>
      </w:r>
      <w:proofErr w:type="gramStart"/>
      <w:r w:rsidR="00CC32B2" w:rsidRPr="00CC32B2">
        <w:rPr>
          <w:rFonts w:ascii="Times New Roman" w:eastAsia="Times New Roman" w:hAnsi="Times New Roman" w:cs="Times New Roman"/>
          <w:color w:val="00000A"/>
        </w:rPr>
        <w:t>uma importante</w:t>
      </w:r>
      <w:proofErr w:type="gramEnd"/>
      <w:r w:rsidR="00CC32B2" w:rsidRPr="00CC32B2">
        <w:rPr>
          <w:rFonts w:ascii="Times New Roman" w:eastAsia="Times New Roman" w:hAnsi="Times New Roman" w:cs="Times New Roman"/>
          <w:color w:val="00000A"/>
        </w:rPr>
        <w:t xml:space="preserve"> causa de claudicação em cães de pequeno porte, frequentemente associada a deformidades ósseas congênitas. O presente trabalho relata o caso de uma cadela poodle, 11 anos, 6 kg, atendida no Hospital Veterinário da UFCG com LMP grau III no membro pélvico direito. O exame radiográfico evidenciou 11° de </w:t>
      </w:r>
      <w:proofErr w:type="spellStart"/>
      <w:r w:rsidR="00CC32B2" w:rsidRPr="00CC32B2">
        <w:rPr>
          <w:rFonts w:ascii="Times New Roman" w:eastAsia="Times New Roman" w:hAnsi="Times New Roman" w:cs="Times New Roman"/>
          <w:color w:val="00000A"/>
        </w:rPr>
        <w:t>varus</w:t>
      </w:r>
      <w:proofErr w:type="spellEnd"/>
      <w:r w:rsidR="00CC32B2" w:rsidRPr="00CC32B2">
        <w:rPr>
          <w:rFonts w:ascii="Times New Roman" w:eastAsia="Times New Roman" w:hAnsi="Times New Roman" w:cs="Times New Roman"/>
          <w:color w:val="00000A"/>
        </w:rPr>
        <w:t xml:space="preserve"> femoral e torção externa tibial entre 5 e 10°. Como tratamento, foram associadas as técnicas de osteotomia distal de fêmur em cunha (DFO) para correção do </w:t>
      </w:r>
      <w:proofErr w:type="spellStart"/>
      <w:r w:rsidR="00CC32B2" w:rsidRPr="00CC32B2">
        <w:rPr>
          <w:rFonts w:ascii="Times New Roman" w:eastAsia="Times New Roman" w:hAnsi="Times New Roman" w:cs="Times New Roman"/>
          <w:color w:val="00000A"/>
        </w:rPr>
        <w:t>varus</w:t>
      </w:r>
      <w:proofErr w:type="spellEnd"/>
      <w:r w:rsidR="00CC32B2" w:rsidRPr="00CC32B2">
        <w:rPr>
          <w:rFonts w:ascii="Times New Roman" w:eastAsia="Times New Roman" w:hAnsi="Times New Roman" w:cs="Times New Roman"/>
          <w:color w:val="00000A"/>
        </w:rPr>
        <w:t xml:space="preserve"> femoral e TPLO modificada (TPLO-M) para correção da torção tibial e prevenção de ruptura do ligamento cruzado cranial. A abordagem cirúrgica permitiu a correção simultânea das deformidades ósseas responsáveis pela luxação, restabelecendo o alinhamento do mecanismo extensor. O caso reforça a importância do diagnóstico por imagem e do planejamento cirúrgico individualizado para redução de recidivas e melhora do prognóstico funcional.</w:t>
      </w:r>
    </w:p>
    <w:p w14:paraId="4E35F3AD" w14:textId="126B1E47" w:rsidR="00C96F2D" w:rsidRPr="009275F6" w:rsidRDefault="0081157E" w:rsidP="009275F6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890567">
        <w:rPr>
          <w:rFonts w:ascii="Times New Roman" w:eastAsia="Times New Roman" w:hAnsi="Times New Roman" w:cs="Times New Roman"/>
          <w:color w:val="00000A"/>
        </w:rPr>
        <w:t xml:space="preserve">Cirurgia; Ortopedia; </w:t>
      </w:r>
      <w:r w:rsidR="00EF38DA">
        <w:rPr>
          <w:rFonts w:ascii="Times New Roman" w:eastAsia="Times New Roman" w:hAnsi="Times New Roman" w:cs="Times New Roman"/>
          <w:color w:val="00000A"/>
        </w:rPr>
        <w:t>Joelho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2698982E" w14:textId="0AB53451" w:rsidR="00CC32B2" w:rsidRDefault="00BE61DE" w:rsidP="00D70860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>Estudos radiográficos e tomográficos são amplamente utilizados para que seja feita a avaliação óssea de animais afetados</w:t>
      </w:r>
      <w:r w:rsidR="00516B81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com a </w:t>
      </w:r>
      <w:r w:rsidR="005B05F2" w:rsidRPr="005B05F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luxação medial de patela </w:t>
      </w:r>
      <w:r w:rsidR="005B05F2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r w:rsidR="00516B81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>LMP</w:t>
      </w:r>
      <w:r w:rsidR="005B05F2">
        <w:rPr>
          <w:rFonts w:ascii="Times New Roman" w:eastAsia="Helvetica Neue" w:hAnsi="Times New Roman" w:cs="Times New Roman"/>
          <w:color w:val="000000"/>
          <w:sz w:val="24"/>
          <w:szCs w:val="24"/>
        </w:rPr>
        <w:t>)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buscando averiguar a presença de possíveis malformações responsáveis pelo deslocamento patelar. Dentre as malformações mais encontradas, caracterizam-se: Torção interna ou externa femoral, </w:t>
      </w:r>
      <w:proofErr w:type="spellStart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Varus</w:t>
      </w:r>
      <w:proofErr w:type="spellEnd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>ou</w:t>
      </w:r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Valgus</w:t>
      </w:r>
      <w:proofErr w:type="spellEnd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femoral, Torção interna ou externa tibial e </w:t>
      </w:r>
      <w:proofErr w:type="spellStart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Varus</w:t>
      </w:r>
      <w:proofErr w:type="spellEnd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>ou</w:t>
      </w:r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Valgus</w:t>
      </w:r>
      <w:proofErr w:type="spellEnd"/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tibial (Mortari </w:t>
      </w:r>
      <w:r w:rsidR="00A370A2" w:rsidRPr="009C2901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601E8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2009; Silveira </w:t>
      </w:r>
      <w:r w:rsidR="00A370A2" w:rsidRPr="00F456F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601E89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,</w:t>
      </w:r>
      <w:r w:rsidR="00A370A2" w:rsidRP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2021).</w:t>
      </w:r>
    </w:p>
    <w:p w14:paraId="2FDC96E4" w14:textId="612707E0" w:rsidR="0081157E" w:rsidRDefault="00F82C46" w:rsidP="00D70860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56F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Foi atendido no Hospital Veterinário da UFCG – Campus Patos/PB, um cão, fêmea, da raça poodle, de 11 anos e pesando 6 kg, apresentando queixa de claudicação do membro pélvico direito. Durante exame ortopédico foi </w:t>
      </w:r>
      <w:r w:rsidR="00D708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revelada a presença de luxação patelar medial grau III, com sensibilidade dolorosa </w:t>
      </w:r>
      <w:r w:rsidR="00B4299E">
        <w:rPr>
          <w:rFonts w:ascii="Times New Roman" w:eastAsia="Helvetica Neue" w:hAnsi="Times New Roman" w:cs="Times New Roman"/>
          <w:color w:val="000000"/>
          <w:sz w:val="24"/>
          <w:szCs w:val="24"/>
        </w:rPr>
        <w:t>à</w:t>
      </w:r>
      <w:r w:rsidR="00D708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palpação. Foram realizados hemograma e bioquímica sérica, sem alterações. Para avaliação da conformação óssea e investigação da causa da enfermidade, foi realizado um estudo radiográfico posicionado com o animal sobre </w:t>
      </w:r>
      <w:r w:rsidR="00526544">
        <w:rPr>
          <w:rFonts w:ascii="Times New Roman" w:eastAsia="Helvetica Neue" w:hAnsi="Times New Roman" w:cs="Times New Roman"/>
          <w:color w:val="000000"/>
          <w:sz w:val="24"/>
          <w:szCs w:val="24"/>
        </w:rPr>
        <w:t>sedação.</w:t>
      </w:r>
    </w:p>
    <w:p w14:paraId="3AB4EDC9" w14:textId="7F299EF5" w:rsidR="00D70860" w:rsidRDefault="00D70860" w:rsidP="00D708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ab/>
      </w:r>
      <w:r w:rsidR="00A51F78">
        <w:rPr>
          <w:rFonts w:ascii="Times New Roman" w:eastAsia="Helvetica Neue" w:hAnsi="Times New Roman" w:cs="Times New Roman"/>
          <w:color w:val="000000"/>
          <w:sz w:val="24"/>
          <w:szCs w:val="24"/>
        </w:rPr>
        <w:t>Realizou-se as</w:t>
      </w:r>
      <w:r w:rsidR="006A2F5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medições dos ângulos ósseos fisiológicos, em busca de desvios angulares e torções,</w:t>
      </w:r>
      <w:r w:rsidR="006D58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A51F7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onde </w:t>
      </w:r>
      <w:r w:rsidR="006D58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foi possível identificar a presença de </w:t>
      </w:r>
      <w:proofErr w:type="spellStart"/>
      <w:r w:rsidR="006D5860" w:rsidRPr="00933A66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varus</w:t>
      </w:r>
      <w:proofErr w:type="spellEnd"/>
      <w:r w:rsidR="006D58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excessivo no fêmur e torção externa</w:t>
      </w:r>
      <w:r w:rsidR="0084704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6D5860">
        <w:rPr>
          <w:rFonts w:ascii="Times New Roman" w:eastAsia="Helvetica Neue" w:hAnsi="Times New Roman" w:cs="Times New Roman"/>
          <w:color w:val="000000"/>
          <w:sz w:val="24"/>
          <w:szCs w:val="24"/>
        </w:rPr>
        <w:t>em tíbia</w:t>
      </w:r>
      <w:r w:rsidR="009454F6">
        <w:rPr>
          <w:rFonts w:ascii="Times New Roman" w:eastAsia="Helvetica Neue" w:hAnsi="Times New Roman" w:cs="Times New Roman"/>
          <w:color w:val="000000"/>
          <w:sz w:val="24"/>
          <w:szCs w:val="24"/>
        </w:rPr>
        <w:t>. Como tratamento foram</w:t>
      </w:r>
      <w:r w:rsidR="00933A6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escolhidas as técnicas de Osteotomia distal de fêmur (DFO)</w:t>
      </w:r>
      <w:r w:rsidR="0084704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933A66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</w:t>
      </w:r>
      <w:r w:rsidR="00933A66">
        <w:rPr>
          <w:rFonts w:ascii="Times New Roman" w:hAnsi="Times New Roman" w:cs="Times New Roman"/>
          <w:sz w:val="24"/>
          <w:szCs w:val="24"/>
        </w:rPr>
        <w:t>O</w:t>
      </w:r>
      <w:r w:rsidR="00933A66" w:rsidRPr="00890567">
        <w:rPr>
          <w:rFonts w:ascii="Times New Roman" w:hAnsi="Times New Roman" w:cs="Times New Roman"/>
          <w:sz w:val="24"/>
          <w:szCs w:val="24"/>
        </w:rPr>
        <w:t>steotomia de nivelamento do platô tibial modificada (TPLO-M</w:t>
      </w:r>
      <w:r w:rsidR="00933A66">
        <w:rPr>
          <w:rFonts w:ascii="Times New Roman" w:hAnsi="Times New Roman" w:cs="Times New Roman"/>
          <w:sz w:val="24"/>
          <w:szCs w:val="24"/>
        </w:rPr>
        <w:t>)</w:t>
      </w:r>
      <w:r w:rsidR="00847049">
        <w:rPr>
          <w:rFonts w:ascii="Times New Roman" w:hAnsi="Times New Roman" w:cs="Times New Roman"/>
          <w:sz w:val="24"/>
          <w:szCs w:val="24"/>
        </w:rPr>
        <w:t>.</w:t>
      </w:r>
    </w:p>
    <w:p w14:paraId="5EC6A5AE" w14:textId="7CAA5541" w:rsidR="00340B2B" w:rsidRDefault="00933A66" w:rsidP="00D70860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técnica de DFO foi realizada a partir de uma incisão cutânea</w:t>
      </w:r>
      <w:r w:rsidR="00EC4254">
        <w:rPr>
          <w:rFonts w:ascii="Times New Roman" w:hAnsi="Times New Roman" w:cs="Times New Roman"/>
          <w:sz w:val="24"/>
          <w:szCs w:val="24"/>
        </w:rPr>
        <w:t xml:space="preserve"> e artrotomia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parapatelar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lateral</w:t>
      </w:r>
      <w:r w:rsidR="00EC4254">
        <w:rPr>
          <w:rFonts w:ascii="Times New Roman" w:hAnsi="Times New Roman" w:cs="Times New Roman"/>
          <w:sz w:val="24"/>
          <w:szCs w:val="24"/>
        </w:rPr>
        <w:t xml:space="preserve">, realizando uma </w:t>
      </w:r>
      <w:proofErr w:type="spellStart"/>
      <w:r w:rsidR="00EC4254">
        <w:rPr>
          <w:rFonts w:ascii="Times New Roman" w:hAnsi="Times New Roman" w:cs="Times New Roman"/>
          <w:sz w:val="24"/>
          <w:szCs w:val="24"/>
        </w:rPr>
        <w:t>trocleoplastia</w:t>
      </w:r>
      <w:proofErr w:type="spellEnd"/>
      <w:r w:rsidR="00EC4254">
        <w:rPr>
          <w:rFonts w:ascii="Times New Roman" w:hAnsi="Times New Roman" w:cs="Times New Roman"/>
          <w:sz w:val="24"/>
          <w:szCs w:val="24"/>
        </w:rPr>
        <w:t xml:space="preserve"> em bloco. </w:t>
      </w:r>
      <w:r w:rsidR="00A51F78">
        <w:rPr>
          <w:rFonts w:ascii="Times New Roman" w:hAnsi="Times New Roman" w:cs="Times New Roman"/>
          <w:sz w:val="24"/>
          <w:szCs w:val="24"/>
        </w:rPr>
        <w:t>F</w:t>
      </w:r>
      <w:r w:rsidR="00EC4254">
        <w:rPr>
          <w:rFonts w:ascii="Times New Roman" w:hAnsi="Times New Roman" w:cs="Times New Roman"/>
          <w:sz w:val="24"/>
          <w:szCs w:val="24"/>
        </w:rPr>
        <w:t xml:space="preserve">oi feita a instalação do dispositivo </w:t>
      </w:r>
      <w:proofErr w:type="spellStart"/>
      <w:r w:rsidR="00EC4254" w:rsidRPr="00EC4254">
        <w:rPr>
          <w:rFonts w:ascii="Times New Roman" w:hAnsi="Times New Roman" w:cs="Times New Roman"/>
          <w:i/>
          <w:iCs/>
          <w:sz w:val="24"/>
          <w:szCs w:val="24"/>
        </w:rPr>
        <w:t>jig</w:t>
      </w:r>
      <w:proofErr w:type="spellEnd"/>
      <w:r w:rsidR="00EC4254" w:rsidRPr="00EC4254">
        <w:rPr>
          <w:rFonts w:ascii="Times New Roman" w:hAnsi="Times New Roman" w:cs="Times New Roman"/>
          <w:i/>
          <w:iCs/>
          <w:sz w:val="24"/>
          <w:szCs w:val="24"/>
        </w:rPr>
        <w:t xml:space="preserve"> mini</w:t>
      </w:r>
      <w:r w:rsidR="00EC4254">
        <w:rPr>
          <w:rFonts w:ascii="Times New Roman" w:hAnsi="Times New Roman" w:cs="Times New Roman"/>
          <w:sz w:val="24"/>
          <w:szCs w:val="24"/>
        </w:rPr>
        <w:t xml:space="preserve">, para </w:t>
      </w:r>
      <w:r w:rsidR="006D387A">
        <w:rPr>
          <w:rFonts w:ascii="Times New Roman" w:hAnsi="Times New Roman" w:cs="Times New Roman"/>
          <w:sz w:val="24"/>
          <w:szCs w:val="24"/>
        </w:rPr>
        <w:t>manter</w:t>
      </w:r>
      <w:r w:rsidR="00EC4254">
        <w:rPr>
          <w:rFonts w:ascii="Times New Roman" w:hAnsi="Times New Roman" w:cs="Times New Roman"/>
          <w:sz w:val="24"/>
          <w:szCs w:val="24"/>
        </w:rPr>
        <w:t xml:space="preserve"> a estabilidade dos fragmentos mesmo após o corte. O corte realizado possuiu formato de cunha fechada para lateral. Com a </w:t>
      </w:r>
      <w:r w:rsidR="00E15F8D">
        <w:rPr>
          <w:rFonts w:ascii="Times New Roman" w:hAnsi="Times New Roman" w:cs="Times New Roman"/>
          <w:sz w:val="24"/>
          <w:szCs w:val="24"/>
        </w:rPr>
        <w:t xml:space="preserve">cunha retirada, foi feita a redução dos fragmentos. A placa escolhida para fixação definitiva foi uma placa </w:t>
      </w:r>
      <w:proofErr w:type="spellStart"/>
      <w:r w:rsidR="00E15F8D">
        <w:rPr>
          <w:rFonts w:ascii="Times New Roman" w:hAnsi="Times New Roman" w:cs="Times New Roman"/>
          <w:sz w:val="24"/>
          <w:szCs w:val="24"/>
        </w:rPr>
        <w:t>Steelvet</w:t>
      </w:r>
      <w:proofErr w:type="spellEnd"/>
      <w:r w:rsidR="00E15F8D" w:rsidRPr="00E15F8D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E15F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15F8D">
        <w:rPr>
          <w:rFonts w:ascii="Times New Roman" w:hAnsi="Times New Roman" w:cs="Times New Roman"/>
          <w:sz w:val="24"/>
          <w:szCs w:val="24"/>
        </w:rPr>
        <w:t>2,0 mm dedicada para fêmur distal, com 8 furos. Foi realizada a instalação de parafusos 1,5 mm</w:t>
      </w:r>
      <w:r w:rsidR="00CC32B2">
        <w:rPr>
          <w:rFonts w:ascii="Times New Roman" w:hAnsi="Times New Roman" w:cs="Times New Roman"/>
          <w:sz w:val="24"/>
          <w:szCs w:val="24"/>
        </w:rPr>
        <w:t>,</w:t>
      </w:r>
      <w:r w:rsidR="00E15F8D">
        <w:rPr>
          <w:rFonts w:ascii="Times New Roman" w:hAnsi="Times New Roman" w:cs="Times New Roman"/>
          <w:sz w:val="24"/>
          <w:szCs w:val="24"/>
        </w:rPr>
        <w:t xml:space="preserve"> 2,0 mm</w:t>
      </w:r>
      <w:r w:rsidR="00CC32B2">
        <w:rPr>
          <w:rFonts w:ascii="Times New Roman" w:hAnsi="Times New Roman" w:cs="Times New Roman"/>
          <w:sz w:val="24"/>
          <w:szCs w:val="24"/>
        </w:rPr>
        <w:t>,</w:t>
      </w:r>
      <w:r w:rsidR="00E15F8D">
        <w:rPr>
          <w:rFonts w:ascii="Times New Roman" w:hAnsi="Times New Roman" w:cs="Times New Roman"/>
          <w:sz w:val="24"/>
          <w:szCs w:val="24"/>
        </w:rPr>
        <w:t xml:space="preserve"> 2,4 mm.</w:t>
      </w:r>
      <w:r w:rsidR="00340B2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15F8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Finalizada a correção da deformidade femoral, </w:t>
      </w:r>
      <w:r w:rsidR="00340B2B">
        <w:rPr>
          <w:rFonts w:ascii="Times New Roman" w:eastAsia="Helvetica Neue" w:hAnsi="Times New Roman" w:cs="Times New Roman"/>
          <w:color w:val="000000"/>
          <w:sz w:val="24"/>
          <w:szCs w:val="24"/>
        </w:rPr>
        <w:t>foi feita a avaliação do menisco medial caudal com explorador de menisco e afastador de Senn Muller.</w:t>
      </w:r>
    </w:p>
    <w:p w14:paraId="196F7435" w14:textId="426819E3" w:rsidR="005F545F" w:rsidRPr="00EA2EF0" w:rsidRDefault="00340B2B" w:rsidP="00EA2EF0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Para o procedimento seguinte de TPLO-M, foi realizada a incisão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parapatelar</w:t>
      </w:r>
      <w:proofErr w:type="spellEnd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medial, com </w:t>
      </w:r>
      <w:r w:rsidR="00A51F78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dissecação da musculatura até exposição da face medial do platô tibial, sendo feita através do rebatimento do </w:t>
      </w:r>
      <w:proofErr w:type="spellStart"/>
      <w:r w:rsidRPr="00340B2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pes</w:t>
      </w:r>
      <w:proofErr w:type="spellEnd"/>
      <w:r w:rsidRPr="00340B2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40B2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anserinus</w:t>
      </w:r>
      <w:proofErr w:type="spellEnd"/>
      <w:r w:rsidR="008F00AD">
        <w:rPr>
          <w:rFonts w:ascii="Times New Roman" w:eastAsia="Helvetica Neue" w:hAnsi="Times New Roman" w:cs="Times New Roman"/>
          <w:color w:val="000000"/>
          <w:sz w:val="24"/>
          <w:szCs w:val="24"/>
        </w:rPr>
        <w:t>. Foi delimitado o centro da rotação do joelho através de uma agulha</w:t>
      </w:r>
      <w:r w:rsidR="00CC32B2">
        <w:rPr>
          <w:rFonts w:ascii="Times New Roman" w:hAnsi="Times New Roman" w:cs="Times New Roman"/>
          <w:bCs/>
          <w:sz w:val="24"/>
          <w:szCs w:val="24"/>
        </w:rPr>
        <w:t xml:space="preserve">. O </w:t>
      </w:r>
      <w:r w:rsidR="008F00AD">
        <w:rPr>
          <w:rFonts w:ascii="Times New Roman" w:hAnsi="Times New Roman" w:cs="Times New Roman"/>
          <w:bCs/>
          <w:sz w:val="24"/>
          <w:szCs w:val="24"/>
        </w:rPr>
        <w:t xml:space="preserve">dispositivo </w:t>
      </w:r>
      <w:proofErr w:type="spellStart"/>
      <w:r w:rsidR="008F00AD" w:rsidRPr="00EA2EF0">
        <w:rPr>
          <w:rFonts w:ascii="Times New Roman" w:hAnsi="Times New Roman" w:cs="Times New Roman"/>
          <w:bCs/>
          <w:i/>
          <w:iCs/>
          <w:sz w:val="24"/>
          <w:szCs w:val="24"/>
        </w:rPr>
        <w:t>jig</w:t>
      </w:r>
      <w:proofErr w:type="spellEnd"/>
      <w:r w:rsidR="008F00AD" w:rsidRPr="00EA2EF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mini</w:t>
      </w:r>
      <w:r w:rsidR="008F00AD">
        <w:rPr>
          <w:rFonts w:ascii="Times New Roman" w:hAnsi="Times New Roman" w:cs="Times New Roman"/>
          <w:bCs/>
          <w:sz w:val="24"/>
          <w:szCs w:val="24"/>
        </w:rPr>
        <w:t xml:space="preserve"> também foi instalado na tíbia para este procedimento, possibilitando a osteotomia</w:t>
      </w:r>
      <w:r w:rsidR="00CC32B2">
        <w:rPr>
          <w:rFonts w:ascii="Times New Roman" w:hAnsi="Times New Roman" w:cs="Times New Roman"/>
          <w:bCs/>
          <w:sz w:val="24"/>
          <w:szCs w:val="24"/>
        </w:rPr>
        <w:t xml:space="preserve"> com serra de 10 mm</w:t>
      </w:r>
      <w:r w:rsidR="008F00AD">
        <w:rPr>
          <w:rFonts w:ascii="Times New Roman" w:hAnsi="Times New Roman" w:cs="Times New Roman"/>
          <w:bCs/>
          <w:sz w:val="24"/>
          <w:szCs w:val="24"/>
        </w:rPr>
        <w:t xml:space="preserve">, rotação e translação do fragmento </w:t>
      </w:r>
      <w:proofErr w:type="spellStart"/>
      <w:r w:rsidR="008F00AD">
        <w:rPr>
          <w:rFonts w:ascii="Times New Roman" w:hAnsi="Times New Roman" w:cs="Times New Roman"/>
          <w:bCs/>
          <w:sz w:val="24"/>
          <w:szCs w:val="24"/>
        </w:rPr>
        <w:t>próximal</w:t>
      </w:r>
      <w:proofErr w:type="spellEnd"/>
      <w:r w:rsidR="008F00AD">
        <w:rPr>
          <w:rFonts w:ascii="Times New Roman" w:hAnsi="Times New Roman" w:cs="Times New Roman"/>
          <w:bCs/>
          <w:sz w:val="24"/>
          <w:szCs w:val="24"/>
        </w:rPr>
        <w:t xml:space="preserve"> no sentido medial. Para fixar o fragmento e impedi</w:t>
      </w:r>
      <w:r w:rsidR="006D387A">
        <w:rPr>
          <w:rFonts w:ascii="Times New Roman" w:hAnsi="Times New Roman" w:cs="Times New Roman"/>
          <w:bCs/>
          <w:sz w:val="24"/>
          <w:szCs w:val="24"/>
        </w:rPr>
        <w:t>r</w:t>
      </w:r>
      <w:r w:rsidR="008F00AD">
        <w:rPr>
          <w:rFonts w:ascii="Times New Roman" w:hAnsi="Times New Roman" w:cs="Times New Roman"/>
          <w:bCs/>
          <w:sz w:val="24"/>
          <w:szCs w:val="24"/>
        </w:rPr>
        <w:t xml:space="preserve"> que a translação fosse desfeita, foi utilizado um pino de 2,0 mm. A placa escolhida para a tíbia foi a placa </w:t>
      </w:r>
      <w:proofErr w:type="spellStart"/>
      <w:r w:rsidR="008F00AD">
        <w:rPr>
          <w:rFonts w:ascii="Times New Roman" w:hAnsi="Times New Roman" w:cs="Times New Roman"/>
          <w:bCs/>
          <w:sz w:val="24"/>
          <w:szCs w:val="24"/>
        </w:rPr>
        <w:t>SteelVet</w:t>
      </w:r>
      <w:proofErr w:type="spellEnd"/>
      <w:r w:rsidR="008F00AD">
        <w:rPr>
          <w:rFonts w:ascii="Times New Roman" w:hAnsi="Times New Roman" w:cs="Times New Roman"/>
          <w:bCs/>
          <w:sz w:val="24"/>
          <w:szCs w:val="24"/>
        </w:rPr>
        <w:t xml:space="preserve"> 2,0 mm em T, fixada através de parafusos de 2,0</w:t>
      </w:r>
      <w:r w:rsidR="00A51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0AD">
        <w:rPr>
          <w:rFonts w:ascii="Times New Roman" w:hAnsi="Times New Roman" w:cs="Times New Roman"/>
          <w:bCs/>
          <w:sz w:val="24"/>
          <w:szCs w:val="24"/>
        </w:rPr>
        <w:t>mm</w:t>
      </w:r>
      <w:r w:rsidR="00EA2EF0">
        <w:rPr>
          <w:rFonts w:ascii="Times New Roman" w:hAnsi="Times New Roman" w:cs="Times New Roman"/>
          <w:bCs/>
          <w:sz w:val="24"/>
          <w:szCs w:val="24"/>
        </w:rPr>
        <w:t>. Com a fixação definitiva realizada, foi feita uma lavagem copiosa do sítio cirúrgico com solução fisiológica estéril</w:t>
      </w:r>
      <w:r w:rsidR="00A51F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0982BA" w14:textId="2E9732CD" w:rsidR="009275F6" w:rsidRDefault="001517A5" w:rsidP="009275F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EA2EF0" w:rsidRPr="00EA2EF0">
        <w:rPr>
          <w:rFonts w:ascii="Times New Roman" w:eastAsia="Arial" w:hAnsi="Times New Roman" w:cs="Times New Roman"/>
          <w:bCs/>
          <w:sz w:val="24"/>
          <w:szCs w:val="24"/>
        </w:rPr>
        <w:t xml:space="preserve"> No presente relato, a paciente</w:t>
      </w:r>
      <w:r w:rsidR="009275F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A2EF0" w:rsidRPr="00EA2EF0">
        <w:rPr>
          <w:rFonts w:ascii="Times New Roman" w:eastAsia="Arial" w:hAnsi="Times New Roman" w:cs="Times New Roman"/>
          <w:bCs/>
          <w:sz w:val="24"/>
          <w:szCs w:val="24"/>
        </w:rPr>
        <w:t xml:space="preserve">apresentou LMP grau III, condição que, segundo Perry e </w:t>
      </w:r>
      <w:proofErr w:type="spellStart"/>
      <w:r w:rsidR="00EA2EF0" w:rsidRPr="00EA2EF0">
        <w:rPr>
          <w:rFonts w:ascii="Times New Roman" w:eastAsia="Arial" w:hAnsi="Times New Roman" w:cs="Times New Roman"/>
          <w:bCs/>
          <w:sz w:val="24"/>
          <w:szCs w:val="24"/>
        </w:rPr>
        <w:t>Déjardin</w:t>
      </w:r>
      <w:proofErr w:type="spellEnd"/>
      <w:r w:rsidR="00EA2EF0" w:rsidRPr="00EA2EF0">
        <w:rPr>
          <w:rFonts w:ascii="Times New Roman" w:eastAsia="Arial" w:hAnsi="Times New Roman" w:cs="Times New Roman"/>
          <w:bCs/>
          <w:sz w:val="24"/>
          <w:szCs w:val="24"/>
        </w:rPr>
        <w:t xml:space="preserve"> (2021) e Silveira </w:t>
      </w:r>
      <w:r w:rsidR="00EA2EF0" w:rsidRPr="009C290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EA2EF0" w:rsidRPr="00EA2EF0">
        <w:rPr>
          <w:rFonts w:ascii="Times New Roman" w:eastAsia="Arial" w:hAnsi="Times New Roman" w:cs="Times New Roman"/>
          <w:bCs/>
          <w:sz w:val="24"/>
          <w:szCs w:val="24"/>
        </w:rPr>
        <w:t xml:space="preserve"> (2021), possui indicação cirúrgica obrigatória. O estudo radiográfico foi essencial para o diagnóstico e planejamento terapêutico, permitindo identificar 11° de </w:t>
      </w:r>
      <w:proofErr w:type="spellStart"/>
      <w:r w:rsidR="00EA2EF0" w:rsidRPr="005B05F2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varus</w:t>
      </w:r>
      <w:proofErr w:type="spellEnd"/>
      <w:r w:rsidR="00EA2EF0" w:rsidRPr="00EA2EF0">
        <w:rPr>
          <w:rFonts w:ascii="Times New Roman" w:eastAsia="Arial" w:hAnsi="Times New Roman" w:cs="Times New Roman"/>
          <w:bCs/>
          <w:sz w:val="24"/>
          <w:szCs w:val="24"/>
        </w:rPr>
        <w:t xml:space="preserve"> femoral e torção externa tibial entre 5 e 10°, alterações compatíveis com as descritas por Mortari </w:t>
      </w:r>
      <w:r w:rsidR="00EA2EF0" w:rsidRPr="009C290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 w:rsidR="00EA2EF0" w:rsidRPr="00EA2EF0">
        <w:rPr>
          <w:rFonts w:ascii="Times New Roman" w:eastAsia="Arial" w:hAnsi="Times New Roman" w:cs="Times New Roman"/>
          <w:bCs/>
          <w:sz w:val="24"/>
          <w:szCs w:val="24"/>
        </w:rPr>
        <w:t xml:space="preserve"> (2009).</w:t>
      </w:r>
      <w:r w:rsidR="00DC6842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53DFC4AE" w14:textId="2611DDBD" w:rsidR="005B05F2" w:rsidRDefault="005B05F2" w:rsidP="009F3101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O tratamento escolhido no caso foi validado em estudos recentes como o descrito por Costa Junior </w:t>
      </w:r>
      <w:r w:rsidRPr="009C290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al.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(2024), onde 12 animais foram submetidos à cirurgia de DFO e TPLO-M de forma associada para animais com LMP, e os resultados obtidos foram satisfatórios. A DFO é capaz de corrigir o </w:t>
      </w:r>
      <w:proofErr w:type="spellStart"/>
      <w:r w:rsidRPr="005B05F2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varus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femoral, e a TPLO-M, além de corrigir a torção externa, permite o nivelamento preventivo do ângulo do platô tibial, devido a possibilidade desses animais </w:t>
      </w:r>
      <w:r>
        <w:rPr>
          <w:rFonts w:ascii="Times New Roman" w:eastAsia="Arial" w:hAnsi="Times New Roman" w:cs="Times New Roman"/>
          <w:bCs/>
          <w:sz w:val="24"/>
          <w:szCs w:val="24"/>
        </w:rPr>
        <w:lastRenderedPageBreak/>
        <w:t xml:space="preserve">desenvolverem ruptura do ligamento cruzado cranial. </w:t>
      </w:r>
      <w:r w:rsidR="009F3101">
        <w:rPr>
          <w:rFonts w:ascii="Times New Roman" w:eastAsia="Arial" w:hAnsi="Times New Roman" w:cs="Times New Roman"/>
          <w:bCs/>
          <w:sz w:val="24"/>
          <w:szCs w:val="24"/>
        </w:rPr>
        <w:t xml:space="preserve">No estudo citado, os resultados revelaram </w:t>
      </w:r>
      <w:r w:rsidR="00D92B0C">
        <w:rPr>
          <w:rFonts w:ascii="Times New Roman" w:eastAsia="Arial" w:hAnsi="Times New Roman" w:cs="Times New Roman"/>
          <w:bCs/>
          <w:sz w:val="24"/>
          <w:szCs w:val="24"/>
        </w:rPr>
        <w:t xml:space="preserve">características correspondentes às observadas no caso, como a </w:t>
      </w:r>
      <w:r w:rsidR="009F3101">
        <w:rPr>
          <w:rFonts w:ascii="Times New Roman" w:eastAsia="Arial" w:hAnsi="Times New Roman" w:cs="Times New Roman"/>
          <w:bCs/>
          <w:sz w:val="24"/>
          <w:szCs w:val="24"/>
        </w:rPr>
        <w:t>eliminação completa da claudicação e cicatrização óssea em todos os animais durante o acompanhamento de 90 dias pós-operatórios</w:t>
      </w:r>
      <w:r w:rsidR="00D92B0C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72591054" w14:textId="7CCF1506" w:rsidR="000D4997" w:rsidRDefault="000D4997" w:rsidP="000D4997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O estudo radiográfico permitiu constatar que a causa principal da luxação patelar era devido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 xml:space="preserve">a presença de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deformidades ósseas, sendo necessário que essas deformidades sejam corrigidas para eliminar a luxação. Técnicas tradicionais como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trocleoplastia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e transposição da tuberosidade tibial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>de forma isolada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são indicadas em casos de luxações de graus mais baixos. Devido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>a</w:t>
      </w:r>
      <w:r>
        <w:rPr>
          <w:rFonts w:ascii="Times New Roman" w:eastAsia="Arial" w:hAnsi="Times New Roman" w:cs="Times New Roman"/>
          <w:bCs/>
          <w:sz w:val="24"/>
          <w:szCs w:val="24"/>
        </w:rPr>
        <w:t>o grau III, apenas o emprego dessas técnicas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ou técnicas isoladas em tecidos moles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não seriam capazes de solucionar a enfermidade. Apesar disso,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>diversas técnicas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são utilizadas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 xml:space="preserve"> aliadas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>à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correção óssea, como a </w:t>
      </w:r>
      <w:proofErr w:type="spellStart"/>
      <w:r>
        <w:rPr>
          <w:rFonts w:ascii="Times New Roman" w:eastAsia="Arial" w:hAnsi="Times New Roman" w:cs="Times New Roman"/>
          <w:bCs/>
          <w:sz w:val="24"/>
          <w:szCs w:val="24"/>
        </w:rPr>
        <w:t>trocleoplastia</w:t>
      </w:r>
      <w:proofErr w:type="spellEnd"/>
      <w:r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 xml:space="preserve">que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foi executada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 xml:space="preserve">no caso 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em </w:t>
      </w:r>
      <w:r w:rsidR="00126151">
        <w:rPr>
          <w:rFonts w:ascii="Times New Roman" w:eastAsia="Arial" w:hAnsi="Times New Roman" w:cs="Times New Roman"/>
          <w:bCs/>
          <w:sz w:val="24"/>
          <w:szCs w:val="24"/>
        </w:rPr>
        <w:t>associação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com a DFO e TPLO-M, visando </w:t>
      </w:r>
      <w:r w:rsidR="00A51F78">
        <w:rPr>
          <w:rFonts w:ascii="Times New Roman" w:eastAsia="Arial" w:hAnsi="Times New Roman" w:cs="Times New Roman"/>
          <w:bCs/>
          <w:sz w:val="24"/>
          <w:szCs w:val="24"/>
        </w:rPr>
        <w:t>unir</w:t>
      </w:r>
      <w:r w:rsidRPr="00126151">
        <w:rPr>
          <w:rFonts w:ascii="Times New Roman" w:eastAsia="Arial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</w:rPr>
        <w:t>soluções necessárias para o resultado desejado</w:t>
      </w:r>
      <w:r w:rsidR="00601E89" w:rsidRPr="00601E8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601E89">
        <w:rPr>
          <w:rFonts w:ascii="Times New Roman" w:eastAsia="Arial" w:hAnsi="Times New Roman" w:cs="Times New Roman"/>
          <w:bCs/>
          <w:sz w:val="24"/>
          <w:szCs w:val="24"/>
        </w:rPr>
        <w:t>(</w:t>
      </w:r>
      <w:r w:rsidR="00601E89" w:rsidRPr="00EA2EF0">
        <w:rPr>
          <w:rFonts w:ascii="Times New Roman" w:eastAsia="Arial" w:hAnsi="Times New Roman" w:cs="Times New Roman"/>
          <w:bCs/>
          <w:sz w:val="24"/>
          <w:szCs w:val="24"/>
        </w:rPr>
        <w:t>Perry</w:t>
      </w:r>
      <w:r w:rsidR="00601E89">
        <w:rPr>
          <w:rFonts w:ascii="Times New Roman" w:eastAsia="Arial" w:hAnsi="Times New Roman" w:cs="Times New Roman"/>
          <w:bCs/>
          <w:sz w:val="24"/>
          <w:szCs w:val="24"/>
        </w:rPr>
        <w:t xml:space="preserve">; </w:t>
      </w:r>
      <w:proofErr w:type="spellStart"/>
      <w:r w:rsidR="00601E89" w:rsidRPr="00EA2EF0">
        <w:rPr>
          <w:rFonts w:ascii="Times New Roman" w:eastAsia="Arial" w:hAnsi="Times New Roman" w:cs="Times New Roman"/>
          <w:bCs/>
          <w:sz w:val="24"/>
          <w:szCs w:val="24"/>
        </w:rPr>
        <w:t>Déjardin</w:t>
      </w:r>
      <w:proofErr w:type="spellEnd"/>
      <w:r w:rsidR="00601E89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601E89" w:rsidRPr="00EA2EF0">
        <w:rPr>
          <w:rFonts w:ascii="Times New Roman" w:eastAsia="Arial" w:hAnsi="Times New Roman" w:cs="Times New Roman"/>
          <w:bCs/>
          <w:sz w:val="24"/>
          <w:szCs w:val="24"/>
        </w:rPr>
        <w:t>2021)</w:t>
      </w:r>
      <w:r w:rsidR="00601E89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5896F279" w14:textId="48B8FEAE" w:rsidR="005F545F" w:rsidRPr="009275F6" w:rsidRDefault="00096391" w:rsidP="00C96F2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9275F6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  <w:r w:rsidR="005F545F" w:rsidRPr="009275F6">
        <w:rPr>
          <w:rFonts w:ascii="Times New Roman" w:eastAsia="Helvetica Neue" w:hAnsi="Times New Roman" w:cs="Times New Roman"/>
          <w:b/>
          <w:color w:val="000000"/>
          <w:sz w:val="24"/>
          <w:szCs w:val="24"/>
        </w:rPr>
        <w:t>:</w:t>
      </w:r>
      <w:r w:rsidR="005F545F" w:rsidRPr="009275F6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DC6842" w:rsidRPr="00DC6842">
        <w:rPr>
          <w:rFonts w:ascii="Times New Roman" w:eastAsia="Arial" w:hAnsi="Times New Roman" w:cs="Times New Roman"/>
          <w:bCs/>
          <w:sz w:val="24"/>
          <w:szCs w:val="24"/>
        </w:rPr>
        <w:t>A associação entre a DFO e a TPLO-M foi eficaz na correção simultânea das deformidades femoral e tibial, restabelecendo o alinhamento do mecanismo extensor, reduzindo o risco de recidiva da luxação patelar e prevenindo possíveis complicações, como a ruptura do ligamento cruzado cranial.</w:t>
      </w:r>
    </w:p>
    <w:p w14:paraId="516E067C" w14:textId="7D42E2AD" w:rsidR="003D561B" w:rsidRDefault="00771BAA" w:rsidP="000726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5C089292" w14:textId="26B851B3" w:rsidR="009C2901" w:rsidRDefault="009C2901" w:rsidP="006D387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87A">
        <w:rPr>
          <w:rFonts w:ascii="Times New Roman" w:hAnsi="Times New Roman" w:cs="Times New Roman"/>
          <w:color w:val="000000"/>
          <w:sz w:val="24"/>
          <w:szCs w:val="24"/>
        </w:rPr>
        <w:t>COSTA JUNIOR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J. S.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, CURUCI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E. H. P.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, CARNEIRO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K.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, NOBILE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M.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, GIUFRIDA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, DIAS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L. G. G. G.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CARRERA</w:t>
      </w:r>
      <w:r>
        <w:rPr>
          <w:rFonts w:ascii="Times New Roman" w:hAnsi="Times New Roman" w:cs="Times New Roman"/>
          <w:color w:val="000000"/>
          <w:sz w:val="24"/>
          <w:szCs w:val="24"/>
        </w:rPr>
        <w:t>, A. L. C.</w:t>
      </w:r>
      <w:r w:rsidRPr="006D387A">
        <w:rPr>
          <w:rFonts w:ascii="Times New Roman" w:hAnsi="Times New Roman" w:cs="Times New Roman"/>
          <w:color w:val="000000"/>
          <w:sz w:val="24"/>
          <w:szCs w:val="24"/>
        </w:rPr>
        <w:t>, MINTO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B. W.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Combination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closing-wedge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distal femoral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osteotomy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modified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tibial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plateau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levelling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osteotomy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treatment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medial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patellar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luxation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concomitant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cranial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cruciate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ligament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F55">
        <w:rPr>
          <w:rFonts w:ascii="Times New Roman" w:hAnsi="Times New Roman" w:cs="Times New Roman"/>
          <w:color w:val="000000"/>
          <w:sz w:val="24"/>
          <w:szCs w:val="24"/>
        </w:rPr>
        <w:t>disease</w:t>
      </w:r>
      <w:proofErr w:type="spellEnd"/>
      <w:r w:rsidRPr="006A2F55">
        <w:rPr>
          <w:rFonts w:ascii="Times New Roman" w:hAnsi="Times New Roman" w:cs="Times New Roman"/>
          <w:color w:val="000000"/>
          <w:sz w:val="24"/>
          <w:szCs w:val="24"/>
        </w:rPr>
        <w:t xml:space="preserve"> in dogs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Research</w:t>
      </w:r>
      <w:proofErr w:type="spellEnd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in </w:t>
      </w:r>
      <w:proofErr w:type="spellStart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Veterinary</w:t>
      </w:r>
      <w:proofErr w:type="spellEnd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Science</w:t>
      </w:r>
      <w:r>
        <w:rPr>
          <w:rFonts w:ascii="Times New Roman" w:hAnsi="Times New Roman" w:cs="Times New Roman"/>
          <w:color w:val="000000"/>
          <w:sz w:val="24"/>
          <w:szCs w:val="24"/>
        </w:rPr>
        <w:t>, v.180, 2024.</w:t>
      </w:r>
    </w:p>
    <w:p w14:paraId="3BF92DD9" w14:textId="0828CBB0" w:rsidR="00783B8F" w:rsidRDefault="00783B8F" w:rsidP="006D38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8F">
        <w:rPr>
          <w:rFonts w:ascii="Times New Roman" w:hAnsi="Times New Roman" w:cs="Times New Roman"/>
          <w:color w:val="000000"/>
          <w:sz w:val="24"/>
          <w:szCs w:val="24"/>
        </w:rPr>
        <w:t>MORTARI A. C., RAHAL S. C., VULCANO L. C., SILVA V. C., VOLPI R. S.</w:t>
      </w:r>
      <w:r w:rsidRPr="00783B8F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radiographic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dogs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medial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patellar</w:t>
      </w:r>
      <w:proofErr w:type="spellEnd"/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B8F">
        <w:rPr>
          <w:rFonts w:ascii="Times New Roman" w:hAnsi="Times New Roman" w:cs="Times New Roman"/>
          <w:sz w:val="24"/>
          <w:szCs w:val="24"/>
        </w:rPr>
        <w:t>luxation</w:t>
      </w:r>
      <w:proofErr w:type="spellEnd"/>
      <w:r w:rsidR="009C2901">
        <w:rPr>
          <w:rFonts w:ascii="Times New Roman" w:hAnsi="Times New Roman" w:cs="Times New Roman"/>
          <w:sz w:val="24"/>
          <w:szCs w:val="24"/>
        </w:rPr>
        <w:t>.</w:t>
      </w:r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r w:rsidRPr="009C2901">
        <w:rPr>
          <w:rFonts w:ascii="Times New Roman" w:hAnsi="Times New Roman" w:cs="Times New Roman"/>
          <w:i/>
          <w:iCs/>
          <w:sz w:val="24"/>
          <w:szCs w:val="24"/>
        </w:rPr>
        <w:t xml:space="preserve">The Canadian </w:t>
      </w:r>
      <w:proofErr w:type="spellStart"/>
      <w:r w:rsidRPr="009C2901">
        <w:rPr>
          <w:rFonts w:ascii="Times New Roman" w:hAnsi="Times New Roman" w:cs="Times New Roman"/>
          <w:i/>
          <w:iCs/>
          <w:sz w:val="24"/>
          <w:szCs w:val="24"/>
        </w:rPr>
        <w:t>veterinary</w:t>
      </w:r>
      <w:proofErr w:type="spellEnd"/>
      <w:r w:rsidRPr="009C2901">
        <w:rPr>
          <w:rFonts w:ascii="Times New Roman" w:hAnsi="Times New Roman" w:cs="Times New Roman"/>
          <w:i/>
          <w:iCs/>
          <w:sz w:val="24"/>
          <w:szCs w:val="24"/>
        </w:rPr>
        <w:t xml:space="preserve"> jornal</w:t>
      </w:r>
      <w:r w:rsidR="00526544">
        <w:rPr>
          <w:rFonts w:ascii="Times New Roman" w:hAnsi="Times New Roman" w:cs="Times New Roman"/>
          <w:sz w:val="24"/>
          <w:szCs w:val="24"/>
        </w:rPr>
        <w:t>,</w:t>
      </w:r>
      <w:r w:rsidRPr="00783B8F">
        <w:rPr>
          <w:rFonts w:ascii="Times New Roman" w:hAnsi="Times New Roman" w:cs="Times New Roman"/>
          <w:sz w:val="24"/>
          <w:szCs w:val="24"/>
        </w:rPr>
        <w:t xml:space="preserve"> v.50, p.1064–1068, 2009.</w:t>
      </w:r>
    </w:p>
    <w:p w14:paraId="3D2BEC50" w14:textId="3E3B12DF" w:rsidR="00783B8F" w:rsidRDefault="00783B8F" w:rsidP="006D38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8F">
        <w:rPr>
          <w:rFonts w:ascii="Times New Roman" w:hAnsi="Times New Roman" w:cs="Times New Roman"/>
          <w:color w:val="000000"/>
          <w:sz w:val="24"/>
          <w:szCs w:val="24"/>
        </w:rPr>
        <w:t>PERRY</w:t>
      </w:r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r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K. L., DÉJARDIN L. M. </w:t>
      </w:r>
      <w:proofErr w:type="spellStart"/>
      <w:r w:rsidRPr="00783B8F">
        <w:rPr>
          <w:rFonts w:ascii="Times New Roman" w:hAnsi="Times New Roman" w:cs="Times New Roman"/>
          <w:color w:val="000000"/>
          <w:sz w:val="24"/>
          <w:szCs w:val="24"/>
        </w:rPr>
        <w:t>Canine</w:t>
      </w:r>
      <w:proofErr w:type="spellEnd"/>
      <w:r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medial </w:t>
      </w:r>
      <w:proofErr w:type="spellStart"/>
      <w:r w:rsidRPr="00783B8F">
        <w:rPr>
          <w:rFonts w:ascii="Times New Roman" w:hAnsi="Times New Roman" w:cs="Times New Roman"/>
          <w:color w:val="000000"/>
          <w:sz w:val="24"/>
          <w:szCs w:val="24"/>
        </w:rPr>
        <w:t>patellar</w:t>
      </w:r>
      <w:proofErr w:type="spellEnd"/>
      <w:r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B8F">
        <w:rPr>
          <w:rFonts w:ascii="Times New Roman" w:hAnsi="Times New Roman" w:cs="Times New Roman"/>
          <w:color w:val="000000"/>
          <w:sz w:val="24"/>
          <w:szCs w:val="24"/>
        </w:rPr>
        <w:t>luxation</w:t>
      </w:r>
      <w:proofErr w:type="spellEnd"/>
      <w:r w:rsidR="009C29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</w:t>
      </w:r>
      <w:proofErr w:type="spellEnd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proofErr w:type="spellEnd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Small</w:t>
      </w:r>
      <w:proofErr w:type="spellEnd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Animal </w:t>
      </w:r>
      <w:proofErr w:type="spellStart"/>
      <w:r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Practice</w:t>
      </w:r>
      <w:proofErr w:type="spellEnd"/>
      <w:r w:rsidRPr="00783B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83B8F">
        <w:rPr>
          <w:rFonts w:ascii="Times New Roman" w:hAnsi="Times New Roman" w:cs="Times New Roman"/>
          <w:sz w:val="24"/>
          <w:szCs w:val="24"/>
        </w:rPr>
        <w:t xml:space="preserve"> </w:t>
      </w:r>
      <w:r w:rsidRPr="00783B8F">
        <w:rPr>
          <w:rFonts w:ascii="Times New Roman" w:hAnsi="Times New Roman" w:cs="Times New Roman"/>
          <w:color w:val="000000"/>
          <w:sz w:val="24"/>
          <w:szCs w:val="24"/>
        </w:rPr>
        <w:t>v.62, p315-335, 2021.</w:t>
      </w:r>
    </w:p>
    <w:p w14:paraId="601E0586" w14:textId="40C2073A" w:rsidR="006A2F55" w:rsidRPr="00526544" w:rsidRDefault="00783B8F" w:rsidP="00B92B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8F">
        <w:rPr>
          <w:rFonts w:ascii="Times New Roman" w:hAnsi="Times New Roman" w:cs="Times New Roman"/>
          <w:color w:val="000000"/>
          <w:sz w:val="24"/>
          <w:szCs w:val="24"/>
        </w:rPr>
        <w:t>SILVEIRA, S. D., BATSCHKE, C. F., MALTA, S. K. C</w:t>
      </w:r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. Femoral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corrective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osteotomy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associated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trochlear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prosthetics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tibial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tuberosity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transposition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a tool for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treatment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canine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patellar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dislocation</w:t>
      </w:r>
      <w:proofErr w:type="spellEnd"/>
      <w:r w:rsidR="009C290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616"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Acta </w:t>
      </w:r>
      <w:proofErr w:type="spellStart"/>
      <w:r w:rsidR="00072616"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Veterinaria</w:t>
      </w:r>
      <w:proofErr w:type="spellEnd"/>
      <w:r w:rsidR="00072616"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72616" w:rsidRPr="009C2901">
        <w:rPr>
          <w:rFonts w:ascii="Times New Roman" w:hAnsi="Times New Roman" w:cs="Times New Roman"/>
          <w:i/>
          <w:iCs/>
          <w:color w:val="000000"/>
          <w:sz w:val="24"/>
          <w:szCs w:val="24"/>
        </w:rPr>
        <w:t>Brasilica</w:t>
      </w:r>
      <w:proofErr w:type="spellEnd"/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83B8F"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 xml:space="preserve">15, </w:t>
      </w:r>
      <w:r w:rsidRPr="00783B8F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072616" w:rsidRPr="00783B8F">
        <w:rPr>
          <w:rFonts w:ascii="Times New Roman" w:hAnsi="Times New Roman" w:cs="Times New Roman"/>
          <w:color w:val="000000"/>
          <w:sz w:val="24"/>
          <w:szCs w:val="24"/>
        </w:rPr>
        <w:t>25-29</w:t>
      </w:r>
      <w:r w:rsidRPr="00783B8F">
        <w:rPr>
          <w:rFonts w:ascii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A2F55" w:rsidRPr="00526544" w:rsidSect="001B7267">
      <w:headerReference w:type="default" r:id="rId8"/>
      <w:footerReference w:type="default" r:id="rId9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992D" w14:textId="77777777" w:rsidR="009A578D" w:rsidRDefault="009A578D" w:rsidP="00AB75BD">
      <w:pPr>
        <w:spacing w:after="0" w:line="240" w:lineRule="auto"/>
      </w:pPr>
      <w:r>
        <w:separator/>
      </w:r>
    </w:p>
  </w:endnote>
  <w:endnote w:type="continuationSeparator" w:id="0">
    <w:p w14:paraId="4605C2A6" w14:textId="77777777" w:rsidR="009A578D" w:rsidRDefault="009A578D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313C" w14:textId="77777777" w:rsidR="009A578D" w:rsidRDefault="009A578D" w:rsidP="00AB75BD">
      <w:pPr>
        <w:spacing w:after="0" w:line="240" w:lineRule="auto"/>
      </w:pPr>
      <w:r>
        <w:separator/>
      </w:r>
    </w:p>
  </w:footnote>
  <w:footnote w:type="continuationSeparator" w:id="0">
    <w:p w14:paraId="00DE3BB0" w14:textId="77777777" w:rsidR="009A578D" w:rsidRDefault="009A578D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3D1E"/>
    <w:rsid w:val="00072616"/>
    <w:rsid w:val="000738E7"/>
    <w:rsid w:val="00087BA3"/>
    <w:rsid w:val="00096391"/>
    <w:rsid w:val="000978FB"/>
    <w:rsid w:val="000A7882"/>
    <w:rsid w:val="000C44E9"/>
    <w:rsid w:val="000D200C"/>
    <w:rsid w:val="000D4997"/>
    <w:rsid w:val="000D741E"/>
    <w:rsid w:val="000E7CC2"/>
    <w:rsid w:val="00126151"/>
    <w:rsid w:val="00132F53"/>
    <w:rsid w:val="00133F76"/>
    <w:rsid w:val="001359B8"/>
    <w:rsid w:val="001517A5"/>
    <w:rsid w:val="0017524C"/>
    <w:rsid w:val="00187E72"/>
    <w:rsid w:val="00193F35"/>
    <w:rsid w:val="00197666"/>
    <w:rsid w:val="001A219B"/>
    <w:rsid w:val="001B7267"/>
    <w:rsid w:val="001D2BFE"/>
    <w:rsid w:val="001D4FBB"/>
    <w:rsid w:val="001F77CF"/>
    <w:rsid w:val="002035F5"/>
    <w:rsid w:val="00207DD5"/>
    <w:rsid w:val="002241DD"/>
    <w:rsid w:val="0024740F"/>
    <w:rsid w:val="00266DF0"/>
    <w:rsid w:val="00270BC3"/>
    <w:rsid w:val="0029414B"/>
    <w:rsid w:val="002947DB"/>
    <w:rsid w:val="002A6AA0"/>
    <w:rsid w:val="002F117F"/>
    <w:rsid w:val="00326A9A"/>
    <w:rsid w:val="00332B6E"/>
    <w:rsid w:val="00332CAC"/>
    <w:rsid w:val="0033556E"/>
    <w:rsid w:val="00340B2B"/>
    <w:rsid w:val="003515C2"/>
    <w:rsid w:val="00371349"/>
    <w:rsid w:val="00374208"/>
    <w:rsid w:val="00381700"/>
    <w:rsid w:val="00383A79"/>
    <w:rsid w:val="003A40B1"/>
    <w:rsid w:val="003C6468"/>
    <w:rsid w:val="003D561B"/>
    <w:rsid w:val="003E4CB9"/>
    <w:rsid w:val="00407C06"/>
    <w:rsid w:val="004146B4"/>
    <w:rsid w:val="00421F5B"/>
    <w:rsid w:val="0045468D"/>
    <w:rsid w:val="004656B6"/>
    <w:rsid w:val="00480ADA"/>
    <w:rsid w:val="00495242"/>
    <w:rsid w:val="0049645F"/>
    <w:rsid w:val="004B31C1"/>
    <w:rsid w:val="004C2666"/>
    <w:rsid w:val="00512482"/>
    <w:rsid w:val="00516B81"/>
    <w:rsid w:val="00526544"/>
    <w:rsid w:val="00530FAF"/>
    <w:rsid w:val="005349D6"/>
    <w:rsid w:val="005371F7"/>
    <w:rsid w:val="00581AAE"/>
    <w:rsid w:val="00594058"/>
    <w:rsid w:val="005A73B4"/>
    <w:rsid w:val="005B05F2"/>
    <w:rsid w:val="005B0C3C"/>
    <w:rsid w:val="005C2B12"/>
    <w:rsid w:val="005F545F"/>
    <w:rsid w:val="00601E89"/>
    <w:rsid w:val="006057C5"/>
    <w:rsid w:val="00622858"/>
    <w:rsid w:val="00651924"/>
    <w:rsid w:val="00664B38"/>
    <w:rsid w:val="0067087E"/>
    <w:rsid w:val="006875EA"/>
    <w:rsid w:val="006A2F55"/>
    <w:rsid w:val="006B41C0"/>
    <w:rsid w:val="006C1804"/>
    <w:rsid w:val="006C417E"/>
    <w:rsid w:val="006D387A"/>
    <w:rsid w:val="006D5860"/>
    <w:rsid w:val="006F5C08"/>
    <w:rsid w:val="007030D6"/>
    <w:rsid w:val="0070355F"/>
    <w:rsid w:val="007144E5"/>
    <w:rsid w:val="007350F9"/>
    <w:rsid w:val="0075219E"/>
    <w:rsid w:val="00771BAA"/>
    <w:rsid w:val="00783B8F"/>
    <w:rsid w:val="007B686E"/>
    <w:rsid w:val="0081157E"/>
    <w:rsid w:val="00822565"/>
    <w:rsid w:val="00846746"/>
    <w:rsid w:val="00847049"/>
    <w:rsid w:val="0085652D"/>
    <w:rsid w:val="008636B8"/>
    <w:rsid w:val="00890567"/>
    <w:rsid w:val="008A6972"/>
    <w:rsid w:val="008D66ED"/>
    <w:rsid w:val="008E697C"/>
    <w:rsid w:val="008F00AD"/>
    <w:rsid w:val="0090054B"/>
    <w:rsid w:val="0090092D"/>
    <w:rsid w:val="00904400"/>
    <w:rsid w:val="00906F1D"/>
    <w:rsid w:val="00921FBF"/>
    <w:rsid w:val="009275F6"/>
    <w:rsid w:val="00933A66"/>
    <w:rsid w:val="009454F6"/>
    <w:rsid w:val="00950F5D"/>
    <w:rsid w:val="00953E92"/>
    <w:rsid w:val="00955EF8"/>
    <w:rsid w:val="009621A2"/>
    <w:rsid w:val="0096788D"/>
    <w:rsid w:val="00981A3D"/>
    <w:rsid w:val="009A578D"/>
    <w:rsid w:val="009C2901"/>
    <w:rsid w:val="009D52B2"/>
    <w:rsid w:val="009E23CD"/>
    <w:rsid w:val="009F3101"/>
    <w:rsid w:val="00A15E46"/>
    <w:rsid w:val="00A31BEE"/>
    <w:rsid w:val="00A370A2"/>
    <w:rsid w:val="00A51F78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4299E"/>
    <w:rsid w:val="00B55F40"/>
    <w:rsid w:val="00B92B62"/>
    <w:rsid w:val="00BC5E67"/>
    <w:rsid w:val="00BD3E40"/>
    <w:rsid w:val="00BD6EA9"/>
    <w:rsid w:val="00BE0673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C32B2"/>
    <w:rsid w:val="00D00258"/>
    <w:rsid w:val="00D1190D"/>
    <w:rsid w:val="00D20B04"/>
    <w:rsid w:val="00D25BF7"/>
    <w:rsid w:val="00D4484D"/>
    <w:rsid w:val="00D540F6"/>
    <w:rsid w:val="00D57FF6"/>
    <w:rsid w:val="00D70860"/>
    <w:rsid w:val="00D92B0C"/>
    <w:rsid w:val="00D97BAA"/>
    <w:rsid w:val="00DA0A6C"/>
    <w:rsid w:val="00DA2C3B"/>
    <w:rsid w:val="00DA4EE9"/>
    <w:rsid w:val="00DB5F2C"/>
    <w:rsid w:val="00DC6842"/>
    <w:rsid w:val="00DD45AC"/>
    <w:rsid w:val="00DD6AFE"/>
    <w:rsid w:val="00DD6BDC"/>
    <w:rsid w:val="00E15F8D"/>
    <w:rsid w:val="00E62894"/>
    <w:rsid w:val="00E736C0"/>
    <w:rsid w:val="00E8580D"/>
    <w:rsid w:val="00EA2EF0"/>
    <w:rsid w:val="00EB1855"/>
    <w:rsid w:val="00EB583C"/>
    <w:rsid w:val="00EC4254"/>
    <w:rsid w:val="00ED2087"/>
    <w:rsid w:val="00ED48BA"/>
    <w:rsid w:val="00EE0517"/>
    <w:rsid w:val="00EE7265"/>
    <w:rsid w:val="00EF38DA"/>
    <w:rsid w:val="00F14DD0"/>
    <w:rsid w:val="00F456FB"/>
    <w:rsid w:val="00F519AF"/>
    <w:rsid w:val="00F56791"/>
    <w:rsid w:val="00F65D10"/>
    <w:rsid w:val="00F82C46"/>
    <w:rsid w:val="00F84B5D"/>
    <w:rsid w:val="00FA1F4C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89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stavodlp03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1242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Usuário</cp:lastModifiedBy>
  <cp:revision>3</cp:revision>
  <dcterms:created xsi:type="dcterms:W3CDTF">2026-05-08T00:03:00Z</dcterms:created>
  <dcterms:modified xsi:type="dcterms:W3CDTF">2026-05-08T00:16:00Z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