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9DD3" w14:textId="77777777" w:rsidR="00F755F1" w:rsidRDefault="00F755F1" w:rsidP="00F755F1">
      <w:pPr>
        <w:spacing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1246CA2C">
        <w:rPr>
          <w:rFonts w:ascii="Times New Roman" w:eastAsia="Times New Roman" w:hAnsi="Times New Roman" w:cs="Times New Roman"/>
        </w:rPr>
        <w:t xml:space="preserve">FERREIRA DA SILVA, Vanderson – </w:t>
      </w:r>
      <w:hyperlink r:id="rId6">
        <w:r w:rsidRPr="1246CA2C">
          <w:rPr>
            <w:rStyle w:val="Hyperlink"/>
            <w:rFonts w:ascii="Times New Roman" w:eastAsia="Times New Roman" w:hAnsi="Times New Roman" w:cs="Times New Roman"/>
          </w:rPr>
          <w:t>https://orcid.org/0009-0001-4485-744X</w:t>
        </w:r>
      </w:hyperlink>
      <w:r w:rsidRPr="1246CA2C">
        <w:rPr>
          <w:rFonts w:ascii="Times New Roman" w:eastAsia="Times New Roman" w:hAnsi="Times New Roman" w:cs="Times New Roman"/>
        </w:rPr>
        <w:t xml:space="preserve"> (AUTOR)</w:t>
      </w:r>
      <w:r w:rsidRPr="1246CA2C">
        <w:rPr>
          <w:rFonts w:ascii="Times New Roman" w:eastAsia="Times New Roman" w:hAnsi="Times New Roman" w:cs="Times New Roman"/>
          <w:vertAlign w:val="superscript"/>
        </w:rPr>
        <w:t>1</w:t>
      </w:r>
    </w:p>
    <w:p w14:paraId="37F07AE6" w14:textId="03841DDB" w:rsidR="00F755F1" w:rsidRDefault="004C7CA0" w:rsidP="00F755F1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vertAlign w:val="superscript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DO </w:t>
      </w:r>
      <w:r w:rsidR="00F755F1" w:rsidRPr="1246CA2C">
        <w:rPr>
          <w:rFonts w:ascii="Times New Roman" w:eastAsia="Times New Roman" w:hAnsi="Times New Roman" w:cs="Times New Roman"/>
          <w:color w:val="000000" w:themeColor="text1"/>
        </w:rPr>
        <w:t xml:space="preserve">COUTO SENA, </w:t>
      </w:r>
      <w:proofErr w:type="spellStart"/>
      <w:r w:rsidR="00F755F1" w:rsidRPr="1246CA2C">
        <w:rPr>
          <w:rFonts w:ascii="Times New Roman" w:eastAsia="Times New Roman" w:hAnsi="Times New Roman" w:cs="Times New Roman"/>
          <w:color w:val="000000" w:themeColor="text1"/>
        </w:rPr>
        <w:t>Betiane</w:t>
      </w:r>
      <w:proofErr w:type="spellEnd"/>
      <w:r w:rsidR="00F755F1" w:rsidRPr="1246CA2C">
        <w:rPr>
          <w:rFonts w:ascii="Times New Roman" w:eastAsia="Times New Roman" w:hAnsi="Times New Roman" w:cs="Times New Roman"/>
          <w:color w:val="000000" w:themeColor="text1"/>
        </w:rPr>
        <w:t xml:space="preserve">  - ORCID: </w:t>
      </w:r>
      <w:hyperlink r:id="rId7">
        <w:r w:rsidR="00F755F1" w:rsidRPr="1246CA2C">
          <w:rPr>
            <w:rStyle w:val="Hyperlink"/>
            <w:rFonts w:ascii="Times New Roman" w:eastAsia="Times New Roman" w:hAnsi="Times New Roman" w:cs="Times New Roman"/>
          </w:rPr>
          <w:t>https://orcid.org/0009-0001-5147-7074</w:t>
        </w:r>
      </w:hyperlink>
      <w:r w:rsidR="00F755F1" w:rsidRPr="1246CA2C">
        <w:rPr>
          <w:rFonts w:ascii="Times New Roman" w:eastAsia="Times New Roman" w:hAnsi="Times New Roman" w:cs="Times New Roman"/>
          <w:color w:val="000000" w:themeColor="text1"/>
        </w:rPr>
        <w:t xml:space="preserve"> (AUTOR)</w:t>
      </w:r>
      <w:r w:rsidR="00F755F1" w:rsidRPr="1246CA2C">
        <w:rPr>
          <w:rFonts w:ascii="Times New Roman" w:eastAsia="Times New Roman" w:hAnsi="Times New Roman" w:cs="Times New Roman"/>
          <w:color w:val="000000" w:themeColor="text1"/>
          <w:vertAlign w:val="superscript"/>
        </w:rPr>
        <w:t>2</w:t>
      </w:r>
    </w:p>
    <w:p w14:paraId="1FA79BD4" w14:textId="77777777" w:rsidR="00F755F1" w:rsidRDefault="00F755F1" w:rsidP="00F755F1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vertAlign w:val="superscript"/>
        </w:rPr>
      </w:pPr>
      <w:r w:rsidRPr="1246CA2C">
        <w:rPr>
          <w:rFonts w:ascii="Times New Roman" w:eastAsia="Times New Roman" w:hAnsi="Times New Roman" w:cs="Times New Roman"/>
          <w:color w:val="000000" w:themeColor="text1"/>
        </w:rPr>
        <w:t xml:space="preserve">CRISTINA COSTA DOS SANTOS, </w:t>
      </w:r>
      <w:proofErr w:type="spellStart"/>
      <w:r w:rsidRPr="1246CA2C">
        <w:rPr>
          <w:rFonts w:ascii="Times New Roman" w:eastAsia="Times New Roman" w:hAnsi="Times New Roman" w:cs="Times New Roman"/>
          <w:color w:val="000000" w:themeColor="text1"/>
        </w:rPr>
        <w:t>Kamilly</w:t>
      </w:r>
      <w:proofErr w:type="spellEnd"/>
      <w:r w:rsidRPr="1246CA2C">
        <w:rPr>
          <w:rFonts w:ascii="Times New Roman" w:eastAsia="Times New Roman" w:hAnsi="Times New Roman" w:cs="Times New Roman"/>
          <w:color w:val="000000" w:themeColor="text1"/>
        </w:rPr>
        <w:t xml:space="preserve"> – ORCID: </w:t>
      </w:r>
      <w:hyperlink r:id="rId8">
        <w:r w:rsidRPr="1246CA2C">
          <w:rPr>
            <w:rStyle w:val="Hyperlink"/>
            <w:rFonts w:ascii="Times New Roman" w:eastAsia="Times New Roman" w:hAnsi="Times New Roman" w:cs="Times New Roman"/>
          </w:rPr>
          <w:t>https://orcid.org/0009-0008-4016-2449</w:t>
        </w:r>
      </w:hyperlink>
      <w:r w:rsidRPr="1246CA2C">
        <w:rPr>
          <w:rFonts w:ascii="Times New Roman" w:eastAsia="Times New Roman" w:hAnsi="Times New Roman" w:cs="Times New Roman"/>
          <w:color w:val="000000" w:themeColor="text1"/>
        </w:rPr>
        <w:t xml:space="preserve"> (AUTOR)</w:t>
      </w:r>
      <w:r w:rsidRPr="1246CA2C">
        <w:rPr>
          <w:rFonts w:ascii="Times New Roman" w:eastAsia="Times New Roman" w:hAnsi="Times New Roman" w:cs="Times New Roman"/>
          <w:color w:val="000000" w:themeColor="text1"/>
          <w:vertAlign w:val="superscript"/>
        </w:rPr>
        <w:t>3</w:t>
      </w:r>
    </w:p>
    <w:p w14:paraId="7C11D86C" w14:textId="77777777" w:rsidR="00F755F1" w:rsidRDefault="00F755F1" w:rsidP="00F755F1">
      <w:pPr>
        <w:spacing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1246CA2C">
        <w:rPr>
          <w:rFonts w:ascii="Times New Roman" w:eastAsia="Times New Roman" w:hAnsi="Times New Roman" w:cs="Times New Roman"/>
        </w:rPr>
        <w:t xml:space="preserve">BEATRIZ ATHE CONCEIÇÃO SILVA, </w:t>
      </w:r>
      <w:proofErr w:type="spellStart"/>
      <w:r w:rsidRPr="1246CA2C">
        <w:rPr>
          <w:rFonts w:ascii="Times New Roman" w:eastAsia="Times New Roman" w:hAnsi="Times New Roman" w:cs="Times New Roman"/>
        </w:rPr>
        <w:t>Yris</w:t>
      </w:r>
      <w:proofErr w:type="spellEnd"/>
      <w:r w:rsidRPr="1246CA2C">
        <w:rPr>
          <w:rFonts w:ascii="Times New Roman" w:eastAsia="Times New Roman" w:hAnsi="Times New Roman" w:cs="Times New Roman"/>
        </w:rPr>
        <w:t xml:space="preserve"> – ORCID: </w:t>
      </w:r>
      <w:hyperlink r:id="rId9">
        <w:r w:rsidRPr="1246CA2C">
          <w:rPr>
            <w:rStyle w:val="Hyperlink"/>
            <w:rFonts w:ascii="Times New Roman" w:eastAsia="Times New Roman" w:hAnsi="Times New Roman" w:cs="Times New Roman"/>
            <w:color w:val="1155CC"/>
          </w:rPr>
          <w:t>https://orcid.org/0009-0009-7002-5987</w:t>
        </w:r>
      </w:hyperlink>
      <w:r w:rsidRPr="1246CA2C">
        <w:rPr>
          <w:rFonts w:ascii="Times New Roman" w:eastAsia="Times New Roman" w:hAnsi="Times New Roman" w:cs="Times New Roman"/>
          <w:color w:val="1155CC"/>
        </w:rPr>
        <w:t xml:space="preserve"> </w:t>
      </w:r>
      <w:r w:rsidRPr="1246CA2C">
        <w:rPr>
          <w:rFonts w:ascii="Times New Roman" w:eastAsia="Times New Roman" w:hAnsi="Times New Roman" w:cs="Times New Roman"/>
        </w:rPr>
        <w:t>(AUTOR)</w:t>
      </w:r>
      <w:r w:rsidRPr="1246CA2C">
        <w:rPr>
          <w:rFonts w:ascii="Times New Roman" w:eastAsia="Times New Roman" w:hAnsi="Times New Roman" w:cs="Times New Roman"/>
          <w:vertAlign w:val="superscript"/>
        </w:rPr>
        <w:t>4</w:t>
      </w:r>
    </w:p>
    <w:p w14:paraId="53A8A137" w14:textId="77777777" w:rsidR="00F755F1" w:rsidRDefault="00F755F1" w:rsidP="00F755F1">
      <w:pPr>
        <w:spacing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1246CA2C">
        <w:rPr>
          <w:rFonts w:ascii="Times New Roman" w:eastAsia="Times New Roman" w:hAnsi="Times New Roman" w:cs="Times New Roman"/>
        </w:rPr>
        <w:t xml:space="preserve">DE CÁSSIA MIRANDA FERREIRA, Lorena – </w:t>
      </w:r>
      <w:proofErr w:type="spellStart"/>
      <w:r w:rsidRPr="1246CA2C">
        <w:rPr>
          <w:rFonts w:ascii="Times New Roman" w:eastAsia="Times New Roman" w:hAnsi="Times New Roman" w:cs="Times New Roman"/>
        </w:rPr>
        <w:t>ORCID:</w:t>
      </w:r>
      <w:hyperlink r:id="rId10">
        <w:r w:rsidRPr="1246CA2C">
          <w:rPr>
            <w:rStyle w:val="Hyperlink"/>
            <w:rFonts w:ascii="Times New Roman" w:eastAsia="Times New Roman" w:hAnsi="Times New Roman" w:cs="Times New Roman"/>
            <w:color w:val="1155CC"/>
          </w:rPr>
          <w:t>https</w:t>
        </w:r>
        <w:proofErr w:type="spellEnd"/>
        <w:r w:rsidRPr="1246CA2C">
          <w:rPr>
            <w:rStyle w:val="Hyperlink"/>
            <w:rFonts w:ascii="Times New Roman" w:eastAsia="Times New Roman" w:hAnsi="Times New Roman" w:cs="Times New Roman"/>
            <w:color w:val="1155CC"/>
          </w:rPr>
          <w:t>://orcid.org/0009-0002-5147-0232</w:t>
        </w:r>
      </w:hyperlink>
      <w:r w:rsidRPr="1246CA2C">
        <w:rPr>
          <w:rFonts w:ascii="Times New Roman" w:eastAsia="Times New Roman" w:hAnsi="Times New Roman" w:cs="Times New Roman"/>
          <w:color w:val="1155CC"/>
        </w:rPr>
        <w:t xml:space="preserve"> </w:t>
      </w:r>
      <w:r w:rsidRPr="1246CA2C">
        <w:rPr>
          <w:rFonts w:ascii="Times New Roman" w:eastAsia="Times New Roman" w:hAnsi="Times New Roman" w:cs="Times New Roman"/>
        </w:rPr>
        <w:t>(AUTOR)</w:t>
      </w:r>
      <w:r w:rsidRPr="1246CA2C">
        <w:rPr>
          <w:rFonts w:ascii="Times New Roman" w:eastAsia="Times New Roman" w:hAnsi="Times New Roman" w:cs="Times New Roman"/>
          <w:vertAlign w:val="superscript"/>
        </w:rPr>
        <w:t>5</w:t>
      </w:r>
    </w:p>
    <w:p w14:paraId="0D10CE39" w14:textId="2452E21D" w:rsidR="4EAEBBCF" w:rsidRPr="00F755F1" w:rsidRDefault="00E71D5E" w:rsidP="00F755F1">
      <w:pPr>
        <w:spacing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>RAFAELE DA CONCEIÇÃO CRUZ</w:t>
      </w:r>
      <w:r w:rsidR="00F755F1" w:rsidRPr="1246CA2C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901228" w:rsidRPr="00901228">
        <w:rPr>
          <w:rFonts w:ascii="Times New Roman" w:eastAsia="Times New Roman" w:hAnsi="Times New Roman" w:cs="Times New Roman"/>
        </w:rPr>
        <w:t>Luany</w:t>
      </w:r>
      <w:proofErr w:type="spellEnd"/>
      <w:r w:rsidR="00F755F1" w:rsidRPr="1246CA2C">
        <w:rPr>
          <w:rFonts w:ascii="Times New Roman" w:eastAsia="Times New Roman" w:hAnsi="Times New Roman" w:cs="Times New Roman"/>
        </w:rPr>
        <w:t xml:space="preserve"> – ORCID: </w:t>
      </w:r>
      <w:hyperlink r:id="rId11" w:history="1">
        <w:r w:rsidR="00857710" w:rsidRPr="00C014D2">
          <w:rPr>
            <w:rStyle w:val="Hyperlink"/>
            <w:rFonts w:ascii="Times New Roman" w:eastAsia="Times New Roman" w:hAnsi="Times New Roman" w:cs="Times New Roman"/>
          </w:rPr>
          <w:t>https://orcid.org/0000-0002-8109-2511</w:t>
        </w:r>
      </w:hyperlink>
      <w:r w:rsidR="00857710">
        <w:rPr>
          <w:rFonts w:ascii="Times New Roman" w:eastAsia="Times New Roman" w:hAnsi="Times New Roman" w:cs="Times New Roman"/>
        </w:rPr>
        <w:t xml:space="preserve"> </w:t>
      </w:r>
      <w:r w:rsidR="00857710" w:rsidRPr="00857710">
        <w:rPr>
          <w:rFonts w:ascii="Times New Roman" w:eastAsia="Times New Roman" w:hAnsi="Times New Roman" w:cs="Times New Roman"/>
        </w:rPr>
        <w:t xml:space="preserve"> </w:t>
      </w:r>
      <w:r w:rsidR="00F755F1" w:rsidRPr="1246CA2C">
        <w:rPr>
          <w:rFonts w:ascii="Times New Roman" w:eastAsia="Times New Roman" w:hAnsi="Times New Roman" w:cs="Times New Roman"/>
        </w:rPr>
        <w:t>(AUTOR, ORIENTADOR)</w:t>
      </w:r>
      <w:r w:rsidR="00F755F1" w:rsidRPr="1246CA2C">
        <w:rPr>
          <w:rFonts w:ascii="Times New Roman" w:eastAsia="Times New Roman" w:hAnsi="Times New Roman" w:cs="Times New Roman"/>
          <w:vertAlign w:val="superscript"/>
        </w:rPr>
        <w:t>6</w:t>
      </w:r>
    </w:p>
    <w:p w14:paraId="411AF318" w14:textId="2FBF996C" w:rsidR="535599CC" w:rsidRDefault="01E73CF0" w:rsidP="4EAEBBCF">
      <w:pPr>
        <w:spacing w:line="278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4EAEBBCF">
        <w:rPr>
          <w:rFonts w:ascii="Times New Roman" w:eastAsia="Times New Roman" w:hAnsi="Times New Roman" w:cs="Times New Roman"/>
          <w:b/>
          <w:bCs/>
        </w:rPr>
        <w:t>EDUCAÇÃO EM SAÚDE SOBRE DIABETES MELLITUS EM AMBIENTE HOSPITALAR</w:t>
      </w:r>
      <w:r w:rsidR="3D764C24" w:rsidRPr="4EAEBBCF">
        <w:rPr>
          <w:rFonts w:ascii="Times New Roman" w:eastAsia="Times New Roman" w:hAnsi="Times New Roman" w:cs="Times New Roman"/>
          <w:b/>
          <w:bCs/>
        </w:rPr>
        <w:t>: UM RELATO DE EXPERIÊNCIA</w:t>
      </w:r>
    </w:p>
    <w:p w14:paraId="6E14FDBA" w14:textId="342B0932" w:rsidR="008172A5" w:rsidRDefault="350B0C63" w:rsidP="4EAEBBCF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 w:rsidRPr="4EAEBBCF">
        <w:rPr>
          <w:rFonts w:ascii="Times New Roman" w:eastAsia="Times New Roman" w:hAnsi="Times New Roman" w:cs="Times New Roman"/>
        </w:rPr>
        <w:t xml:space="preserve">INTRODUÇÃO: A diabetes mellitus é uma doença crônica de grande relevância para a saúde pública, associada a diversas complicações quando não controlada. Nesse contexto, a educação em saúde torna-se fundamental para promover o autocuidado e prevenir agravos. </w:t>
      </w:r>
      <w:r w:rsidR="008172A5">
        <w:rPr>
          <w:rFonts w:ascii="Times New Roman" w:eastAsia="Times New Roman" w:hAnsi="Times New Roman" w:cs="Times New Roman"/>
        </w:rPr>
        <w:t xml:space="preserve">A </w:t>
      </w:r>
      <w:r w:rsidR="00651878">
        <w:rPr>
          <w:rFonts w:ascii="Times New Roman" w:eastAsia="Times New Roman" w:hAnsi="Times New Roman" w:cs="Times New Roman"/>
        </w:rPr>
        <w:t xml:space="preserve">ação </w:t>
      </w:r>
      <w:r w:rsidR="008172A5">
        <w:rPr>
          <w:rFonts w:ascii="Times New Roman" w:eastAsia="Times New Roman" w:hAnsi="Times New Roman" w:cs="Times New Roman"/>
        </w:rPr>
        <w:t>Educativa em saúde</w:t>
      </w:r>
      <w:r w:rsidR="046E93B9" w:rsidRPr="4EAEBBCF">
        <w:rPr>
          <w:rFonts w:ascii="Times New Roman" w:eastAsia="Times New Roman" w:hAnsi="Times New Roman" w:cs="Times New Roman"/>
        </w:rPr>
        <w:t xml:space="preserve"> foi </w:t>
      </w:r>
      <w:r w:rsidRPr="4EAEBBCF">
        <w:rPr>
          <w:rFonts w:ascii="Times New Roman" w:eastAsia="Times New Roman" w:hAnsi="Times New Roman" w:cs="Times New Roman"/>
        </w:rPr>
        <w:t xml:space="preserve">motivada pela necessidade de oferecer orientações acessíveis e fortalecer o cuidado humanizado. OBJETIVO: Relatar a experiência de acadêmicos de enfermagem em uma intervenção educativa sobre diabetes mellitus, enfatizando a troca de saberes e a importância da comunicação simples. METODOLOGIA: Trata-se de um relato de experiência realizado no Hospital Bettina Ferro, com participação de seis acadêmicos de enfermagem, sob supervisão </w:t>
      </w:r>
      <w:r w:rsidR="1F32FFFD" w:rsidRPr="4EAEBBCF">
        <w:rPr>
          <w:rFonts w:ascii="Times New Roman" w:eastAsia="Times New Roman" w:hAnsi="Times New Roman" w:cs="Times New Roman"/>
        </w:rPr>
        <w:t xml:space="preserve">de um </w:t>
      </w:r>
      <w:r w:rsidRPr="4EAEBBCF">
        <w:rPr>
          <w:rFonts w:ascii="Times New Roman" w:eastAsia="Times New Roman" w:hAnsi="Times New Roman" w:cs="Times New Roman"/>
        </w:rPr>
        <w:t>docente. A ação ocorreu nos corredores do hospital</w:t>
      </w:r>
      <w:r w:rsidR="005910AF">
        <w:rPr>
          <w:rFonts w:ascii="Times New Roman" w:eastAsia="Times New Roman" w:hAnsi="Times New Roman" w:cs="Times New Roman"/>
        </w:rPr>
        <w:t xml:space="preserve">, e </w:t>
      </w:r>
      <w:r w:rsidR="005910AF" w:rsidRPr="4EAEBBCF">
        <w:rPr>
          <w:rFonts w:ascii="Times New Roman" w:eastAsia="Times New Roman" w:hAnsi="Times New Roman" w:cs="Times New Roman"/>
        </w:rPr>
        <w:t>teve como público-alvo: pacientes, acompanhantes e usuários em circulaçã</w:t>
      </w:r>
      <w:r w:rsidR="005910AF">
        <w:rPr>
          <w:rFonts w:ascii="Times New Roman" w:eastAsia="Times New Roman" w:hAnsi="Times New Roman" w:cs="Times New Roman"/>
        </w:rPr>
        <w:t>o</w:t>
      </w:r>
      <w:r w:rsidR="005910AF" w:rsidRPr="4EAEBBCF">
        <w:rPr>
          <w:rFonts w:ascii="Times New Roman" w:eastAsia="Times New Roman" w:hAnsi="Times New Roman" w:cs="Times New Roman"/>
        </w:rPr>
        <w:t xml:space="preserve">, </w:t>
      </w:r>
      <w:r w:rsidR="005910AF">
        <w:rPr>
          <w:rFonts w:ascii="Times New Roman" w:eastAsia="Times New Roman" w:hAnsi="Times New Roman" w:cs="Times New Roman"/>
        </w:rPr>
        <w:t xml:space="preserve">dividido </w:t>
      </w:r>
      <w:r w:rsidRPr="4EAEBBCF">
        <w:rPr>
          <w:rFonts w:ascii="Times New Roman" w:eastAsia="Times New Roman" w:hAnsi="Times New Roman" w:cs="Times New Roman"/>
        </w:rPr>
        <w:t>em três momentos distintos</w:t>
      </w:r>
      <w:r w:rsidR="005910AF">
        <w:rPr>
          <w:rFonts w:ascii="Times New Roman" w:eastAsia="Times New Roman" w:hAnsi="Times New Roman" w:cs="Times New Roman"/>
        </w:rPr>
        <w:t xml:space="preserve"> e </w:t>
      </w:r>
      <w:r w:rsidR="005910AF" w:rsidRPr="4EAEBBCF">
        <w:rPr>
          <w:rFonts w:ascii="Times New Roman" w:eastAsia="Times New Roman" w:hAnsi="Times New Roman" w:cs="Times New Roman"/>
        </w:rPr>
        <w:t>utilizando</w:t>
      </w:r>
      <w:r w:rsidRPr="4EAEBBCF">
        <w:rPr>
          <w:rFonts w:ascii="Times New Roman" w:eastAsia="Times New Roman" w:hAnsi="Times New Roman" w:cs="Times New Roman"/>
        </w:rPr>
        <w:t xml:space="preserve"> abordagem dialógica, linguagem acessível e escuta ativa. Foram abordados temas como conceito da doença, controle glicêmico, alimentação, uso de medicamentos e complicações oculares. RESULTADOS/IMPACTOS: Observou-se ampla participação do público, com interesse e interação, além do esclarecimento de dúvidas frequentes. Houve incentivo ao autocuidado e fortalecimento do vínculo entre usuários e estudantes. DISCUSSÃO: A experiência dialoga com princípios de educação em saúde baseados na troca de saberes, favorecendo aprendizado significativo; contudo, apresentou limitações</w:t>
      </w:r>
      <w:r w:rsidR="621B3D7A" w:rsidRPr="4EAEBBCF">
        <w:rPr>
          <w:rFonts w:ascii="Times New Roman" w:eastAsia="Times New Roman" w:hAnsi="Times New Roman" w:cs="Times New Roman"/>
        </w:rPr>
        <w:t>,</w:t>
      </w:r>
      <w:r w:rsidRPr="4EAEBBCF">
        <w:rPr>
          <w:rFonts w:ascii="Times New Roman" w:eastAsia="Times New Roman" w:hAnsi="Times New Roman" w:cs="Times New Roman"/>
        </w:rPr>
        <w:t xml:space="preserve"> como tempo reduzido e ausência de acompanhamento contínuo</w:t>
      </w:r>
      <w:r w:rsidR="7FFFEC05" w:rsidRPr="4EAEBBCF">
        <w:rPr>
          <w:rFonts w:ascii="Times New Roman" w:eastAsia="Times New Roman" w:hAnsi="Times New Roman" w:cs="Times New Roman"/>
        </w:rPr>
        <w:t xml:space="preserve"> por parte dos clientes</w:t>
      </w:r>
      <w:r w:rsidRPr="4EAEBBCF">
        <w:rPr>
          <w:rFonts w:ascii="Times New Roman" w:eastAsia="Times New Roman" w:hAnsi="Times New Roman" w:cs="Times New Roman"/>
        </w:rPr>
        <w:t xml:space="preserve">. </w:t>
      </w:r>
      <w:r w:rsidR="008172A5">
        <w:rPr>
          <w:rFonts w:ascii="Times New Roman" w:eastAsia="Times New Roman" w:hAnsi="Times New Roman" w:cs="Times New Roman"/>
        </w:rPr>
        <w:t>CONTRIBUIÇÕES PARA ENFERMAGEM: Diante a vivência fica notório a importância da ação em saúde, pois mesmo sendo um assunto de conhecimento global, ainda se tem muitas dúvidas e incertezas por parte do público, é importante a perseverança da Educação contínua.</w:t>
      </w:r>
      <w:r w:rsidR="008172A5">
        <w:rPr>
          <w:rFonts w:ascii="Times New Roman" w:eastAsia="Times New Roman" w:hAnsi="Times New Roman" w:cs="Times New Roman"/>
        </w:rPr>
        <w:t xml:space="preserve"> </w:t>
      </w:r>
      <w:r w:rsidR="008172A5" w:rsidRPr="008172A5">
        <w:rPr>
          <w:rFonts w:ascii="Times New Roman" w:eastAsia="Times New Roman" w:hAnsi="Times New Roman" w:cs="Times New Roman"/>
        </w:rPr>
        <w:t xml:space="preserve">CONCLUSÃO: Conclui-se que ações educativas simples, mesmo em espaços informais, são eficazes na promoção da saúde, contribuindo para a formação acadêmica e melhoria da qualidade de vida dos usuários. </w:t>
      </w:r>
    </w:p>
    <w:p w14:paraId="08BA250D" w14:textId="296A4CE7" w:rsidR="2BD7EE42" w:rsidRDefault="2BD7EE42" w:rsidP="4EAEBBCF">
      <w:p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EAEBBCF">
        <w:rPr>
          <w:rFonts w:ascii="Times New Roman" w:eastAsia="Times New Roman" w:hAnsi="Times New Roman" w:cs="Times New Roman"/>
          <w:b/>
          <w:bCs/>
        </w:rPr>
        <w:t xml:space="preserve">Descritores </w:t>
      </w:r>
      <w:r w:rsidR="346C03A3" w:rsidRPr="4EAEBBCF">
        <w:rPr>
          <w:rFonts w:ascii="Times New Roman" w:eastAsia="Times New Roman" w:hAnsi="Times New Roman" w:cs="Times New Roman"/>
          <w:b/>
          <w:bCs/>
        </w:rPr>
        <w:t>(</w:t>
      </w:r>
      <w:proofErr w:type="spellStart"/>
      <w:r w:rsidR="346C03A3" w:rsidRPr="4EAEBBCF">
        <w:rPr>
          <w:rFonts w:ascii="Times New Roman" w:eastAsia="Times New Roman" w:hAnsi="Times New Roman" w:cs="Times New Roman"/>
          <w:b/>
          <w:bCs/>
        </w:rPr>
        <w:t>DeCS</w:t>
      </w:r>
      <w:proofErr w:type="spellEnd"/>
      <w:r w:rsidR="346C03A3" w:rsidRPr="4EAEBBCF">
        <w:rPr>
          <w:rFonts w:ascii="Times New Roman" w:eastAsia="Times New Roman" w:hAnsi="Times New Roman" w:cs="Times New Roman"/>
          <w:b/>
          <w:bCs/>
        </w:rPr>
        <w:t xml:space="preserve"> – ID)</w:t>
      </w:r>
      <w:r w:rsidRPr="4EAEBBCF">
        <w:rPr>
          <w:rFonts w:ascii="Times New Roman" w:eastAsia="Times New Roman" w:hAnsi="Times New Roman" w:cs="Times New Roman"/>
        </w:rPr>
        <w:t xml:space="preserve">: </w:t>
      </w:r>
      <w:r w:rsidRPr="4EAEBBCF">
        <w:rPr>
          <w:rFonts w:ascii="Times New Roman" w:eastAsia="Times New Roman" w:hAnsi="Times New Roman" w:cs="Times New Roman"/>
          <w:color w:val="000000" w:themeColor="text1"/>
        </w:rPr>
        <w:t>Enfermagem (D009729)</w:t>
      </w:r>
      <w:r w:rsidR="581A4DE1" w:rsidRPr="4EAEBBCF">
        <w:rPr>
          <w:rFonts w:ascii="Times New Roman" w:eastAsia="Times New Roman" w:hAnsi="Times New Roman" w:cs="Times New Roman"/>
          <w:color w:val="000000" w:themeColor="text1"/>
        </w:rPr>
        <w:t xml:space="preserve">; </w:t>
      </w:r>
      <w:r w:rsidR="01B3AEE1" w:rsidRPr="4EAEBBCF">
        <w:rPr>
          <w:rFonts w:ascii="Times New Roman" w:eastAsia="Times New Roman" w:hAnsi="Times New Roman" w:cs="Times New Roman"/>
          <w:color w:val="000000" w:themeColor="text1"/>
        </w:rPr>
        <w:t>Educação em Saúde (D006266)</w:t>
      </w:r>
      <w:r w:rsidR="78B2D6A3" w:rsidRPr="4EAEBBCF">
        <w:rPr>
          <w:rFonts w:ascii="Times New Roman" w:eastAsia="Times New Roman" w:hAnsi="Times New Roman" w:cs="Times New Roman"/>
          <w:color w:val="000000" w:themeColor="text1"/>
        </w:rPr>
        <w:t xml:space="preserve">; </w:t>
      </w:r>
      <w:r w:rsidR="2C0A9BC9" w:rsidRPr="4EAEBBCF">
        <w:rPr>
          <w:rFonts w:ascii="Times New Roman" w:eastAsia="Times New Roman" w:hAnsi="Times New Roman" w:cs="Times New Roman"/>
          <w:color w:val="000000" w:themeColor="text1"/>
        </w:rPr>
        <w:t>Diabetes Mellitus Tipo 2 (D003924)</w:t>
      </w:r>
    </w:p>
    <w:p w14:paraId="45730602" w14:textId="26D19C99" w:rsidR="44C19DBF" w:rsidRDefault="44C19DBF" w:rsidP="4EAEBBCF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EAEBBCF">
        <w:rPr>
          <w:rFonts w:ascii="Times New Roman" w:eastAsia="Times New Roman" w:hAnsi="Times New Roman" w:cs="Times New Roman"/>
          <w:color w:val="000000" w:themeColor="text1"/>
        </w:rPr>
        <w:t xml:space="preserve">Modalidade: </w:t>
      </w:r>
      <w:r w:rsidR="45395CF8" w:rsidRPr="4EAEBBCF">
        <w:rPr>
          <w:rFonts w:ascii="Times New Roman" w:eastAsia="Times New Roman" w:hAnsi="Times New Roman" w:cs="Times New Roman"/>
          <w:color w:val="000000" w:themeColor="text1"/>
        </w:rPr>
        <w:t>(X) relato de</w:t>
      </w:r>
      <w:r w:rsidRPr="4EAEBBCF">
        <w:rPr>
          <w:rFonts w:ascii="Times New Roman" w:eastAsia="Times New Roman" w:hAnsi="Times New Roman" w:cs="Times New Roman"/>
          <w:color w:val="000000" w:themeColor="text1"/>
        </w:rPr>
        <w:t xml:space="preserve"> experiência                                   </w:t>
      </w:r>
    </w:p>
    <w:p w14:paraId="4374C485" w14:textId="3B0084CA" w:rsidR="1081DC0C" w:rsidRDefault="1081DC0C" w:rsidP="5DE51E4F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</w:rPr>
      </w:pPr>
      <w:r w:rsidRPr="4EAEBBCF">
        <w:rPr>
          <w:rFonts w:ascii="Times New Roman" w:eastAsia="Times New Roman" w:hAnsi="Times New Roman" w:cs="Times New Roman"/>
          <w:b/>
          <w:bCs/>
        </w:rPr>
        <w:lastRenderedPageBreak/>
        <w:t xml:space="preserve">Eixo 9 </w:t>
      </w:r>
      <w:r w:rsidRPr="4EAEBBCF">
        <w:rPr>
          <w:rFonts w:ascii="Times New Roman" w:eastAsia="Times New Roman" w:hAnsi="Times New Roman" w:cs="Times New Roman"/>
        </w:rPr>
        <w:t xml:space="preserve">– </w:t>
      </w:r>
      <w:r w:rsidRPr="4EAEBBCF">
        <w:rPr>
          <w:rFonts w:ascii="Times New Roman" w:eastAsia="Times New Roman" w:hAnsi="Times New Roman" w:cs="Times New Roman"/>
          <w:b/>
          <w:bCs/>
        </w:rPr>
        <w:t>Reflexões e experiências educativas inovadoras na Enfermagem</w:t>
      </w:r>
    </w:p>
    <w:p w14:paraId="4169A4DB" w14:textId="4FB93C7B" w:rsidR="360A819E" w:rsidRDefault="3D1669A2" w:rsidP="5DE51E4F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</w:rPr>
      </w:pPr>
      <w:r w:rsidRPr="4EAEBBCF">
        <w:rPr>
          <w:rFonts w:ascii="Times New Roman" w:eastAsia="Times New Roman" w:hAnsi="Times New Roman" w:cs="Times New Roman"/>
          <w:b/>
          <w:bCs/>
        </w:rPr>
        <w:t>REFERÊNCIAS:</w:t>
      </w:r>
    </w:p>
    <w:p w14:paraId="7C0555FE" w14:textId="143B0A35" w:rsidR="7B010FD9" w:rsidRDefault="64A7D9FF" w:rsidP="5DE51E4F">
      <w:pPr>
        <w:spacing w:before="240" w:after="240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4EAEBBCF">
        <w:rPr>
          <w:rFonts w:ascii="Times New Roman" w:eastAsia="Times New Roman" w:hAnsi="Times New Roman" w:cs="Times New Roman"/>
          <w:b/>
          <w:bCs/>
          <w:lang w:val="en-US"/>
        </w:rPr>
        <w:t>Artasensi</w:t>
      </w:r>
      <w:proofErr w:type="spellEnd"/>
      <w:r w:rsidRPr="4EAEBBCF">
        <w:rPr>
          <w:rFonts w:ascii="Times New Roman" w:eastAsia="Times New Roman" w:hAnsi="Times New Roman" w:cs="Times New Roman"/>
          <w:b/>
          <w:bCs/>
          <w:lang w:val="en-US"/>
        </w:rPr>
        <w:t xml:space="preserve"> A, Pedretti A, </w:t>
      </w:r>
      <w:proofErr w:type="spellStart"/>
      <w:r w:rsidRPr="4EAEBBCF">
        <w:rPr>
          <w:rFonts w:ascii="Times New Roman" w:eastAsia="Times New Roman" w:hAnsi="Times New Roman" w:cs="Times New Roman"/>
          <w:b/>
          <w:bCs/>
          <w:lang w:val="en-US"/>
        </w:rPr>
        <w:t>Vistoli</w:t>
      </w:r>
      <w:proofErr w:type="spellEnd"/>
      <w:r w:rsidRPr="4EAEBBCF">
        <w:rPr>
          <w:rFonts w:ascii="Times New Roman" w:eastAsia="Times New Roman" w:hAnsi="Times New Roman" w:cs="Times New Roman"/>
          <w:b/>
          <w:bCs/>
          <w:lang w:val="en-US"/>
        </w:rPr>
        <w:t xml:space="preserve"> G, Fumagalli L.</w:t>
      </w:r>
      <w:r w:rsidRPr="4EAEBBCF">
        <w:rPr>
          <w:rFonts w:ascii="Times New Roman" w:eastAsia="Times New Roman" w:hAnsi="Times New Roman" w:cs="Times New Roman"/>
          <w:lang w:val="en-US"/>
        </w:rPr>
        <w:t xml:space="preserve"> Type 2 diabetes mellitus: a review of multi-target drugs. </w:t>
      </w:r>
      <w:r w:rsidRPr="4EAEBBCF">
        <w:rPr>
          <w:rFonts w:ascii="Times New Roman" w:eastAsia="Times New Roman" w:hAnsi="Times New Roman" w:cs="Times New Roman"/>
          <w:i/>
          <w:iCs/>
          <w:lang w:val="en-US"/>
        </w:rPr>
        <w:t>Molecules</w:t>
      </w:r>
      <w:r w:rsidRPr="4EAEBBCF">
        <w:rPr>
          <w:rFonts w:ascii="Times New Roman" w:eastAsia="Times New Roman" w:hAnsi="Times New Roman" w:cs="Times New Roman"/>
          <w:lang w:val="en-US"/>
        </w:rPr>
        <w:t>. 2020;25(8):1987. doi:10.3390/molecules25081987.</w:t>
      </w:r>
    </w:p>
    <w:p w14:paraId="63CF8C70" w14:textId="62CF6376" w:rsidR="38992891" w:rsidRDefault="3A164C2E" w:rsidP="5DE51E4F">
      <w:pPr>
        <w:spacing w:before="240" w:after="240"/>
        <w:jc w:val="both"/>
        <w:rPr>
          <w:rFonts w:ascii="Times New Roman" w:eastAsia="Times New Roman" w:hAnsi="Times New Roman" w:cs="Times New Roman"/>
          <w:lang w:val="en-US"/>
        </w:rPr>
      </w:pPr>
      <w:r w:rsidRPr="4EAEBBCF">
        <w:rPr>
          <w:rFonts w:ascii="Times New Roman" w:eastAsia="Times New Roman" w:hAnsi="Times New Roman" w:cs="Times New Roman"/>
          <w:b/>
          <w:bCs/>
          <w:lang w:val="en-US"/>
        </w:rPr>
        <w:t>Albuquerque AC.</w:t>
      </w:r>
      <w:r w:rsidRPr="4EAEBB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4EAEBBCF">
        <w:rPr>
          <w:rFonts w:ascii="Times New Roman" w:eastAsia="Times New Roman" w:hAnsi="Times New Roman" w:cs="Times New Roman"/>
          <w:lang w:val="en-US"/>
        </w:rPr>
        <w:t>Educação</w:t>
      </w:r>
      <w:proofErr w:type="spellEnd"/>
      <w:r w:rsidRPr="4EAEBB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4EAEBBCF">
        <w:rPr>
          <w:rFonts w:ascii="Times New Roman" w:eastAsia="Times New Roman" w:hAnsi="Times New Roman" w:cs="Times New Roman"/>
          <w:lang w:val="en-US"/>
        </w:rPr>
        <w:t>em</w:t>
      </w:r>
      <w:proofErr w:type="spellEnd"/>
      <w:r w:rsidRPr="4EAEBB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4EAEBBCF">
        <w:rPr>
          <w:rFonts w:ascii="Times New Roman" w:eastAsia="Times New Roman" w:hAnsi="Times New Roman" w:cs="Times New Roman"/>
          <w:lang w:val="en-US"/>
        </w:rPr>
        <w:t>saúde</w:t>
      </w:r>
      <w:proofErr w:type="spellEnd"/>
      <w:r w:rsidRPr="4EAEBB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4EAEBBCF">
        <w:rPr>
          <w:rFonts w:ascii="Times New Roman" w:eastAsia="Times New Roman" w:hAnsi="Times New Roman" w:cs="Times New Roman"/>
          <w:lang w:val="en-US"/>
        </w:rPr>
        <w:t>como</w:t>
      </w:r>
      <w:proofErr w:type="spellEnd"/>
      <w:r w:rsidRPr="4EAEBB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4EAEBBCF">
        <w:rPr>
          <w:rFonts w:ascii="Times New Roman" w:eastAsia="Times New Roman" w:hAnsi="Times New Roman" w:cs="Times New Roman"/>
          <w:lang w:val="en-US"/>
        </w:rPr>
        <w:t>estratégia</w:t>
      </w:r>
      <w:proofErr w:type="spellEnd"/>
      <w:r w:rsidRPr="4EAEBBCF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4EAEBBCF">
        <w:rPr>
          <w:rFonts w:ascii="Times New Roman" w:eastAsia="Times New Roman" w:hAnsi="Times New Roman" w:cs="Times New Roman"/>
          <w:lang w:val="en-US"/>
        </w:rPr>
        <w:t>prevenção</w:t>
      </w:r>
      <w:proofErr w:type="spellEnd"/>
      <w:r w:rsidRPr="4EAEBBCF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4EAEBBCF">
        <w:rPr>
          <w:rFonts w:ascii="Times New Roman" w:eastAsia="Times New Roman" w:hAnsi="Times New Roman" w:cs="Times New Roman"/>
          <w:lang w:val="en-US"/>
        </w:rPr>
        <w:t>doenças</w:t>
      </w:r>
      <w:proofErr w:type="spellEnd"/>
      <w:r w:rsidRPr="4EAEBB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4EAEBBCF">
        <w:rPr>
          <w:rFonts w:ascii="Times New Roman" w:eastAsia="Times New Roman" w:hAnsi="Times New Roman" w:cs="Times New Roman"/>
          <w:lang w:val="en-US"/>
        </w:rPr>
        <w:t>crônicas</w:t>
      </w:r>
      <w:proofErr w:type="spellEnd"/>
      <w:r w:rsidRPr="4EAEBBCF"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 w:rsidRPr="4EAEBBCF">
        <w:rPr>
          <w:rFonts w:ascii="Times New Roman" w:eastAsia="Times New Roman" w:hAnsi="Times New Roman" w:cs="Times New Roman"/>
          <w:lang w:val="en-US"/>
        </w:rPr>
        <w:t>uma</w:t>
      </w:r>
      <w:proofErr w:type="spellEnd"/>
      <w:r w:rsidRPr="4EAEBB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4EAEBBCF">
        <w:rPr>
          <w:rFonts w:ascii="Times New Roman" w:eastAsia="Times New Roman" w:hAnsi="Times New Roman" w:cs="Times New Roman"/>
          <w:lang w:val="en-US"/>
        </w:rPr>
        <w:t>revisão</w:t>
      </w:r>
      <w:proofErr w:type="spellEnd"/>
      <w:r w:rsidRPr="4EAEBBC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4EAEBBCF">
        <w:rPr>
          <w:rFonts w:ascii="Times New Roman" w:eastAsia="Times New Roman" w:hAnsi="Times New Roman" w:cs="Times New Roman"/>
          <w:lang w:val="en-US"/>
        </w:rPr>
        <w:t>integrativa</w:t>
      </w:r>
      <w:proofErr w:type="spellEnd"/>
      <w:r w:rsidRPr="4EAEBBCF">
        <w:rPr>
          <w:rFonts w:ascii="Times New Roman" w:eastAsia="Times New Roman" w:hAnsi="Times New Roman" w:cs="Times New Roman"/>
          <w:lang w:val="en-US"/>
        </w:rPr>
        <w:t xml:space="preserve">. </w:t>
      </w:r>
      <w:r w:rsidRPr="4EAEBBCF">
        <w:rPr>
          <w:rFonts w:ascii="Times New Roman" w:eastAsia="Times New Roman" w:hAnsi="Times New Roman" w:cs="Times New Roman"/>
          <w:i/>
          <w:iCs/>
          <w:lang w:val="en-US"/>
        </w:rPr>
        <w:t>Rev Bras Educ Saude</w:t>
      </w:r>
      <w:r w:rsidRPr="4EAEBBCF">
        <w:rPr>
          <w:rFonts w:ascii="Times New Roman" w:eastAsia="Times New Roman" w:hAnsi="Times New Roman" w:cs="Times New Roman"/>
          <w:lang w:val="en-US"/>
        </w:rPr>
        <w:t>. 2026;16(1):68–77. doi:10.18378/rebes.v16i1.11947.</w:t>
      </w:r>
    </w:p>
    <w:p w14:paraId="46EEFE9D" w14:textId="172FA93E" w:rsidR="5DE51E4F" w:rsidRDefault="5DE51E4F" w:rsidP="5DE51E4F">
      <w:pPr>
        <w:spacing w:before="240" w:after="240"/>
        <w:jc w:val="both"/>
        <w:rPr>
          <w:rFonts w:ascii="Times New Roman" w:eastAsia="Times New Roman" w:hAnsi="Times New Roman" w:cs="Times New Roman"/>
          <w:lang w:val="en-US"/>
        </w:rPr>
      </w:pPr>
    </w:p>
    <w:p w14:paraId="640B8FEE" w14:textId="7B0A08F2" w:rsidR="62610D72" w:rsidRDefault="62610D72" w:rsidP="4EAEBBCF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4EAEBBCF">
        <w:rPr>
          <w:rFonts w:ascii="Times New Roman" w:eastAsia="Times New Roman" w:hAnsi="Times New Roman" w:cs="Times New Roman"/>
          <w:color w:val="000000" w:themeColor="text1"/>
        </w:rPr>
        <w:t xml:space="preserve">1 Discente de Enfermagem. Universidade Federal do Pará. </w:t>
      </w:r>
      <w:hyperlink r:id="rId12">
        <w:r w:rsidRPr="4EAEBBCF">
          <w:rPr>
            <w:rStyle w:val="Hyperlink"/>
            <w:rFonts w:ascii="Times New Roman" w:eastAsia="Times New Roman" w:hAnsi="Times New Roman" w:cs="Times New Roman"/>
          </w:rPr>
          <w:t>vanderson.silva@ics.ufpa.br</w:t>
        </w:r>
      </w:hyperlink>
    </w:p>
    <w:p w14:paraId="19CD270D" w14:textId="76E96946" w:rsidR="62610D72" w:rsidRDefault="62610D72" w:rsidP="4EAEBBCF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4EAEBBCF">
        <w:rPr>
          <w:rFonts w:ascii="Times New Roman" w:eastAsia="Times New Roman" w:hAnsi="Times New Roman" w:cs="Times New Roman"/>
          <w:color w:val="000000" w:themeColor="text1"/>
        </w:rPr>
        <w:t>2 Discente de Enfermagem. Universidade Federal do Pará.</w:t>
      </w:r>
    </w:p>
    <w:p w14:paraId="6B86BF19" w14:textId="39A7C7AD" w:rsidR="62610D72" w:rsidRDefault="47636C58" w:rsidP="4CFE9C39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4CFE9C39">
        <w:rPr>
          <w:rFonts w:ascii="Times New Roman" w:eastAsia="Times New Roman" w:hAnsi="Times New Roman" w:cs="Times New Roman"/>
          <w:color w:val="000000" w:themeColor="text1"/>
        </w:rPr>
        <w:t>3</w:t>
      </w:r>
      <w:r w:rsidR="62610D72" w:rsidRPr="4CFE9C39">
        <w:rPr>
          <w:rFonts w:ascii="Times New Roman" w:eastAsia="Times New Roman" w:hAnsi="Times New Roman" w:cs="Times New Roman"/>
          <w:color w:val="000000" w:themeColor="text1"/>
        </w:rPr>
        <w:t xml:space="preserve"> Discente de Enfermagem. Universidade Federal do Pará.</w:t>
      </w:r>
    </w:p>
    <w:p w14:paraId="3ED27BF8" w14:textId="2EEE366F" w:rsidR="62610D72" w:rsidRDefault="37D6CF3B" w:rsidP="4CFE9C39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4CFE9C39">
        <w:rPr>
          <w:rFonts w:ascii="Times New Roman" w:eastAsia="Times New Roman" w:hAnsi="Times New Roman" w:cs="Times New Roman"/>
          <w:color w:val="000000" w:themeColor="text1"/>
        </w:rPr>
        <w:t>4</w:t>
      </w:r>
      <w:r w:rsidR="62610D72" w:rsidRPr="4CFE9C39">
        <w:rPr>
          <w:rFonts w:ascii="Times New Roman" w:eastAsia="Times New Roman" w:hAnsi="Times New Roman" w:cs="Times New Roman"/>
          <w:color w:val="000000" w:themeColor="text1"/>
        </w:rPr>
        <w:t xml:space="preserve"> Discente de Enfermagem. Universidade Federal do Pará</w:t>
      </w:r>
    </w:p>
    <w:p w14:paraId="49F5CF53" w14:textId="6EF9F282" w:rsidR="62610D72" w:rsidRDefault="431A6373" w:rsidP="4CFE9C39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4CFE9C39">
        <w:rPr>
          <w:rFonts w:ascii="Times New Roman" w:eastAsia="Times New Roman" w:hAnsi="Times New Roman" w:cs="Times New Roman"/>
          <w:color w:val="000000" w:themeColor="text1"/>
        </w:rPr>
        <w:t>5 Discente de Enfermagem. Universidade Federal do Pará</w:t>
      </w:r>
    </w:p>
    <w:p w14:paraId="7D97B036" w14:textId="02785020" w:rsidR="62610D72" w:rsidRDefault="62610D72" w:rsidP="4CFE9C39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4CFE9C39">
        <w:rPr>
          <w:rFonts w:ascii="Times New Roman" w:eastAsia="Times New Roman" w:hAnsi="Times New Roman" w:cs="Times New Roman"/>
          <w:color w:val="000000" w:themeColor="text1"/>
        </w:rPr>
        <w:t xml:space="preserve">6 </w:t>
      </w:r>
      <w:r w:rsidR="00B36629">
        <w:rPr>
          <w:rFonts w:ascii="Times New Roman" w:eastAsia="Times New Roman" w:hAnsi="Times New Roman" w:cs="Times New Roman"/>
          <w:color w:val="000000" w:themeColor="text1"/>
        </w:rPr>
        <w:t>Mestra</w:t>
      </w:r>
      <w:r w:rsidRPr="4CFE9C39">
        <w:rPr>
          <w:rFonts w:ascii="Times New Roman" w:eastAsia="Times New Roman" w:hAnsi="Times New Roman" w:cs="Times New Roman"/>
          <w:color w:val="000000" w:themeColor="text1"/>
        </w:rPr>
        <w:t>. Enfermeir</w:t>
      </w:r>
      <w:r w:rsidR="00B36629">
        <w:rPr>
          <w:rFonts w:ascii="Times New Roman" w:eastAsia="Times New Roman" w:hAnsi="Times New Roman" w:cs="Times New Roman"/>
          <w:color w:val="000000" w:themeColor="text1"/>
        </w:rPr>
        <w:t>a</w:t>
      </w:r>
      <w:r w:rsidRPr="4CFE9C39">
        <w:rPr>
          <w:rFonts w:ascii="Times New Roman" w:eastAsia="Times New Roman" w:hAnsi="Times New Roman" w:cs="Times New Roman"/>
          <w:color w:val="000000" w:themeColor="text1"/>
        </w:rPr>
        <w:t>. Docente da Universidade Federal Do Pará.</w:t>
      </w:r>
    </w:p>
    <w:p w14:paraId="61CC2C55" w14:textId="7984E695" w:rsidR="4EAEBBCF" w:rsidRDefault="4EAEBBCF" w:rsidP="4EAEBBCF">
      <w:pPr>
        <w:spacing w:before="240" w:after="240"/>
        <w:jc w:val="both"/>
        <w:rPr>
          <w:rFonts w:ascii="Times New Roman" w:eastAsia="Times New Roman" w:hAnsi="Times New Roman" w:cs="Times New Roman"/>
          <w:lang w:val="en-US"/>
        </w:rPr>
      </w:pPr>
    </w:p>
    <w:p w14:paraId="5F6C7967" w14:textId="693B0423" w:rsidR="5C7EB909" w:rsidRDefault="5C7EB909" w:rsidP="4EAEBBC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sectPr w:rsidR="5C7EB909">
      <w:headerReference w:type="default" r:id="rId13"/>
      <w:footerReference w:type="default" r:id="rId14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5B680" w14:textId="77777777" w:rsidR="00A11732" w:rsidRDefault="00A11732">
      <w:pPr>
        <w:spacing w:after="0" w:line="240" w:lineRule="auto"/>
      </w:pPr>
      <w:r>
        <w:separator/>
      </w:r>
    </w:p>
  </w:endnote>
  <w:endnote w:type="continuationSeparator" w:id="0">
    <w:p w14:paraId="0190AD7A" w14:textId="77777777" w:rsidR="00A11732" w:rsidRDefault="00A1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E01209" w14:paraId="21EDD47B" w14:textId="77777777" w:rsidTr="58E01209">
      <w:trPr>
        <w:trHeight w:val="300"/>
      </w:trPr>
      <w:tc>
        <w:tcPr>
          <w:tcW w:w="3005" w:type="dxa"/>
        </w:tcPr>
        <w:p w14:paraId="6C540A47" w14:textId="21F79FB1" w:rsidR="58E01209" w:rsidRDefault="58E01209" w:rsidP="58E01209">
          <w:pPr>
            <w:pStyle w:val="Cabealho"/>
            <w:ind w:left="-115"/>
          </w:pPr>
        </w:p>
      </w:tc>
      <w:tc>
        <w:tcPr>
          <w:tcW w:w="3005" w:type="dxa"/>
        </w:tcPr>
        <w:p w14:paraId="786378F4" w14:textId="3642CF26" w:rsidR="58E01209" w:rsidRDefault="58E01209" w:rsidP="58E01209">
          <w:pPr>
            <w:pStyle w:val="Cabealho"/>
            <w:jc w:val="center"/>
          </w:pPr>
        </w:p>
      </w:tc>
      <w:tc>
        <w:tcPr>
          <w:tcW w:w="3005" w:type="dxa"/>
        </w:tcPr>
        <w:p w14:paraId="099FB5F9" w14:textId="17104033" w:rsidR="58E01209" w:rsidRDefault="58E01209" w:rsidP="58E01209">
          <w:pPr>
            <w:pStyle w:val="Cabealho"/>
            <w:ind w:right="-115"/>
            <w:jc w:val="right"/>
          </w:pPr>
        </w:p>
      </w:tc>
    </w:tr>
  </w:tbl>
  <w:p w14:paraId="6338FEF9" w14:textId="459298D0" w:rsidR="58E01209" w:rsidRDefault="58E01209" w:rsidP="58E012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E52AC" w14:textId="77777777" w:rsidR="00A11732" w:rsidRDefault="00A11732">
      <w:pPr>
        <w:spacing w:after="0" w:line="240" w:lineRule="auto"/>
      </w:pPr>
      <w:r>
        <w:separator/>
      </w:r>
    </w:p>
  </w:footnote>
  <w:footnote w:type="continuationSeparator" w:id="0">
    <w:p w14:paraId="321EA184" w14:textId="77777777" w:rsidR="00A11732" w:rsidRDefault="00A11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E01209" w14:paraId="6F836140" w14:textId="77777777" w:rsidTr="58E01209">
      <w:trPr>
        <w:trHeight w:val="300"/>
      </w:trPr>
      <w:tc>
        <w:tcPr>
          <w:tcW w:w="3005" w:type="dxa"/>
        </w:tcPr>
        <w:p w14:paraId="27A48856" w14:textId="409926CD" w:rsidR="58E01209" w:rsidRDefault="58E01209" w:rsidP="58E01209">
          <w:pPr>
            <w:pStyle w:val="Cabealho"/>
            <w:ind w:left="-115"/>
          </w:pPr>
        </w:p>
      </w:tc>
      <w:tc>
        <w:tcPr>
          <w:tcW w:w="3005" w:type="dxa"/>
        </w:tcPr>
        <w:p w14:paraId="49325B1D" w14:textId="07CD7BB0" w:rsidR="58E01209" w:rsidRDefault="58E01209" w:rsidP="58E01209">
          <w:pPr>
            <w:pStyle w:val="Cabealho"/>
            <w:jc w:val="center"/>
          </w:pPr>
        </w:p>
      </w:tc>
      <w:tc>
        <w:tcPr>
          <w:tcW w:w="3005" w:type="dxa"/>
        </w:tcPr>
        <w:p w14:paraId="22C109BC" w14:textId="5914F817" w:rsidR="58E01209" w:rsidRDefault="58E01209" w:rsidP="58E01209">
          <w:pPr>
            <w:pStyle w:val="Cabealho"/>
            <w:ind w:right="-115"/>
            <w:jc w:val="right"/>
          </w:pPr>
        </w:p>
      </w:tc>
    </w:tr>
  </w:tbl>
  <w:p w14:paraId="0C948B66" w14:textId="7583A7A6" w:rsidR="58E01209" w:rsidRDefault="58E01209" w:rsidP="58E0120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56038C"/>
    <w:rsid w:val="000313D1"/>
    <w:rsid w:val="00050946"/>
    <w:rsid w:val="00073067"/>
    <w:rsid w:val="000B3C23"/>
    <w:rsid w:val="00202C1A"/>
    <w:rsid w:val="00315337"/>
    <w:rsid w:val="004C7CA0"/>
    <w:rsid w:val="005910AF"/>
    <w:rsid w:val="00594D4B"/>
    <w:rsid w:val="00651878"/>
    <w:rsid w:val="008172A5"/>
    <w:rsid w:val="00857710"/>
    <w:rsid w:val="00901228"/>
    <w:rsid w:val="00902416"/>
    <w:rsid w:val="00937422"/>
    <w:rsid w:val="00A11732"/>
    <w:rsid w:val="00AC04C1"/>
    <w:rsid w:val="00B36629"/>
    <w:rsid w:val="00DB6999"/>
    <w:rsid w:val="00E71D5E"/>
    <w:rsid w:val="00F755F1"/>
    <w:rsid w:val="01B3AEE1"/>
    <w:rsid w:val="01E73CF0"/>
    <w:rsid w:val="01F3E458"/>
    <w:rsid w:val="0393EE42"/>
    <w:rsid w:val="03E63EB3"/>
    <w:rsid w:val="046E93B9"/>
    <w:rsid w:val="055AC197"/>
    <w:rsid w:val="06FFA5A1"/>
    <w:rsid w:val="089D65B3"/>
    <w:rsid w:val="097CD125"/>
    <w:rsid w:val="09E1033B"/>
    <w:rsid w:val="0AD73B71"/>
    <w:rsid w:val="0B3C3D3C"/>
    <w:rsid w:val="0C47AA78"/>
    <w:rsid w:val="0D6D4EE2"/>
    <w:rsid w:val="0D7D3C9E"/>
    <w:rsid w:val="0DDC7226"/>
    <w:rsid w:val="0E8C1ACF"/>
    <w:rsid w:val="1081DC0C"/>
    <w:rsid w:val="11405ED3"/>
    <w:rsid w:val="11A2100F"/>
    <w:rsid w:val="15BA37F5"/>
    <w:rsid w:val="1B521030"/>
    <w:rsid w:val="1E43DE27"/>
    <w:rsid w:val="1F32FFFD"/>
    <w:rsid w:val="1F5B7A86"/>
    <w:rsid w:val="227650AB"/>
    <w:rsid w:val="2477663B"/>
    <w:rsid w:val="261795B2"/>
    <w:rsid w:val="2618D670"/>
    <w:rsid w:val="27AA5735"/>
    <w:rsid w:val="2830B748"/>
    <w:rsid w:val="28F70E18"/>
    <w:rsid w:val="2B56038C"/>
    <w:rsid w:val="2BD7EE42"/>
    <w:rsid w:val="2C0968AD"/>
    <w:rsid w:val="2C0A9BC9"/>
    <w:rsid w:val="2E482726"/>
    <w:rsid w:val="2E49B4F7"/>
    <w:rsid w:val="30D868D9"/>
    <w:rsid w:val="310CB0DE"/>
    <w:rsid w:val="332DAC64"/>
    <w:rsid w:val="346C03A3"/>
    <w:rsid w:val="350B0C63"/>
    <w:rsid w:val="360A819E"/>
    <w:rsid w:val="37D6CF3B"/>
    <w:rsid w:val="38992891"/>
    <w:rsid w:val="3A164C2E"/>
    <w:rsid w:val="3C2C22BF"/>
    <w:rsid w:val="3D1669A2"/>
    <w:rsid w:val="3D764C24"/>
    <w:rsid w:val="431A6373"/>
    <w:rsid w:val="44148755"/>
    <w:rsid w:val="44C19DBF"/>
    <w:rsid w:val="4513DE25"/>
    <w:rsid w:val="45395CF8"/>
    <w:rsid w:val="46591C8D"/>
    <w:rsid w:val="47636C58"/>
    <w:rsid w:val="4825F691"/>
    <w:rsid w:val="48BAA8F7"/>
    <w:rsid w:val="4AD797DE"/>
    <w:rsid w:val="4BDAC414"/>
    <w:rsid w:val="4C622863"/>
    <w:rsid w:val="4CFE9C39"/>
    <w:rsid w:val="4EAEBBCF"/>
    <w:rsid w:val="52432295"/>
    <w:rsid w:val="532F6BC5"/>
    <w:rsid w:val="535599CC"/>
    <w:rsid w:val="54AAFBAF"/>
    <w:rsid w:val="581A4DE1"/>
    <w:rsid w:val="58E01209"/>
    <w:rsid w:val="59450FFE"/>
    <w:rsid w:val="5A525EF4"/>
    <w:rsid w:val="5A688CB7"/>
    <w:rsid w:val="5C7EB909"/>
    <w:rsid w:val="5DE51E4F"/>
    <w:rsid w:val="60A6571C"/>
    <w:rsid w:val="618139FD"/>
    <w:rsid w:val="621B3D7A"/>
    <w:rsid w:val="62610D72"/>
    <w:rsid w:val="62646FC1"/>
    <w:rsid w:val="62C121EF"/>
    <w:rsid w:val="64291995"/>
    <w:rsid w:val="64A7D9FF"/>
    <w:rsid w:val="65CA3B0C"/>
    <w:rsid w:val="6637B58A"/>
    <w:rsid w:val="66EF2143"/>
    <w:rsid w:val="6782731B"/>
    <w:rsid w:val="6B390E4E"/>
    <w:rsid w:val="6C7C208C"/>
    <w:rsid w:val="6CCCBCFC"/>
    <w:rsid w:val="720DE6A4"/>
    <w:rsid w:val="78B2D6A3"/>
    <w:rsid w:val="795412F1"/>
    <w:rsid w:val="7B010FD9"/>
    <w:rsid w:val="7C700619"/>
    <w:rsid w:val="7D53209F"/>
    <w:rsid w:val="7EBB03D7"/>
    <w:rsid w:val="7FFFE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8F64"/>
  <w15:chartTrackingRefBased/>
  <w15:docId w15:val="{E83ABC28-3226-44B3-BE86-52CD1696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uiPriority w:val="99"/>
    <w:unhideWhenUsed/>
    <w:rsid w:val="58E01209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58E01209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4EAEBBCF"/>
    <w:rPr>
      <w:color w:val="46788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02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8-4016-2449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9-0001-5147-7074" TargetMode="External"/><Relationship Id="rId12" Type="http://schemas.openxmlformats.org/officeDocument/2006/relationships/hyperlink" Target="mailto:vanderson.silva@ics.ufpa.br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rcid.org/0009-0001-4485-744X" TargetMode="External"/><Relationship Id="rId11" Type="http://schemas.openxmlformats.org/officeDocument/2006/relationships/hyperlink" Target="https://orcid.org/0000-0002-8109-2511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9-0002-5147-023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0009-0009-7002-598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627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Vanderson Silva</dc:creator>
  <cp:keywords/>
  <dc:description/>
  <cp:lastModifiedBy>Vanderson Silva</cp:lastModifiedBy>
  <cp:revision>14</cp:revision>
  <dcterms:created xsi:type="dcterms:W3CDTF">2026-05-02T14:27:00Z</dcterms:created>
  <dcterms:modified xsi:type="dcterms:W3CDTF">2026-05-07T23:38:00Z</dcterms:modified>
</cp:coreProperties>
</file>