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F52" w:rsidRPr="004F3F52" w:rsidRDefault="004F3F52" w:rsidP="00BC3E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PROCESSO DE ENFERMAGEM NOS CUIDADOS PALIATIVOS ONCOLÓGICOS À LUZ DAS NORMATIVAS DO COFEN</w:t>
      </w:r>
    </w:p>
    <w:p w:rsidR="004F3F52" w:rsidRPr="004F3F52" w:rsidRDefault="004F3F52" w:rsidP="00010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Autora: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Josianne Corrêa Cardoso¹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ORCID: https://orcid.org/0000-0002-8329-5283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¹ Doutora em Saúde Pública. Enfermeira do Hospital Universitário João de Barros Barreto (HUJBB/UFPA/EBSERH) e do Hospital </w:t>
      </w:r>
      <w:proofErr w:type="spellStart"/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>Ophir</w:t>
      </w:r>
      <w:proofErr w:type="spellEnd"/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Loyola (HOL). Belém, Pará, Brasil. E-mail: josianne.cardoso@ebserh.gov.br</w:t>
      </w:r>
    </w:p>
    <w:p w:rsidR="004F3F52" w:rsidRPr="004F3F52" w:rsidRDefault="004F3F52" w:rsidP="00BC3E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INTRODUÇÃO</w:t>
      </w:r>
      <w:r w:rsid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>Os cuidados paliativos oncológicos (CPO) c</w:t>
      </w:r>
      <w:r w:rsidR="00010120">
        <w:rPr>
          <w:rFonts w:ascii="Times New Roman" w:eastAsia="Times New Roman" w:hAnsi="Times New Roman" w:cs="Times New Roman"/>
          <w:sz w:val="24"/>
          <w:szCs w:val="24"/>
          <w:lang w:eastAsia="pt-BR"/>
        </w:rPr>
        <w:t>onsistem numa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abordagem essencial e humanizada, fundamentada na assistência à saúde com caráter multiprofissional. Seu objetivo primordial é a melhoria da qualidade de vida de pacientes que enfrentam o câncer avançado,</w:t>
      </w:r>
      <w:r w:rsidR="000101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atenção também aos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seus </w:t>
      </w:r>
      <w:r w:rsidR="00010120"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familiares, que enfrentam o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fardo do adoecimento. A Organização Mundial da Saúde (OMS) define essa modalidade como um cuidado que foca na prevenção e no alívio do sofrimento, exigindo a identificação precoce e o tratamento impecável da dor e de outros problemas de ordem física, psicossocial e espiritual. No cenário da Enfermagem brasileira, o Processo de Enfermagem (PE) emerge como o instrumento metodológico e fundamental para a organização, sistematização e qualificação do cuidado paliativo. O PE não deve ser visto apenas como uma exigência burocrática, mas como uma ferramenta científica que permite ao enfermeiro exercer sua autonomia clínica e gerencial. Frente às recentes atualizações normativas do Conselho Federal de Enfermagem (COFEN), torna-se necessário refletir sobre como o PE estrutura a assistência paliativista, garantindo que o cuidado seja centrado no ser humano e amparado por diretrizes éticas e legais robustas. A complexidade do paciente oncológico em fase avan</w:t>
      </w:r>
      <w:r w:rsidR="00010120">
        <w:rPr>
          <w:rFonts w:ascii="Times New Roman" w:eastAsia="Times New Roman" w:hAnsi="Times New Roman" w:cs="Times New Roman"/>
          <w:sz w:val="24"/>
          <w:szCs w:val="24"/>
          <w:lang w:eastAsia="pt-BR"/>
        </w:rPr>
        <w:t>çada exige uma prática técnico-científica específica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evitar tanto a futilidade terapêutica quanto a negligência no controle de </w:t>
      </w:r>
      <w:proofErr w:type="spellStart"/>
      <w:proofErr w:type="gramStart"/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>sintomas.</w:t>
      </w: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OBJETIVO</w:t>
      </w:r>
      <w:proofErr w:type="spellEnd"/>
      <w:proofErr w:type="gramEnd"/>
      <w:r w:rsid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0101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>Analisar a aplicação do Processo de Enfermagem no contexto dos Cuidados Paliativos Oncológicos à luz das recentes normativas do Conselho Federal de Enfermagem (Resolução COFEN nº 736/2024 e Parecer Normativo nº 1/2026).</w:t>
      </w:r>
      <w:r w:rsid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MÉTODO</w:t>
      </w:r>
      <w:r w:rsid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Trata-se de um estudo teórico-descritivo, de natureza reflexiva e análise documental. A construção do texto fundamentou-se na leitura crítica e articulação de três documentos centrais: a Resolução COFEN nº 736/2024, que dispõe sobre a implementação do Processo de Enfermagem em todo o território nacional; o Parecer Normativo nº 1/2026, que estabelece competências e diretrizes para a atuação da Enfermagem em Cuidados Paliativos; e as diretrizes globais da Organização Mundial da Saúde (OMS) sobre cuidados paliativos. A análise buscou correlacionar os aspectos legais do exercício profissional com as demandas assistenciais específicas do paciente oncológico em </w:t>
      </w:r>
      <w:proofErr w:type="spellStart"/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>terminalidade</w:t>
      </w:r>
      <w:proofErr w:type="spellEnd"/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>. Por se tratar de um estudo de reflexão teórica baseado em documentos de d</w:t>
      </w:r>
      <w:r w:rsid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omínio público, este não foi submetido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Comitê de Ética em Pesquisa</w:t>
      </w:r>
      <w:r w:rsid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, no entanto, consideraram-se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preceitos éticos de citação e autoria.</w:t>
      </w:r>
      <w:r w:rsidR="004308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Foi </w:t>
      </w:r>
      <w:r w:rsidR="004308C3" w:rsidRPr="004308C3">
        <w:rPr>
          <w:rFonts w:ascii="Times New Roman" w:hAnsi="Times New Roman" w:cs="Times New Roman"/>
          <w:sz w:val="24"/>
          <w:szCs w:val="24"/>
        </w:rPr>
        <w:t xml:space="preserve">composto por três fases: </w:t>
      </w:r>
      <w:proofErr w:type="spellStart"/>
      <w:r w:rsidR="004308C3" w:rsidRPr="004308C3">
        <w:rPr>
          <w:rFonts w:ascii="Times New Roman" w:hAnsi="Times New Roman" w:cs="Times New Roman"/>
          <w:sz w:val="24"/>
          <w:szCs w:val="24"/>
        </w:rPr>
        <w:t>pré-análise</w:t>
      </w:r>
      <w:proofErr w:type="spellEnd"/>
      <w:r w:rsidR="004308C3" w:rsidRPr="004308C3">
        <w:rPr>
          <w:rFonts w:ascii="Times New Roman" w:hAnsi="Times New Roman" w:cs="Times New Roman"/>
          <w:sz w:val="24"/>
          <w:szCs w:val="24"/>
        </w:rPr>
        <w:t xml:space="preserve"> (leitura flutuante e seleção do corpus normativo); exploração do material (categorização por eixos temáticos baseados nas etapas do PE); e tratamento/interpretação dos resultados à luz da bioética e da literatura onc</w:t>
      </w:r>
      <w:r w:rsidR="004308C3">
        <w:rPr>
          <w:rFonts w:ascii="Times New Roman" w:hAnsi="Times New Roman" w:cs="Times New Roman"/>
          <w:sz w:val="24"/>
          <w:szCs w:val="24"/>
        </w:rPr>
        <w:t>ológica.</w:t>
      </w:r>
      <w:bookmarkStart w:id="0" w:name="_GoBack"/>
      <w:bookmarkEnd w:id="0"/>
      <w:r w:rsid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RESULTADOS</w:t>
      </w:r>
      <w:r w:rsid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: A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análise demonstra que o Processo de Enfermagem, estruturado em suas cinco etapas — investigação, diagnóstico de enfermagem, planejamento, implementação e avaliação —, é o pilar que sustenta a segurança do paciente em CPO. Na etapa de investigação, a normativa atual reforça a necessidade de uma coleta de dados holística, que contemple não apenas sinais físicos, mas o sofrimento existencial e espiritual do usuário. A Resolução COFEN nº 736/2024 reafirma que o PE é uma prerrogativa do enfermeiro, conferindo-lhe a liderança na coordenação dos cuidados. Os resultados apontam que, ao utilizar taxonomias diagnósticas, o enfermeiro consegue nomear fenômenos complexos como "Dor Crônica", "Sofrimento Espiritual" e "Processo Familiar Interrompido", permitindo que o planejamento da assistência seja, de fato, individualizado. Observou-se que o Parecer Normativo nº 1/2026 atua como um escudo ético, assegurando que o enfermeiro tome decisões baseadas na dignidade da pessoa 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humana, promovendo o conforto e evitando a distanásia. A implementação dessas etapas garante que a equipe de enfermagem execute intervenções paliativas baseadas em evidências, como o manejo não farmacológico da dor e a comunicação terapêutica, essenciais para o suporte à família durante o processo de luto antecipatório.</w:t>
      </w:r>
      <w:r w:rsid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DISCUSSÃO</w:t>
      </w:r>
      <w:r w:rsid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A discussão sobre o PE no CPO revela que a sistematização da assistência é o que diferencia o cuidado profissional da caridade meramente empírica. Ao fundamentar a prática na Resolução COFEN nº 736/2024, o enfermeiro assume seu papel como gestor clínico, sendo responsável por avaliar a eficácia das intervenções de forma contínua. No contexto oncológico, a instabilidade dos sintomas exige uma "Avaliação de Enfermagem" dinâmica e frequente. A integração do Parecer Normativo nº 1/2026 nas discussões de equipe fortalece a posição do enfermeiro nas decisões sobre suspensão de medidas invasivas, focando no que a OMS define como "cuidado impecável". A resistência histórica à implementação do PE, muitas vezes vista como excesso de registros, é confrontada pela necessidade de respaldo ético-legal: em cuidados paliativos, o registro detalhado é a prova de que o conforto foi priorizado e que a autonomia do paciente foi respeitada. Portanto, a discussão converge para o fato de que as normativas do COFEN vieram para consolidar uma prática que já era necessária, mas que agora possui um arcabouço legal que protege o profissional e o usuário, garantindo que a </w:t>
      </w:r>
      <w:proofErr w:type="spellStart"/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>terminalidade</w:t>
      </w:r>
      <w:proofErr w:type="spellEnd"/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seja conduzida com o máximo rigor técnico e humano.</w:t>
      </w:r>
      <w:r w:rsid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CONCLUSÃO</w:t>
      </w:r>
      <w:r w:rsid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aplicação do Processo de Enfermagem, em estrita observância às normativas vigentes, qualifica de forma incontestável a assistência de enfermagem nos cuidados paliativos oncológicos. O PE permite uma transição de um modelo de cuidado curativo para um modelo paliativo sem perda de qualidade ou segurança. Conclui-se que o fortalecimento da autonomia do enfermeiro está intrinsecamente ligado à sua capacidade de operacionalizar o PE com competência e sensibilidade. O estudo destaca que a conformidade com as resoluções do COFEN não apenas organiza o serviço, mas eleva o status da enfermagem paliativista ao nível de ciência aplicada, essencial para a garantia da dignidade no processo de morrer.</w:t>
      </w:r>
      <w:r w:rsid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CONTRIBUIÇÕES E IMPLICAÇÕES PARA A ENFERMAGEM</w:t>
      </w:r>
      <w:r w:rsid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Este estudo contribui para a Enfermagem ao evidenciar que, mesmo diante da </w:t>
      </w:r>
      <w:proofErr w:type="spellStart"/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>terminalidade</w:t>
      </w:r>
      <w:proofErr w:type="spellEnd"/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 </w:t>
      </w:r>
      <w:r w:rsidR="00010120">
        <w:rPr>
          <w:rFonts w:ascii="Times New Roman" w:eastAsia="Times New Roman" w:hAnsi="Times New Roman" w:cs="Times New Roman"/>
          <w:sz w:val="24"/>
          <w:szCs w:val="24"/>
          <w:lang w:eastAsia="pt-BR"/>
        </w:rPr>
        <w:t>PE</w:t>
      </w:r>
      <w:r w:rsidR="00EA67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principal impu</w:t>
      </w:r>
      <w:r w:rsid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lsor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autonomia profissional. As implicações para a prática </w:t>
      </w:r>
      <w:r w:rsidR="00010120">
        <w:rPr>
          <w:rFonts w:ascii="Times New Roman" w:eastAsia="Times New Roman" w:hAnsi="Times New Roman" w:cs="Times New Roman"/>
          <w:sz w:val="24"/>
          <w:szCs w:val="24"/>
          <w:lang w:eastAsia="pt-BR"/>
        </w:rPr>
        <w:t>residem na evidência de necessidade da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permanente que capacitem os enfermeiros não apenas na técnica, mas no raciocínio clínico-paliativista e no registro ético</w:t>
      </w:r>
      <w:r w:rsidR="000556C9">
        <w:rPr>
          <w:rFonts w:ascii="Times New Roman" w:eastAsia="Times New Roman" w:hAnsi="Times New Roman" w:cs="Times New Roman"/>
          <w:sz w:val="24"/>
          <w:szCs w:val="24"/>
          <w:lang w:eastAsia="pt-BR"/>
        </w:rPr>
        <w:t>. Frisa-se que o PE reforça o posicionamento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556C9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>o enfermeiro como gestor clínico, garantindo que o cuidado seja seguro, visando o respaldo legal frente a dilemas bioéticos e assegurando que o conforto do usuário e de sua família seja o desfecho principa</w:t>
      </w:r>
      <w:r w:rsid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l de cada intervenção direcionada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F3F52" w:rsidRPr="004F3F52" w:rsidRDefault="004F3F52" w:rsidP="00BC3E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REFERÊNCIAS</w:t>
      </w:r>
    </w:p>
    <w:p w:rsidR="004F3F52" w:rsidRPr="004F3F52" w:rsidRDefault="004F3F52" w:rsidP="00BC3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Conselho Federal de Enfermagem (Brasil). Resolução COFEN nº 736, de 17 de janeiro de 2024. Dispõe sobre a implementação do Processo de Enfermagem em todo o território nacional. Brasília: COFEN; 2024.</w:t>
      </w:r>
    </w:p>
    <w:p w:rsidR="004F3F52" w:rsidRPr="004F3F52" w:rsidRDefault="004F3F52" w:rsidP="00BC3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Conselho Federal de Enfermagem (Brasil). </w:t>
      </w:r>
      <w:proofErr w:type="gram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Parecer Normativo</w:t>
      </w:r>
      <w:proofErr w:type="gram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 1/2026. Brasília: COFEN; 2026.</w:t>
      </w:r>
    </w:p>
    <w:p w:rsidR="004F3F52" w:rsidRPr="004F3F52" w:rsidRDefault="004F3F52" w:rsidP="00BC3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World Health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Organization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Palliative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care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[Internet].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Geneva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WHO; 2020 [citado 2026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Abr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15]. Disponível em: who.int</w:t>
      </w:r>
    </w:p>
    <w:p w:rsidR="004F3F52" w:rsidRPr="004F3F52" w:rsidRDefault="004F3F52" w:rsidP="00BC3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Bittencourt GKGD,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Crossetti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MGO. Pensamento crítico e Processo de Enfermagem: um desafio para o ensino.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Rev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Gaúcha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Enferm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. 2023;</w:t>
      </w:r>
      <w:proofErr w:type="gram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44:e</w:t>
      </w:r>
      <w:proofErr w:type="gram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20220138.</w:t>
      </w:r>
    </w:p>
    <w:p w:rsidR="004F3F52" w:rsidRPr="004F3F52" w:rsidRDefault="004F3F52" w:rsidP="00BC3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Silva RS, Pereira Á,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Mussi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FC. Cuidados paliativos e o processo de morrer: percepções de enfermeiros.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Rev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Rene. 2021;</w:t>
      </w:r>
      <w:proofErr w:type="gram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22:e</w:t>
      </w:r>
      <w:proofErr w:type="gram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60341.</w:t>
      </w:r>
    </w:p>
    <w:p w:rsidR="004F3F52" w:rsidRPr="004F3F52" w:rsidRDefault="004F3F52" w:rsidP="00BC3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Hermida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PMV,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Zoboli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ELCP,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Grosseman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S,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Vendruscolo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C. O Processo de Enfermagem na perspectiva de enfermeiros: um estudo descritivo.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Rev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Enferm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Centro-Oeste Mineiro. 2024;</w:t>
      </w:r>
      <w:proofErr w:type="gram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14:e</w:t>
      </w:r>
      <w:proofErr w:type="gram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4905.</w:t>
      </w:r>
    </w:p>
    <w:p w:rsidR="004F3F52" w:rsidRPr="004F3F52" w:rsidRDefault="004F3F52" w:rsidP="00BC3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Ministério da Saúde (Brasil). Instituto Nacional de Câncer. ABC do câncer: abordagens básicas para o controle do câncer. 6. ed. Rio de Janeiro: INCA; 2020.</w:t>
      </w:r>
    </w:p>
    <w:p w:rsidR="004F3F52" w:rsidRPr="004F3F52" w:rsidRDefault="004F3F52" w:rsidP="00BC3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Matos FGI, Sanches METV. Sistematização da Assistência de Enfermagem: percepção de enfermeiros em oncologia.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Rev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Bras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Enferm</w:t>
      </w:r>
      <w:proofErr w:type="spell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. 2022;75(1</w:t>
      </w:r>
      <w:proofErr w:type="gramStart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):e</w:t>
      </w:r>
      <w:proofErr w:type="gramEnd"/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20210056.</w:t>
      </w:r>
    </w:p>
    <w:p w:rsidR="004F3F52" w:rsidRPr="004F3F52" w:rsidRDefault="004F3F52" w:rsidP="00BC3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sz w:val="24"/>
          <w:szCs w:val="24"/>
          <w:lang w:eastAsia="pt-BR"/>
        </w:rPr>
        <w:t>Conselho Federal de Enfermagem (Brasil). Resolução COFEN nº 564/2017. Brasília: COFEN; 2017.</w:t>
      </w:r>
    </w:p>
    <w:p w:rsidR="004F3F52" w:rsidRPr="004F3F52" w:rsidRDefault="004F3F52" w:rsidP="00BC3E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3E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Descritores (DeCS):</w:t>
      </w:r>
      <w:r w:rsidRPr="004F3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Cuidados Paliativos; Enfermagem Oncológica; Processo de Enfermagem.</w:t>
      </w:r>
    </w:p>
    <w:p w:rsidR="002D0A32" w:rsidRPr="00BC3E86" w:rsidRDefault="004308C3" w:rsidP="00BC3E86">
      <w:pPr>
        <w:jc w:val="both"/>
        <w:rPr>
          <w:rFonts w:ascii="Times New Roman" w:hAnsi="Times New Roman" w:cs="Times New Roman"/>
        </w:rPr>
      </w:pPr>
    </w:p>
    <w:sectPr w:rsidR="002D0A32" w:rsidRPr="00BC3E86" w:rsidSect="004F3F5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6605B"/>
    <w:multiLevelType w:val="multilevel"/>
    <w:tmpl w:val="BF1C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72E36"/>
    <w:multiLevelType w:val="multilevel"/>
    <w:tmpl w:val="27AC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52"/>
    <w:rsid w:val="00010120"/>
    <w:rsid w:val="000556C9"/>
    <w:rsid w:val="004308C3"/>
    <w:rsid w:val="004F3F52"/>
    <w:rsid w:val="00BB19A7"/>
    <w:rsid w:val="00BC3E86"/>
    <w:rsid w:val="00C14B27"/>
    <w:rsid w:val="00C7102D"/>
    <w:rsid w:val="00EA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8020"/>
  <w15:chartTrackingRefBased/>
  <w15:docId w15:val="{EDFAD6F2-5E82-475E-B06F-3C8AE35C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F3F52"/>
    <w:rPr>
      <w:b/>
      <w:bCs/>
    </w:rPr>
  </w:style>
  <w:style w:type="character" w:customStyle="1" w:styleId="t286pc">
    <w:name w:val="t286pc"/>
    <w:basedOn w:val="Fontepargpadro"/>
    <w:rsid w:val="004F3F52"/>
  </w:style>
  <w:style w:type="character" w:styleId="Hyperlink">
    <w:name w:val="Hyperlink"/>
    <w:basedOn w:val="Fontepargpadro"/>
    <w:uiPriority w:val="99"/>
    <w:semiHidden/>
    <w:unhideWhenUsed/>
    <w:rsid w:val="004F3F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Josianne Correa Cardoso</dc:creator>
  <cp:keywords/>
  <dc:description/>
  <cp:lastModifiedBy>Josianne Correa Cardoso</cp:lastModifiedBy>
  <cp:revision>2</cp:revision>
  <dcterms:created xsi:type="dcterms:W3CDTF">2026-05-07T15:36:00Z</dcterms:created>
  <dcterms:modified xsi:type="dcterms:W3CDTF">2026-05-07T15:36:00Z</dcterms:modified>
</cp:coreProperties>
</file>