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BA75" w14:textId="77777777" w:rsidR="0068569C" w:rsidRDefault="0068569C" w:rsidP="00483094">
      <w:pPr>
        <w:jc w:val="center"/>
        <w:rPr>
          <w:rStyle w:val="nfaseforte"/>
          <w:rFonts w:ascii="Times New Roman" w:hAnsi="Times New Roman" w:cs="Times New Roman"/>
          <w:color w:val="000000" w:themeColor="text1"/>
          <w:sz w:val="24"/>
          <w:szCs w:val="24"/>
          <w:u w:val="single"/>
        </w:rPr>
      </w:pPr>
    </w:p>
    <w:p w14:paraId="48B892C0" w14:textId="77777777" w:rsidR="00483094" w:rsidRPr="0009257C" w:rsidRDefault="00483094" w:rsidP="00483094">
      <w:pPr>
        <w:pStyle w:val="Corpodetexto"/>
        <w:spacing w:after="100"/>
        <w:jc w:val="center"/>
        <w:rPr>
          <w:rStyle w:val="nfaseforte"/>
          <w:rFonts w:ascii="Times New Roman" w:hAnsi="Times New Roman" w:cs="Times New Roman"/>
          <w:color w:val="000000" w:themeColor="text1"/>
          <w:sz w:val="24"/>
          <w:szCs w:val="24"/>
          <w:u w:val="single"/>
        </w:rPr>
      </w:pPr>
      <w:r w:rsidRPr="0009257C">
        <w:rPr>
          <w:rStyle w:val="nfaseforte"/>
          <w:rFonts w:ascii="Times New Roman" w:hAnsi="Times New Roman" w:cs="Times New Roman"/>
          <w:color w:val="000000" w:themeColor="text1"/>
          <w:sz w:val="24"/>
          <w:szCs w:val="24"/>
          <w:u w:val="single"/>
        </w:rPr>
        <w:t>MODELO DE RESUMO EXPANDIDO</w:t>
      </w:r>
    </w:p>
    <w:p w14:paraId="73C15E4E" w14:textId="77777777" w:rsidR="00483094" w:rsidRPr="0009257C" w:rsidRDefault="00483094" w:rsidP="00483094">
      <w:pPr>
        <w:pStyle w:val="Corpodetexto"/>
        <w:spacing w:after="100"/>
        <w:jc w:val="center"/>
        <w:rPr>
          <w:rStyle w:val="nfaseforte"/>
          <w:rFonts w:ascii="Times New Roman" w:hAnsi="Times New Roman" w:cs="Times New Roman"/>
          <w:color w:val="000000" w:themeColor="text1"/>
          <w:sz w:val="24"/>
          <w:szCs w:val="24"/>
        </w:rPr>
      </w:pPr>
    </w:p>
    <w:p w14:paraId="1C558213" w14:textId="1C6DB0D5" w:rsidR="00483094" w:rsidRDefault="00765B9A" w:rsidP="003861E2">
      <w:pPr>
        <w:spacing w:after="0" w:line="360" w:lineRule="auto"/>
        <w:jc w:val="center"/>
        <w:rPr>
          <w:rFonts w:ascii="Times New Roman" w:hAnsi="Times New Roman" w:cs="Times New Roman"/>
          <w:b/>
          <w:bCs/>
          <w:sz w:val="24"/>
          <w:szCs w:val="24"/>
        </w:rPr>
      </w:pPr>
      <w:r w:rsidRPr="008E4171">
        <w:rPr>
          <w:rFonts w:ascii="Times New Roman" w:hAnsi="Times New Roman" w:cs="Times New Roman"/>
          <w:b/>
          <w:bCs/>
          <w:sz w:val="24"/>
          <w:szCs w:val="24"/>
        </w:rPr>
        <w:t>VALIDAÇÃO DE TECNOLOGIA EDUCACIONAL TIPO CARTILHA PARA CUIDADORES DE CRIANÇAS COM ESTOMIAS INTESTINAIS E URINÁRIAS</w:t>
      </w:r>
    </w:p>
    <w:p w14:paraId="3F31B56F" w14:textId="77777777" w:rsidR="00194815" w:rsidRPr="003861E2" w:rsidRDefault="00194815" w:rsidP="003861E2">
      <w:pPr>
        <w:spacing w:after="0" w:line="360" w:lineRule="auto"/>
        <w:jc w:val="center"/>
        <w:rPr>
          <w:rStyle w:val="nfaseforte"/>
          <w:rFonts w:ascii="Times New Roman" w:hAnsi="Times New Roman" w:cs="Times New Roman"/>
          <w:sz w:val="24"/>
          <w:szCs w:val="24"/>
        </w:rPr>
      </w:pPr>
    </w:p>
    <w:p w14:paraId="66057BB5" w14:textId="1170D743" w:rsidR="00F64429" w:rsidRDefault="006274FF" w:rsidP="00F64429">
      <w:pPr>
        <w:tabs>
          <w:tab w:val="left" w:pos="709"/>
        </w:tabs>
        <w:jc w:val="both"/>
        <w:rPr>
          <w:rFonts w:ascii="Times New Roman" w:hAnsi="Times New Roman" w:cs="Times New Roman"/>
          <w:sz w:val="24"/>
          <w:szCs w:val="24"/>
        </w:rPr>
      </w:pPr>
      <w:r>
        <w:rPr>
          <w:rFonts w:ascii="Times New Roman" w:hAnsi="Times New Roman" w:cs="Times New Roman"/>
          <w:b/>
          <w:bCs/>
          <w:sz w:val="24"/>
          <w:szCs w:val="24"/>
        </w:rPr>
        <w:t xml:space="preserve">INTRODUÇÃO: </w:t>
      </w:r>
      <w:r w:rsidRPr="00304E4C">
        <w:rPr>
          <w:rFonts w:ascii="Times New Roman" w:hAnsi="Times New Roman" w:cs="Times New Roman"/>
          <w:sz w:val="24"/>
          <w:szCs w:val="24"/>
        </w:rPr>
        <w:t>A estomia traduz-se em toda abertura confeccionada no corpo com intenção de fazer uma comunicação com o meio externo. O termo estomia ou estoma é derivado da palavra grega “</w:t>
      </w:r>
      <w:proofErr w:type="spellStart"/>
      <w:r w:rsidRPr="00304E4C">
        <w:rPr>
          <w:rFonts w:ascii="Times New Roman" w:hAnsi="Times New Roman" w:cs="Times New Roman"/>
          <w:sz w:val="24"/>
          <w:szCs w:val="24"/>
        </w:rPr>
        <w:t>stoma</w:t>
      </w:r>
      <w:proofErr w:type="spellEnd"/>
      <w:r w:rsidRPr="00304E4C">
        <w:rPr>
          <w:rFonts w:ascii="Times New Roman" w:hAnsi="Times New Roman" w:cs="Times New Roman"/>
          <w:sz w:val="24"/>
          <w:szCs w:val="24"/>
        </w:rPr>
        <w:t>”, que significa boca ou abertura, e tem a função para alimentação, eliminação ou respiração. Assim como objetivo de descomprimir, drenar, aliviar tensões de anastomose, restaurar as funções do órgão afetado, assim como intervir em qualquer outra condição adversa, local ou sistêmica.</w:t>
      </w:r>
      <w:r w:rsidRPr="00304E4C">
        <w:rPr>
          <w:rFonts w:ascii="Times New Roman" w:hAnsi="Times New Roman" w:cs="Times New Roman"/>
          <w:b/>
          <w:bCs/>
          <w:sz w:val="24"/>
          <w:szCs w:val="24"/>
        </w:rPr>
        <w:t xml:space="preserve"> </w:t>
      </w:r>
      <w:r w:rsidRPr="00F42235">
        <w:rPr>
          <w:rFonts w:ascii="Times New Roman" w:hAnsi="Times New Roman" w:cs="Times New Roman"/>
          <w:sz w:val="24"/>
          <w:szCs w:val="24"/>
        </w:rPr>
        <w:t xml:space="preserve">As crianças podem obter estomas urinários ou gastrointestinais por múltiplas situações, logo após o nascimento ou em qualquer momento de sua vida. As razões mais constantes são as anomalias congênitas, e traumas ocorridos durante o desenvolvimento. </w:t>
      </w:r>
      <w:r>
        <w:rPr>
          <w:rFonts w:ascii="Times New Roman" w:hAnsi="Times New Roman" w:cs="Times New Roman"/>
          <w:sz w:val="24"/>
          <w:szCs w:val="24"/>
        </w:rPr>
        <w:t>U</w:t>
      </w:r>
      <w:r w:rsidRPr="0004313B">
        <w:rPr>
          <w:rFonts w:ascii="Times New Roman" w:hAnsi="Times New Roman" w:cs="Times New Roman"/>
          <w:sz w:val="24"/>
          <w:szCs w:val="24"/>
        </w:rPr>
        <w:t xml:space="preserve">m dos principais problemas encontrados pelas mães </w:t>
      </w:r>
      <w:r>
        <w:rPr>
          <w:rFonts w:ascii="Times New Roman" w:hAnsi="Times New Roman" w:cs="Times New Roman"/>
          <w:sz w:val="24"/>
          <w:szCs w:val="24"/>
        </w:rPr>
        <w:t xml:space="preserve">e/ou responsáveis </w:t>
      </w:r>
      <w:r w:rsidRPr="0004313B">
        <w:rPr>
          <w:rFonts w:ascii="Times New Roman" w:hAnsi="Times New Roman" w:cs="Times New Roman"/>
          <w:sz w:val="24"/>
          <w:szCs w:val="24"/>
        </w:rPr>
        <w:t xml:space="preserve">de crianças </w:t>
      </w:r>
      <w:proofErr w:type="spellStart"/>
      <w:r w:rsidRPr="0004313B">
        <w:rPr>
          <w:rFonts w:ascii="Times New Roman" w:hAnsi="Times New Roman" w:cs="Times New Roman"/>
          <w:sz w:val="24"/>
          <w:szCs w:val="24"/>
        </w:rPr>
        <w:t>estomizadas</w:t>
      </w:r>
      <w:proofErr w:type="spellEnd"/>
      <w:r w:rsidRPr="0004313B">
        <w:rPr>
          <w:rFonts w:ascii="Times New Roman" w:hAnsi="Times New Roman" w:cs="Times New Roman"/>
          <w:sz w:val="24"/>
          <w:szCs w:val="24"/>
        </w:rPr>
        <w:t xml:space="preserve"> é a falta de habilidade para executar a troca do equipamento coletor na alta hospitalar, além da dificuldade destas em compreender a malformação congênita e a deficiência n</w:t>
      </w:r>
      <w:r>
        <w:rPr>
          <w:rFonts w:ascii="Times New Roman" w:hAnsi="Times New Roman" w:cs="Times New Roman"/>
          <w:sz w:val="24"/>
          <w:szCs w:val="24"/>
        </w:rPr>
        <w:t>as orientações</w:t>
      </w:r>
      <w:r w:rsidRPr="0004313B">
        <w:rPr>
          <w:rFonts w:ascii="Times New Roman" w:hAnsi="Times New Roman" w:cs="Times New Roman"/>
          <w:sz w:val="24"/>
          <w:szCs w:val="24"/>
        </w:rPr>
        <w:t xml:space="preserve"> oferecid</w:t>
      </w:r>
      <w:r>
        <w:rPr>
          <w:rFonts w:ascii="Times New Roman" w:hAnsi="Times New Roman" w:cs="Times New Roman"/>
          <w:sz w:val="24"/>
          <w:szCs w:val="24"/>
        </w:rPr>
        <w:t>a</w:t>
      </w:r>
      <w:r w:rsidRPr="0004313B">
        <w:rPr>
          <w:rFonts w:ascii="Times New Roman" w:hAnsi="Times New Roman" w:cs="Times New Roman"/>
          <w:sz w:val="24"/>
          <w:szCs w:val="24"/>
        </w:rPr>
        <w:t xml:space="preserve">s pelos profissionais de saúde no período de pós-operatório, causando principalmente dúvida, além do sentimento de despreparo para realizar os cuidados com o filho </w:t>
      </w:r>
      <w:proofErr w:type="spellStart"/>
      <w:r w:rsidRPr="0004313B">
        <w:rPr>
          <w:rFonts w:ascii="Times New Roman" w:hAnsi="Times New Roman" w:cs="Times New Roman"/>
          <w:sz w:val="24"/>
          <w:szCs w:val="24"/>
        </w:rPr>
        <w:t>estomizado</w:t>
      </w:r>
      <w:proofErr w:type="spellEnd"/>
      <w:r>
        <w:rPr>
          <w:rFonts w:ascii="Times New Roman" w:hAnsi="Times New Roman" w:cs="Times New Roman"/>
          <w:sz w:val="24"/>
          <w:szCs w:val="24"/>
        </w:rPr>
        <w:t>. As tecnologias educacionais (TE)</w:t>
      </w:r>
      <w:r w:rsidRPr="00B82C7F">
        <w:rPr>
          <w:rFonts w:ascii="Times New Roman" w:hAnsi="Times New Roman" w:cs="Times New Roman"/>
          <w:sz w:val="24"/>
          <w:szCs w:val="24"/>
        </w:rPr>
        <w:t>, são utilizad</w:t>
      </w:r>
      <w:r>
        <w:rPr>
          <w:rFonts w:ascii="Times New Roman" w:hAnsi="Times New Roman" w:cs="Times New Roman"/>
          <w:sz w:val="24"/>
          <w:szCs w:val="24"/>
        </w:rPr>
        <w:t>a</w:t>
      </w:r>
      <w:r w:rsidRPr="00B82C7F">
        <w:rPr>
          <w:rFonts w:ascii="Times New Roman" w:hAnsi="Times New Roman" w:cs="Times New Roman"/>
          <w:sz w:val="24"/>
          <w:szCs w:val="24"/>
        </w:rPr>
        <w:t xml:space="preserve">s como </w:t>
      </w:r>
      <w:r>
        <w:rPr>
          <w:rFonts w:ascii="Times New Roman" w:hAnsi="Times New Roman" w:cs="Times New Roman"/>
          <w:sz w:val="24"/>
          <w:szCs w:val="24"/>
        </w:rPr>
        <w:t>instrumentos</w:t>
      </w:r>
      <w:r w:rsidRPr="00B82C7F">
        <w:rPr>
          <w:rFonts w:ascii="Times New Roman" w:hAnsi="Times New Roman" w:cs="Times New Roman"/>
          <w:sz w:val="24"/>
          <w:szCs w:val="24"/>
        </w:rPr>
        <w:t xml:space="preserve"> facilitador</w:t>
      </w:r>
      <w:r>
        <w:rPr>
          <w:rFonts w:ascii="Times New Roman" w:hAnsi="Times New Roman" w:cs="Times New Roman"/>
          <w:sz w:val="24"/>
          <w:szCs w:val="24"/>
        </w:rPr>
        <w:t>e</w:t>
      </w:r>
      <w:r w:rsidRPr="00B82C7F">
        <w:rPr>
          <w:rFonts w:ascii="Times New Roman" w:hAnsi="Times New Roman" w:cs="Times New Roman"/>
          <w:sz w:val="24"/>
          <w:szCs w:val="24"/>
        </w:rPr>
        <w:t xml:space="preserve">s do processo de ensino aprendizagem, de domínio de habilidades, aprofundamento de conhecimentos e de tomada de decisão. Logo, seu uso é fundamental devido ao reforço às orientações verbais, servindo como auxílio ao enfrentamento e soluções de problemas de saúde, que nesse caso, são encarados por mães </w:t>
      </w:r>
      <w:r>
        <w:rPr>
          <w:rFonts w:ascii="Times New Roman" w:hAnsi="Times New Roman" w:cs="Times New Roman"/>
          <w:sz w:val="24"/>
          <w:szCs w:val="24"/>
        </w:rPr>
        <w:t xml:space="preserve">e/ou responsáveis </w:t>
      </w:r>
      <w:r w:rsidRPr="00B82C7F">
        <w:rPr>
          <w:rFonts w:ascii="Times New Roman" w:hAnsi="Times New Roman" w:cs="Times New Roman"/>
          <w:sz w:val="24"/>
          <w:szCs w:val="24"/>
        </w:rPr>
        <w:t xml:space="preserve">de crianças </w:t>
      </w:r>
      <w:proofErr w:type="spellStart"/>
      <w:r w:rsidRPr="00B82C7F">
        <w:rPr>
          <w:rFonts w:ascii="Times New Roman" w:hAnsi="Times New Roman" w:cs="Times New Roman"/>
          <w:sz w:val="24"/>
          <w:szCs w:val="24"/>
        </w:rPr>
        <w:t>estomizadas</w:t>
      </w:r>
      <w:proofErr w:type="spellEnd"/>
      <w:r>
        <w:rPr>
          <w:rFonts w:ascii="Times New Roman" w:hAnsi="Times New Roman" w:cs="Times New Roman"/>
          <w:sz w:val="24"/>
          <w:szCs w:val="24"/>
        </w:rPr>
        <w:t>.</w:t>
      </w:r>
      <w:r w:rsidR="00887C50">
        <w:rPr>
          <w:rFonts w:ascii="Times New Roman" w:hAnsi="Times New Roman" w:cs="Times New Roman"/>
          <w:sz w:val="24"/>
          <w:szCs w:val="24"/>
        </w:rPr>
        <w:t xml:space="preserve"> </w:t>
      </w:r>
      <w:r w:rsidR="00887C50" w:rsidRPr="00887C50">
        <w:rPr>
          <w:rFonts w:ascii="Times New Roman" w:hAnsi="Times New Roman" w:cs="Times New Roman"/>
          <w:sz w:val="24"/>
          <w:szCs w:val="24"/>
        </w:rPr>
        <w:t xml:space="preserve">Assim, a validação da tecnologia educacional torna-se necessária para garantir a adequação, compreensão e aplicabilidade do material junto aos cuidadores de crianças </w:t>
      </w:r>
      <w:proofErr w:type="spellStart"/>
      <w:r w:rsidR="00887C50" w:rsidRPr="00887C50">
        <w:rPr>
          <w:rFonts w:ascii="Times New Roman" w:hAnsi="Times New Roman" w:cs="Times New Roman"/>
          <w:sz w:val="24"/>
          <w:szCs w:val="24"/>
        </w:rPr>
        <w:t>estomizadas</w:t>
      </w:r>
      <w:proofErr w:type="spellEnd"/>
      <w:r w:rsidR="00887C50" w:rsidRPr="00887C50">
        <w:rPr>
          <w:rFonts w:ascii="Times New Roman" w:hAnsi="Times New Roman" w:cs="Times New Roman"/>
          <w:sz w:val="24"/>
          <w:szCs w:val="24"/>
        </w:rPr>
        <w:t>.</w:t>
      </w:r>
      <w:r>
        <w:rPr>
          <w:rFonts w:ascii="Times New Roman" w:hAnsi="Times New Roman" w:cs="Times New Roman"/>
          <w:sz w:val="24"/>
          <w:szCs w:val="24"/>
        </w:rPr>
        <w:t xml:space="preserve"> </w:t>
      </w:r>
      <w:r w:rsidRPr="00557E2C">
        <w:rPr>
          <w:rFonts w:ascii="Times New Roman" w:hAnsi="Times New Roman" w:cs="Times New Roman"/>
          <w:b/>
          <w:bCs/>
          <w:sz w:val="24"/>
          <w:szCs w:val="24"/>
        </w:rPr>
        <w:t>OBJETIVO:</w:t>
      </w:r>
      <w:r w:rsidRPr="00557E2C">
        <w:rPr>
          <w:rFonts w:ascii="Times New Roman" w:hAnsi="Times New Roman" w:cs="Times New Roman"/>
          <w:sz w:val="24"/>
          <w:szCs w:val="24"/>
        </w:rPr>
        <w:t xml:space="preserve"> </w:t>
      </w:r>
      <w:r>
        <w:rPr>
          <w:rFonts w:ascii="Times New Roman" w:hAnsi="Times New Roman" w:cs="Times New Roman"/>
          <w:sz w:val="24"/>
          <w:szCs w:val="24"/>
        </w:rPr>
        <w:t>V</w:t>
      </w:r>
      <w:r w:rsidRPr="00557E2C">
        <w:rPr>
          <w:rFonts w:ascii="Times New Roman" w:hAnsi="Times New Roman" w:cs="Times New Roman"/>
          <w:sz w:val="24"/>
          <w:szCs w:val="24"/>
        </w:rPr>
        <w:t xml:space="preserve">alidar uma tecnologia educacional do tipo cartilha, para mediar os cuidados das mães e/ou responsáveis </w:t>
      </w:r>
      <w:r>
        <w:rPr>
          <w:rFonts w:ascii="Times New Roman" w:hAnsi="Times New Roman" w:cs="Times New Roman"/>
          <w:sz w:val="24"/>
          <w:szCs w:val="24"/>
        </w:rPr>
        <w:t>de</w:t>
      </w:r>
      <w:r w:rsidRPr="00557E2C">
        <w:rPr>
          <w:rFonts w:ascii="Times New Roman" w:hAnsi="Times New Roman" w:cs="Times New Roman"/>
          <w:sz w:val="24"/>
          <w:szCs w:val="24"/>
        </w:rPr>
        <w:t xml:space="preserve"> crianças com estomia intestinal e/ou urinária. </w:t>
      </w:r>
      <w:r w:rsidRPr="00557E2C">
        <w:rPr>
          <w:rFonts w:ascii="Times New Roman" w:hAnsi="Times New Roman" w:cs="Times New Roman"/>
          <w:b/>
          <w:bCs/>
          <w:sz w:val="24"/>
          <w:szCs w:val="24"/>
        </w:rPr>
        <w:t>MÉTODO:</w:t>
      </w:r>
      <w:r>
        <w:rPr>
          <w:rFonts w:ascii="Times New Roman" w:hAnsi="Times New Roman" w:cs="Times New Roman"/>
          <w:sz w:val="24"/>
          <w:szCs w:val="24"/>
        </w:rPr>
        <w:t xml:space="preserve"> P</w:t>
      </w:r>
      <w:r w:rsidRPr="00557E2C">
        <w:rPr>
          <w:rFonts w:ascii="Times New Roman" w:hAnsi="Times New Roman" w:cs="Times New Roman"/>
          <w:sz w:val="24"/>
          <w:szCs w:val="24"/>
        </w:rPr>
        <w:t xml:space="preserve">esquisa metodológica, </w:t>
      </w:r>
      <w:r>
        <w:rPr>
          <w:rFonts w:ascii="Times New Roman" w:hAnsi="Times New Roman" w:cs="Times New Roman"/>
          <w:sz w:val="24"/>
          <w:szCs w:val="24"/>
        </w:rPr>
        <w:t>que teve</w:t>
      </w:r>
      <w:r w:rsidRPr="00557E2C">
        <w:rPr>
          <w:rFonts w:ascii="Times New Roman" w:hAnsi="Times New Roman" w:cs="Times New Roman"/>
          <w:sz w:val="24"/>
          <w:szCs w:val="24"/>
        </w:rPr>
        <w:t xml:space="preserve"> o intuito de validar e avaliar a cartilha, quanto aos objetivos, estrutura, apresentação e relevância, a fim de melhorar a confiabilidade e a validade do material. A TE foi avaliada e validada por 9 especialistas da área da saúde (enfermeiros), 2 pedagogos e 2 comunicadores visuais, selecionados a partir da técnica de bola de neve. </w:t>
      </w:r>
      <w:r w:rsidRPr="00AB00A7">
        <w:rPr>
          <w:rFonts w:ascii="Times New Roman" w:hAnsi="Times New Roman" w:cs="Times New Roman"/>
          <w:sz w:val="24"/>
          <w:szCs w:val="24"/>
        </w:rPr>
        <w:t xml:space="preserve">A escolha de enfermeiros como profissionais da área da saúde selecionados a participar como </w:t>
      </w:r>
      <w:r w:rsidRPr="00AB00A7">
        <w:rPr>
          <w:rFonts w:ascii="Times New Roman" w:hAnsi="Times New Roman" w:cs="Times New Roman"/>
          <w:sz w:val="24"/>
          <w:szCs w:val="24"/>
        </w:rPr>
        <w:lastRenderedPageBreak/>
        <w:t xml:space="preserve">especialistas com maior representatividade nesta pesquisa se deu pelo fato da Estomaterapia, desde 1980, ser uma especialidade exclusiva do enfermeiro, voltada para o cuidado de pessoas com estomias, feridas agudas e crônicas, fístulas, drenos, cateteres e incontinências anal e urinária. Sendo assim, o cuidado e as orientações quanto a prevenção das lesões na pele </w:t>
      </w:r>
      <w:proofErr w:type="spellStart"/>
      <w:r w:rsidRPr="00AB00A7">
        <w:rPr>
          <w:rFonts w:ascii="Times New Roman" w:hAnsi="Times New Roman" w:cs="Times New Roman"/>
          <w:sz w:val="24"/>
          <w:szCs w:val="24"/>
        </w:rPr>
        <w:t>periestoma</w:t>
      </w:r>
      <w:proofErr w:type="spellEnd"/>
      <w:r w:rsidRPr="00AB00A7">
        <w:rPr>
          <w:rFonts w:ascii="Times New Roman" w:hAnsi="Times New Roman" w:cs="Times New Roman"/>
          <w:sz w:val="24"/>
          <w:szCs w:val="24"/>
        </w:rPr>
        <w:t xml:space="preserve"> são específicos do profissional enfermeiro. </w:t>
      </w:r>
      <w:r w:rsidRPr="00557E2C">
        <w:rPr>
          <w:rFonts w:ascii="Times New Roman" w:hAnsi="Times New Roman" w:cs="Times New Roman"/>
          <w:sz w:val="24"/>
          <w:szCs w:val="24"/>
        </w:rPr>
        <w:t xml:space="preserve">Os </w:t>
      </w:r>
      <w:r>
        <w:rPr>
          <w:rFonts w:ascii="Times New Roman" w:hAnsi="Times New Roman" w:cs="Times New Roman"/>
          <w:sz w:val="24"/>
          <w:szCs w:val="24"/>
        </w:rPr>
        <w:t>especialistas</w:t>
      </w:r>
      <w:r w:rsidRPr="00557E2C">
        <w:rPr>
          <w:rFonts w:ascii="Times New Roman" w:hAnsi="Times New Roman" w:cs="Times New Roman"/>
          <w:sz w:val="24"/>
          <w:szCs w:val="24"/>
        </w:rPr>
        <w:t xml:space="preserve"> receberam o instrumento de coleta de dados, questionário modelo </w:t>
      </w:r>
      <w:proofErr w:type="spellStart"/>
      <w:r w:rsidRPr="00557E2C">
        <w:rPr>
          <w:rFonts w:ascii="Times New Roman" w:hAnsi="Times New Roman" w:cs="Times New Roman"/>
          <w:sz w:val="24"/>
          <w:szCs w:val="24"/>
        </w:rPr>
        <w:t>Likert</w:t>
      </w:r>
      <w:proofErr w:type="spellEnd"/>
      <w:r w:rsidRPr="00557E2C">
        <w:rPr>
          <w:rFonts w:ascii="Times New Roman" w:hAnsi="Times New Roman" w:cs="Times New Roman"/>
          <w:sz w:val="24"/>
          <w:szCs w:val="24"/>
        </w:rPr>
        <w:t xml:space="preserve"> e a cartilha em PDF por e- mail. A coleta de dados ocorreu no</w:t>
      </w:r>
      <w:r>
        <w:rPr>
          <w:rFonts w:ascii="Times New Roman" w:hAnsi="Times New Roman" w:cs="Times New Roman"/>
          <w:sz w:val="24"/>
          <w:szCs w:val="24"/>
        </w:rPr>
        <w:t>s meses</w:t>
      </w:r>
      <w:r w:rsidRPr="00557E2C">
        <w:rPr>
          <w:rFonts w:ascii="Times New Roman" w:hAnsi="Times New Roman" w:cs="Times New Roman"/>
          <w:sz w:val="24"/>
          <w:szCs w:val="24"/>
        </w:rPr>
        <w:t xml:space="preserve"> de novembro </w:t>
      </w:r>
      <w:r>
        <w:rPr>
          <w:rFonts w:ascii="Times New Roman" w:hAnsi="Times New Roman" w:cs="Times New Roman"/>
          <w:sz w:val="24"/>
          <w:szCs w:val="24"/>
        </w:rPr>
        <w:t>e</w:t>
      </w:r>
      <w:r w:rsidRPr="00557E2C">
        <w:rPr>
          <w:rFonts w:ascii="Times New Roman" w:hAnsi="Times New Roman" w:cs="Times New Roman"/>
          <w:sz w:val="24"/>
          <w:szCs w:val="24"/>
        </w:rPr>
        <w:t xml:space="preserve"> dezembro de 202</w:t>
      </w:r>
      <w:r>
        <w:rPr>
          <w:rFonts w:ascii="Times New Roman" w:hAnsi="Times New Roman" w:cs="Times New Roman"/>
          <w:sz w:val="24"/>
          <w:szCs w:val="24"/>
        </w:rPr>
        <w:t>4</w:t>
      </w:r>
      <w:r w:rsidRPr="00557E2C">
        <w:rPr>
          <w:rFonts w:ascii="Times New Roman" w:hAnsi="Times New Roman" w:cs="Times New Roman"/>
          <w:sz w:val="24"/>
          <w:szCs w:val="24"/>
        </w:rPr>
        <w:t xml:space="preserve"> com um total de 13 </w:t>
      </w:r>
      <w:r>
        <w:rPr>
          <w:rFonts w:ascii="Times New Roman" w:hAnsi="Times New Roman" w:cs="Times New Roman"/>
          <w:sz w:val="24"/>
          <w:szCs w:val="24"/>
        </w:rPr>
        <w:t xml:space="preserve">especialistas. </w:t>
      </w:r>
      <w:r w:rsidRPr="00304E4C">
        <w:rPr>
          <w:rFonts w:ascii="Times New Roman" w:hAnsi="Times New Roman" w:cs="Times New Roman"/>
          <w:sz w:val="24"/>
          <w:szCs w:val="24"/>
        </w:rPr>
        <w:t>Os especialistas responderam ao questionário, considerando as pontuações adotadas para julgamento da tecnologia educacional e seguir</w:t>
      </w:r>
      <w:r>
        <w:rPr>
          <w:rFonts w:ascii="Times New Roman" w:hAnsi="Times New Roman" w:cs="Times New Roman"/>
          <w:sz w:val="24"/>
          <w:szCs w:val="24"/>
        </w:rPr>
        <w:t>am</w:t>
      </w:r>
      <w:r w:rsidRPr="00304E4C">
        <w:rPr>
          <w:rFonts w:ascii="Times New Roman" w:hAnsi="Times New Roman" w:cs="Times New Roman"/>
          <w:sz w:val="24"/>
          <w:szCs w:val="24"/>
        </w:rPr>
        <w:t xml:space="preserve"> uma escala contendo quatro graus de valoração: 1- Totalmente adequado 2- Adequado 3- Parcialmente adequado 4- Inadequado.</w:t>
      </w:r>
      <w:r>
        <w:rPr>
          <w:rFonts w:ascii="Times New Roman" w:hAnsi="Times New Roman" w:cs="Times New Roman"/>
          <w:sz w:val="24"/>
          <w:szCs w:val="24"/>
        </w:rPr>
        <w:t xml:space="preserve"> </w:t>
      </w:r>
      <w:r w:rsidRPr="00557E2C">
        <w:rPr>
          <w:rFonts w:ascii="Times New Roman" w:hAnsi="Times New Roman" w:cs="Times New Roman"/>
          <w:sz w:val="24"/>
          <w:szCs w:val="24"/>
        </w:rPr>
        <w:t xml:space="preserve">A análise dos dados ocorreu por meio do </w:t>
      </w:r>
      <w:r w:rsidRPr="00F75916">
        <w:rPr>
          <w:rFonts w:ascii="Times New Roman" w:hAnsi="Times New Roman" w:cs="Times New Roman"/>
          <w:sz w:val="24"/>
          <w:szCs w:val="24"/>
        </w:rPr>
        <w:t>Índice de Validação de Conteúdo</w:t>
      </w:r>
      <w:r>
        <w:rPr>
          <w:rFonts w:ascii="Times New Roman" w:hAnsi="Times New Roman" w:cs="Times New Roman"/>
          <w:sz w:val="24"/>
          <w:szCs w:val="24"/>
        </w:rPr>
        <w:t xml:space="preserve"> (</w:t>
      </w:r>
      <w:r w:rsidRPr="00557E2C">
        <w:rPr>
          <w:rFonts w:ascii="Times New Roman" w:hAnsi="Times New Roman" w:cs="Times New Roman"/>
          <w:sz w:val="24"/>
          <w:szCs w:val="24"/>
        </w:rPr>
        <w:t>IVC</w:t>
      </w:r>
      <w:r>
        <w:rPr>
          <w:rFonts w:ascii="Times New Roman" w:hAnsi="Times New Roman" w:cs="Times New Roman"/>
          <w:sz w:val="24"/>
          <w:szCs w:val="24"/>
        </w:rPr>
        <w:t>).</w:t>
      </w:r>
      <w:r w:rsidRPr="00F75916">
        <w:t xml:space="preserve"> </w:t>
      </w:r>
      <w:r w:rsidRPr="00F75916">
        <w:rPr>
          <w:rFonts w:ascii="Times New Roman" w:hAnsi="Times New Roman" w:cs="Times New Roman"/>
          <w:sz w:val="24"/>
          <w:szCs w:val="24"/>
        </w:rPr>
        <w:t xml:space="preserve">Ele mede a proporção ou porcentagem dos </w:t>
      </w:r>
      <w:r>
        <w:rPr>
          <w:rFonts w:ascii="Times New Roman" w:hAnsi="Times New Roman" w:cs="Times New Roman"/>
          <w:sz w:val="24"/>
          <w:szCs w:val="24"/>
        </w:rPr>
        <w:t>especialistas</w:t>
      </w:r>
      <w:r w:rsidRPr="00F75916">
        <w:rPr>
          <w:rFonts w:ascii="Times New Roman" w:hAnsi="Times New Roman" w:cs="Times New Roman"/>
          <w:sz w:val="24"/>
          <w:szCs w:val="24"/>
        </w:rPr>
        <w:t xml:space="preserve"> que estão em concordância sobre determinado aspecto do instrumento</w:t>
      </w:r>
      <w:r>
        <w:rPr>
          <w:rFonts w:ascii="Times New Roman" w:hAnsi="Times New Roman" w:cs="Times New Roman"/>
          <w:sz w:val="24"/>
          <w:szCs w:val="24"/>
        </w:rPr>
        <w:t xml:space="preserve">. </w:t>
      </w:r>
      <w:r w:rsidRPr="00177041">
        <w:rPr>
          <w:rFonts w:ascii="Times New Roman" w:hAnsi="Times New Roman" w:cs="Times New Roman"/>
          <w:sz w:val="24"/>
          <w:szCs w:val="24"/>
        </w:rPr>
        <w:t xml:space="preserve">Na validação de conteúdo com mais de seis </w:t>
      </w:r>
      <w:r>
        <w:rPr>
          <w:rFonts w:ascii="Times New Roman" w:hAnsi="Times New Roman" w:cs="Times New Roman"/>
          <w:sz w:val="24"/>
          <w:szCs w:val="24"/>
        </w:rPr>
        <w:t>especialistas</w:t>
      </w:r>
      <w:r w:rsidRPr="00177041">
        <w:rPr>
          <w:rFonts w:ascii="Times New Roman" w:hAnsi="Times New Roman" w:cs="Times New Roman"/>
          <w:sz w:val="24"/>
          <w:szCs w:val="24"/>
        </w:rPr>
        <w:t>, onde a taxa dos itens e do instrumento como todo, devem demonstrar IVC maior ou igual a 78%</w:t>
      </w:r>
      <w:r>
        <w:rPr>
          <w:rFonts w:ascii="Times New Roman" w:hAnsi="Times New Roman" w:cs="Times New Roman"/>
          <w:sz w:val="24"/>
          <w:szCs w:val="24"/>
        </w:rPr>
        <w:t>. A</w:t>
      </w:r>
      <w:r w:rsidRPr="00557E2C">
        <w:rPr>
          <w:rFonts w:ascii="Times New Roman" w:hAnsi="Times New Roman" w:cs="Times New Roman"/>
          <w:sz w:val="24"/>
          <w:szCs w:val="24"/>
        </w:rPr>
        <w:t xml:space="preserve"> pesquisa foi aprovada pelo Comitê de Ética da Universidade Estadual do Pará/UEPA, mediante certificação de apresentação de apreciação CAAE: 64318422.3.0000.5170. </w:t>
      </w:r>
      <w:r w:rsidRPr="00E23B31">
        <w:rPr>
          <w:rFonts w:ascii="Times New Roman" w:hAnsi="Times New Roman" w:cs="Times New Roman"/>
          <w:b/>
          <w:bCs/>
          <w:sz w:val="24"/>
          <w:szCs w:val="24"/>
        </w:rPr>
        <w:t>RESULTADO</w:t>
      </w:r>
      <w:r>
        <w:rPr>
          <w:rFonts w:ascii="Times New Roman" w:hAnsi="Times New Roman" w:cs="Times New Roman"/>
          <w:b/>
          <w:bCs/>
          <w:sz w:val="24"/>
          <w:szCs w:val="24"/>
        </w:rPr>
        <w:t>S E DISCUSSÃO</w:t>
      </w:r>
      <w:r w:rsidRPr="00E23B31">
        <w:rPr>
          <w:rFonts w:ascii="Times New Roman" w:hAnsi="Times New Roman" w:cs="Times New Roman"/>
          <w:b/>
          <w:bCs/>
          <w:sz w:val="24"/>
          <w:szCs w:val="24"/>
        </w:rPr>
        <w:t>:</w:t>
      </w:r>
      <w:r>
        <w:rPr>
          <w:rFonts w:ascii="Times New Roman" w:hAnsi="Times New Roman" w:cs="Times New Roman"/>
          <w:sz w:val="24"/>
          <w:szCs w:val="24"/>
        </w:rPr>
        <w:t xml:space="preserve"> Quanto a avaliação da cartilha pelos especialistas, considerando </w:t>
      </w:r>
      <w:r w:rsidRPr="00557E2C">
        <w:rPr>
          <w:rFonts w:ascii="Times New Roman" w:hAnsi="Times New Roman" w:cs="Times New Roman"/>
          <w:sz w:val="24"/>
          <w:szCs w:val="24"/>
        </w:rPr>
        <w:t>os objetivos, estrutura, apresentação e relevância</w:t>
      </w:r>
      <w:r>
        <w:rPr>
          <w:rFonts w:ascii="Times New Roman" w:hAnsi="Times New Roman" w:cs="Times New Roman"/>
          <w:sz w:val="24"/>
          <w:szCs w:val="24"/>
        </w:rPr>
        <w:t xml:space="preserve">. </w:t>
      </w:r>
      <w:r w:rsidRPr="00557E2C">
        <w:rPr>
          <w:rFonts w:ascii="Times New Roman" w:hAnsi="Times New Roman" w:cs="Times New Roman"/>
          <w:sz w:val="24"/>
          <w:szCs w:val="24"/>
        </w:rPr>
        <w:t>Se observou uma variação nos índices de porcentagem encontrados, em relação ao objetivo o IVC variou entre 76% a 84% por itens, com IVC geral 82%. Já na estrutura e apresentação teve uma variação maior do IVC 53% a 84% por itens, com IVC geral de 71% e na relevância o IVC foi de 61% a 92% por itens, com IVC geral 82%. Sendo assim a cartilha obteve o IVC global de 95% alcançando pontuação adequada, o que a torna válida.</w:t>
      </w:r>
      <w:r>
        <w:rPr>
          <w:rFonts w:ascii="Times New Roman" w:hAnsi="Times New Roman" w:cs="Times New Roman"/>
          <w:sz w:val="24"/>
          <w:szCs w:val="24"/>
        </w:rPr>
        <w:t xml:space="preserve"> </w:t>
      </w:r>
      <w:r w:rsidRPr="00D85EF7">
        <w:rPr>
          <w:rFonts w:ascii="Times New Roman" w:hAnsi="Times New Roman" w:cs="Times New Roman"/>
          <w:sz w:val="24"/>
          <w:szCs w:val="24"/>
        </w:rPr>
        <w:t>A representação desses dados é de suma importância para confirmar os resultados e apresentar de forma científica, onde a TE (cartilha) é considerada validada mediante as respostas em sua maioria serem concordantes</w:t>
      </w:r>
      <w:r>
        <w:rPr>
          <w:rFonts w:ascii="Times New Roman" w:hAnsi="Times New Roman" w:cs="Times New Roman"/>
          <w:sz w:val="24"/>
          <w:szCs w:val="24"/>
        </w:rPr>
        <w:t xml:space="preserve">. </w:t>
      </w:r>
      <w:r w:rsidRPr="00177041">
        <w:rPr>
          <w:rFonts w:ascii="Times New Roman" w:hAnsi="Times New Roman" w:cs="Times New Roman"/>
          <w:sz w:val="24"/>
          <w:szCs w:val="24"/>
        </w:rPr>
        <w:t>As sugestões</w:t>
      </w:r>
      <w:r>
        <w:rPr>
          <w:rFonts w:ascii="Times New Roman" w:hAnsi="Times New Roman" w:cs="Times New Roman"/>
          <w:sz w:val="24"/>
          <w:szCs w:val="24"/>
        </w:rPr>
        <w:t xml:space="preserve"> foram</w:t>
      </w:r>
      <w:r w:rsidRPr="00177041">
        <w:rPr>
          <w:rFonts w:ascii="Times New Roman" w:hAnsi="Times New Roman" w:cs="Times New Roman"/>
          <w:sz w:val="24"/>
          <w:szCs w:val="24"/>
        </w:rPr>
        <w:t xml:space="preserve"> desde sua estruturação geral, utilizando imagens com boa visibilidade, adaptações de linguagem tornando a mais acessível ao entendimento, favorecendo o aprendizado do público-alvo</w:t>
      </w:r>
      <w:r>
        <w:rPr>
          <w:rFonts w:ascii="Times New Roman" w:hAnsi="Times New Roman" w:cs="Times New Roman"/>
          <w:sz w:val="24"/>
          <w:szCs w:val="24"/>
        </w:rPr>
        <w:t>.</w:t>
      </w:r>
      <w:r w:rsidRPr="00177041">
        <w:rPr>
          <w:rFonts w:ascii="Times New Roman" w:hAnsi="Times New Roman" w:cs="Times New Roman"/>
          <w:sz w:val="24"/>
          <w:szCs w:val="24"/>
        </w:rPr>
        <w:t xml:space="preserve"> </w:t>
      </w:r>
      <w:r w:rsidRPr="00B518EF">
        <w:rPr>
          <w:rFonts w:ascii="Times New Roman" w:hAnsi="Times New Roman" w:cs="Times New Roman"/>
          <w:sz w:val="24"/>
          <w:szCs w:val="24"/>
        </w:rPr>
        <w:t xml:space="preserve">Alguns especialistas citaram melhorar a informação </w:t>
      </w:r>
      <w:r>
        <w:rPr>
          <w:rFonts w:ascii="Times New Roman" w:hAnsi="Times New Roman" w:cs="Times New Roman"/>
          <w:sz w:val="24"/>
          <w:szCs w:val="24"/>
        </w:rPr>
        <w:t>sobre algumas leis</w:t>
      </w:r>
      <w:r w:rsidRPr="00B518EF">
        <w:rPr>
          <w:rFonts w:ascii="Times New Roman" w:hAnsi="Times New Roman" w:cs="Times New Roman"/>
          <w:sz w:val="24"/>
          <w:szCs w:val="24"/>
        </w:rPr>
        <w:t xml:space="preserve"> citada</w:t>
      </w:r>
      <w:r>
        <w:rPr>
          <w:rFonts w:ascii="Times New Roman" w:hAnsi="Times New Roman" w:cs="Times New Roman"/>
          <w:sz w:val="24"/>
          <w:szCs w:val="24"/>
        </w:rPr>
        <w:t>s</w:t>
      </w:r>
      <w:r w:rsidRPr="00B518EF">
        <w:rPr>
          <w:rFonts w:ascii="Times New Roman" w:hAnsi="Times New Roman" w:cs="Times New Roman"/>
          <w:sz w:val="24"/>
          <w:szCs w:val="24"/>
        </w:rPr>
        <w:t xml:space="preserve"> e acrescentar a lei sobre os direitos da pessoa </w:t>
      </w:r>
      <w:proofErr w:type="spellStart"/>
      <w:r w:rsidRPr="00B518EF">
        <w:rPr>
          <w:rFonts w:ascii="Times New Roman" w:hAnsi="Times New Roman" w:cs="Times New Roman"/>
          <w:sz w:val="24"/>
          <w:szCs w:val="24"/>
        </w:rPr>
        <w:t>estomizada</w:t>
      </w:r>
      <w:proofErr w:type="spellEnd"/>
      <w:r w:rsidRPr="00B518EF">
        <w:rPr>
          <w:rFonts w:ascii="Times New Roman" w:hAnsi="Times New Roman" w:cs="Times New Roman"/>
          <w:sz w:val="24"/>
          <w:szCs w:val="24"/>
        </w:rPr>
        <w:t xml:space="preserve">. </w:t>
      </w:r>
      <w:r>
        <w:rPr>
          <w:rFonts w:ascii="Times New Roman" w:hAnsi="Times New Roman" w:cs="Times New Roman"/>
          <w:sz w:val="24"/>
          <w:szCs w:val="24"/>
        </w:rPr>
        <w:t>A</w:t>
      </w:r>
      <w:r w:rsidRPr="00B518EF">
        <w:rPr>
          <w:rFonts w:ascii="Times New Roman" w:hAnsi="Times New Roman" w:cs="Times New Roman"/>
          <w:sz w:val="24"/>
          <w:szCs w:val="24"/>
        </w:rPr>
        <w:t xml:space="preserve">s informações repassadas pelas cartilhas reforçam as orientações orais, pois atuam guiando nos casos de dúvidas e ajudando nas tomadas de decisões no dia a dia. E para que esse objetivo seja alcançado é necessário elaboração de mensagens com vocabulários coerentes, convidativos, facilitando a leitura e o entendimento do público-alvo. </w:t>
      </w:r>
      <w:r w:rsidRPr="00D1386E">
        <w:rPr>
          <w:rFonts w:ascii="Times New Roman" w:hAnsi="Times New Roman" w:cs="Times New Roman"/>
          <w:sz w:val="24"/>
          <w:szCs w:val="24"/>
        </w:rPr>
        <w:t xml:space="preserve">Para isso é essencial que seja preparada com figuras e textos bem elaborados tornando o entendimento </w:t>
      </w:r>
      <w:r>
        <w:rPr>
          <w:rFonts w:ascii="Times New Roman" w:hAnsi="Times New Roman" w:cs="Times New Roman"/>
          <w:sz w:val="24"/>
          <w:szCs w:val="24"/>
        </w:rPr>
        <w:t xml:space="preserve">do </w:t>
      </w:r>
      <w:r w:rsidRPr="00D1386E">
        <w:rPr>
          <w:rFonts w:ascii="Times New Roman" w:hAnsi="Times New Roman" w:cs="Times New Roman"/>
          <w:sz w:val="24"/>
          <w:szCs w:val="24"/>
        </w:rPr>
        <w:t>cuidado mais acessível possibilitando a comunicação visual e aproximando o elemento com pouca familiaridade a linguagem escrita</w:t>
      </w:r>
      <w:r>
        <w:rPr>
          <w:rFonts w:ascii="Times New Roman" w:hAnsi="Times New Roman" w:cs="Times New Roman"/>
          <w:sz w:val="24"/>
          <w:szCs w:val="24"/>
        </w:rPr>
        <w:t xml:space="preserve">. </w:t>
      </w:r>
      <w:r w:rsidRPr="00177041">
        <w:rPr>
          <w:rFonts w:ascii="Times New Roman" w:hAnsi="Times New Roman" w:cs="Times New Roman"/>
          <w:sz w:val="24"/>
          <w:szCs w:val="24"/>
        </w:rPr>
        <w:t xml:space="preserve">A validação com </w:t>
      </w:r>
      <w:r>
        <w:rPr>
          <w:rFonts w:ascii="Times New Roman" w:hAnsi="Times New Roman" w:cs="Times New Roman"/>
          <w:sz w:val="24"/>
          <w:szCs w:val="24"/>
        </w:rPr>
        <w:t>especialistas trouxe</w:t>
      </w:r>
      <w:r w:rsidRPr="00177041">
        <w:rPr>
          <w:rFonts w:ascii="Times New Roman" w:hAnsi="Times New Roman" w:cs="Times New Roman"/>
          <w:sz w:val="24"/>
          <w:szCs w:val="24"/>
        </w:rPr>
        <w:t xml:space="preserve"> ao material avaliado contribuições através das sugestões para adaptações, substituições para melhorias que </w:t>
      </w:r>
      <w:r>
        <w:rPr>
          <w:rFonts w:ascii="Times New Roman" w:hAnsi="Times New Roman" w:cs="Times New Roman"/>
          <w:sz w:val="24"/>
          <w:szCs w:val="24"/>
        </w:rPr>
        <w:t>foram</w:t>
      </w:r>
      <w:r w:rsidRPr="00177041">
        <w:rPr>
          <w:rFonts w:ascii="Times New Roman" w:hAnsi="Times New Roman" w:cs="Times New Roman"/>
          <w:sz w:val="24"/>
          <w:szCs w:val="24"/>
        </w:rPr>
        <w:t xml:space="preserve"> acatadas e d</w:t>
      </w:r>
      <w:r>
        <w:rPr>
          <w:rFonts w:ascii="Times New Roman" w:hAnsi="Times New Roman" w:cs="Times New Roman"/>
          <w:sz w:val="24"/>
          <w:szCs w:val="24"/>
        </w:rPr>
        <w:t>eram</w:t>
      </w:r>
      <w:r w:rsidRPr="00177041">
        <w:rPr>
          <w:rFonts w:ascii="Times New Roman" w:hAnsi="Times New Roman" w:cs="Times New Roman"/>
          <w:sz w:val="24"/>
          <w:szCs w:val="24"/>
        </w:rPr>
        <w:t xml:space="preserve"> </w:t>
      </w:r>
      <w:r w:rsidRPr="00177041">
        <w:rPr>
          <w:rFonts w:ascii="Times New Roman" w:hAnsi="Times New Roman" w:cs="Times New Roman"/>
          <w:sz w:val="24"/>
          <w:szCs w:val="24"/>
        </w:rPr>
        <w:lastRenderedPageBreak/>
        <w:t xml:space="preserve">subsídios à versão final do conteúdo da tecnologia educacional. </w:t>
      </w:r>
      <w:r w:rsidRPr="00E23B31">
        <w:rPr>
          <w:rFonts w:ascii="Times New Roman" w:hAnsi="Times New Roman" w:cs="Times New Roman"/>
          <w:b/>
          <w:bCs/>
          <w:sz w:val="24"/>
          <w:szCs w:val="24"/>
        </w:rPr>
        <w:t>C</w:t>
      </w:r>
      <w:r>
        <w:rPr>
          <w:rFonts w:ascii="Times New Roman" w:hAnsi="Times New Roman" w:cs="Times New Roman"/>
          <w:b/>
          <w:bCs/>
          <w:sz w:val="24"/>
          <w:szCs w:val="24"/>
        </w:rPr>
        <w:t>ONSIDERAÇÕES FINAIS</w:t>
      </w:r>
      <w:r>
        <w:rPr>
          <w:rFonts w:ascii="Times New Roman" w:hAnsi="Times New Roman" w:cs="Times New Roman"/>
          <w:sz w:val="24"/>
          <w:szCs w:val="24"/>
        </w:rPr>
        <w:t xml:space="preserve">: </w:t>
      </w:r>
      <w:r w:rsidRPr="00177041">
        <w:rPr>
          <w:rFonts w:ascii="Times New Roman" w:hAnsi="Times New Roman" w:cs="Times New Roman"/>
          <w:sz w:val="24"/>
          <w:szCs w:val="24"/>
        </w:rPr>
        <w:t>O desenvolvimento de tecnologias educacionais com o intuito de mediar o cuidado e orientações são de suma importância para a prática assistencial do enfermeiro, no entanto torna</w:t>
      </w:r>
      <w:r>
        <w:rPr>
          <w:rFonts w:ascii="Times New Roman" w:hAnsi="Times New Roman" w:cs="Times New Roman"/>
          <w:sz w:val="24"/>
          <w:szCs w:val="24"/>
        </w:rPr>
        <w:t>-</w:t>
      </w:r>
      <w:r w:rsidRPr="00177041">
        <w:rPr>
          <w:rFonts w:ascii="Times New Roman" w:hAnsi="Times New Roman" w:cs="Times New Roman"/>
          <w:sz w:val="24"/>
          <w:szCs w:val="24"/>
        </w:rPr>
        <w:t>se essencial a validação desses instrumentos para assegurar a sua credibilidade, utilização e aprendizado por parte do público-alvo</w:t>
      </w:r>
      <w:r>
        <w:rPr>
          <w:rFonts w:ascii="Times New Roman" w:hAnsi="Times New Roman" w:cs="Times New Roman"/>
          <w:sz w:val="24"/>
          <w:szCs w:val="24"/>
        </w:rPr>
        <w:t xml:space="preserve">. O </w:t>
      </w:r>
      <w:r w:rsidRPr="00EF028E">
        <w:rPr>
          <w:rFonts w:ascii="Times New Roman" w:hAnsi="Times New Roman" w:cs="Times New Roman"/>
          <w:sz w:val="24"/>
          <w:szCs w:val="24"/>
        </w:rPr>
        <w:t xml:space="preserve">processo de validação com especialistas de várias áreas, é de grande valia para identificar se o material educacional é adequado e relevante quanto ao conteúdo, aparência e linguagem para que sejam revistas e feitas adequações, considerando a utilização e aprendizado pelo público-alvo. </w:t>
      </w:r>
      <w:r w:rsidR="00432707" w:rsidRPr="00432707">
        <w:rPr>
          <w:rFonts w:ascii="Times New Roman" w:hAnsi="Times New Roman" w:cs="Times New Roman"/>
          <w:sz w:val="24"/>
          <w:szCs w:val="24"/>
        </w:rPr>
        <w:t xml:space="preserve">A TE foi considerada válida, um instrumento que irá contribuir no esclarecimento de dúvidas quanto aos cuidados com as crianças </w:t>
      </w:r>
      <w:proofErr w:type="spellStart"/>
      <w:r w:rsidR="00432707" w:rsidRPr="00432707">
        <w:rPr>
          <w:rFonts w:ascii="Times New Roman" w:hAnsi="Times New Roman" w:cs="Times New Roman"/>
          <w:sz w:val="24"/>
          <w:szCs w:val="24"/>
        </w:rPr>
        <w:t>estomizadas</w:t>
      </w:r>
      <w:proofErr w:type="spellEnd"/>
      <w:r w:rsidR="00432707" w:rsidRPr="00432707">
        <w:rPr>
          <w:rFonts w:ascii="Times New Roman" w:hAnsi="Times New Roman" w:cs="Times New Roman"/>
          <w:sz w:val="24"/>
          <w:szCs w:val="24"/>
        </w:rPr>
        <w:t>. A tecnologia educacional desenvolvida configura-se como um recurso de apoio às mães, pais e/ou responsáveis de crianças com estomias intestinais e urinárias, favorecendo o acesso a informações claras e sistematizadas sobre os cuidados domiciliares. Poderá ser consultada sempre que houver necessidade por parte das mães e/ou responsáveis, além de servir como suporte de orientação para facilitar o diálogo entre o profissional e o cuidador.</w:t>
      </w:r>
      <w:r w:rsidR="00432707">
        <w:rPr>
          <w:rFonts w:ascii="Times New Roman" w:hAnsi="Times New Roman" w:cs="Times New Roman"/>
          <w:sz w:val="24"/>
          <w:szCs w:val="24"/>
        </w:rPr>
        <w:t xml:space="preserve"> </w:t>
      </w:r>
      <w:r w:rsidRPr="000E633C">
        <w:rPr>
          <w:rFonts w:ascii="Times New Roman" w:hAnsi="Times New Roman" w:cs="Times New Roman"/>
          <w:b/>
          <w:bCs/>
          <w:sz w:val="24"/>
          <w:szCs w:val="24"/>
        </w:rPr>
        <w:t>CONTRIBUIÇÕES</w:t>
      </w:r>
      <w:r>
        <w:rPr>
          <w:rFonts w:ascii="Times New Roman" w:hAnsi="Times New Roman" w:cs="Times New Roman"/>
          <w:b/>
          <w:bCs/>
          <w:sz w:val="24"/>
          <w:szCs w:val="24"/>
        </w:rPr>
        <w:t xml:space="preserve"> </w:t>
      </w:r>
      <w:r w:rsidRPr="000E633C">
        <w:rPr>
          <w:rFonts w:ascii="Times New Roman" w:hAnsi="Times New Roman" w:cs="Times New Roman"/>
          <w:b/>
          <w:bCs/>
          <w:sz w:val="24"/>
          <w:szCs w:val="24"/>
        </w:rPr>
        <w:t>PARA</w:t>
      </w:r>
      <w:r>
        <w:rPr>
          <w:rFonts w:ascii="Times New Roman" w:hAnsi="Times New Roman" w:cs="Times New Roman"/>
          <w:b/>
          <w:bCs/>
          <w:sz w:val="24"/>
          <w:szCs w:val="24"/>
        </w:rPr>
        <w:t xml:space="preserve"> </w:t>
      </w:r>
      <w:r w:rsidRPr="000E633C">
        <w:rPr>
          <w:rFonts w:ascii="Times New Roman" w:hAnsi="Times New Roman" w:cs="Times New Roman"/>
          <w:b/>
          <w:bCs/>
          <w:sz w:val="24"/>
          <w:szCs w:val="24"/>
        </w:rPr>
        <w:t xml:space="preserve">ENFERMAGEM: </w:t>
      </w:r>
      <w:r w:rsidR="00F24675">
        <w:rPr>
          <w:rFonts w:ascii="Times New Roman" w:hAnsi="Times New Roman" w:cs="Times New Roman"/>
          <w:sz w:val="24"/>
          <w:szCs w:val="24"/>
        </w:rPr>
        <w:t>C</w:t>
      </w:r>
      <w:r w:rsidR="00F64429" w:rsidRPr="00F64429">
        <w:rPr>
          <w:rFonts w:ascii="Times New Roman" w:hAnsi="Times New Roman" w:cs="Times New Roman"/>
          <w:sz w:val="24"/>
          <w:szCs w:val="24"/>
        </w:rPr>
        <w:t xml:space="preserve">onstitui uma ferramenta didática que pode auxiliar nas orientações durante a assistência, contribuindo para a padronização das informações ofertadas, fortalecimento da educação em saúde e promoção do cuidado seguro. Além disso, apresenta potencial de aplicação nos diferentes níveis de atenção à saúde, especialmente em serviços que realizam acompanhamento de crianças </w:t>
      </w:r>
      <w:proofErr w:type="spellStart"/>
      <w:r w:rsidR="00F64429" w:rsidRPr="00F64429">
        <w:rPr>
          <w:rFonts w:ascii="Times New Roman" w:hAnsi="Times New Roman" w:cs="Times New Roman"/>
          <w:sz w:val="24"/>
          <w:szCs w:val="24"/>
        </w:rPr>
        <w:t>estomizadas</w:t>
      </w:r>
      <w:proofErr w:type="spellEnd"/>
      <w:r w:rsidR="00F64429" w:rsidRPr="00F64429">
        <w:rPr>
          <w:rFonts w:ascii="Times New Roman" w:hAnsi="Times New Roman" w:cs="Times New Roman"/>
          <w:sz w:val="24"/>
          <w:szCs w:val="24"/>
        </w:rPr>
        <w:t>, podendo favorecer a autonomia dos cuidadores, reduzir inseguranças relacionadas ao manejo da estomia e apoiar o processo de adaptação familiar. Por tratar-se de uma tecnologia de baixo custo e fácil utilização, possui possibilidade de ampla implementação na prática clínica e em atividades educativas conduzidas por enfermeiros.</w:t>
      </w:r>
    </w:p>
    <w:p w14:paraId="25C68DB1" w14:textId="5E00F6B6" w:rsidR="00483094" w:rsidRPr="0009257C" w:rsidRDefault="00483094" w:rsidP="00F64429">
      <w:pPr>
        <w:tabs>
          <w:tab w:val="left" w:pos="709"/>
        </w:tabs>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Descritores (</w:t>
      </w:r>
      <w:proofErr w:type="spellStart"/>
      <w:r w:rsidRPr="0009257C">
        <w:rPr>
          <w:rStyle w:val="nfaseforte"/>
          <w:rFonts w:ascii="Times New Roman" w:hAnsi="Times New Roman" w:cs="Times New Roman"/>
          <w:color w:val="000000" w:themeColor="text1"/>
          <w:sz w:val="24"/>
          <w:szCs w:val="24"/>
        </w:rPr>
        <w:t>DeCS</w:t>
      </w:r>
      <w:proofErr w:type="spellEnd"/>
      <w:r w:rsidRPr="0009257C">
        <w:rPr>
          <w:rStyle w:val="nfaseforte"/>
          <w:rFonts w:ascii="Times New Roman" w:hAnsi="Times New Roman" w:cs="Times New Roman"/>
          <w:color w:val="000000" w:themeColor="text1"/>
          <w:sz w:val="24"/>
          <w:szCs w:val="24"/>
        </w:rPr>
        <w:t xml:space="preserve"> – ID): </w:t>
      </w:r>
      <w:r w:rsidR="00765B9A" w:rsidRPr="00F43F2A">
        <w:rPr>
          <w:rFonts w:ascii="Times New Roman" w:hAnsi="Times New Roman" w:cs="Times New Roman"/>
          <w:sz w:val="24"/>
          <w:szCs w:val="24"/>
        </w:rPr>
        <w:t xml:space="preserve">Estomaterapia – DDCS059586; Enfermagem – </w:t>
      </w:r>
      <w:r w:rsidR="00765B9A" w:rsidRPr="00F43F2A">
        <w:rPr>
          <w:rFonts w:ascii="Times New Roman" w:eastAsia="Times New Roman" w:hAnsi="Times New Roman" w:cs="Times New Roman"/>
          <w:color w:val="212529"/>
          <w:sz w:val="24"/>
          <w:szCs w:val="24"/>
        </w:rPr>
        <w:br/>
        <w:t>D009729</w:t>
      </w:r>
      <w:r w:rsidR="00765B9A" w:rsidRPr="00F43F2A">
        <w:rPr>
          <w:rFonts w:ascii="Times New Roman" w:hAnsi="Times New Roman" w:cs="Times New Roman"/>
          <w:sz w:val="24"/>
          <w:szCs w:val="24"/>
        </w:rPr>
        <w:t>; Tecnologia educacional – D018961.</w:t>
      </w:r>
    </w:p>
    <w:p w14:paraId="4D367E51" w14:textId="59AC776F"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Modalidade: estudo original </w:t>
      </w:r>
      <w:proofErr w:type="gramStart"/>
      <w:r w:rsidRPr="0009257C">
        <w:rPr>
          <w:rStyle w:val="nfaseforte"/>
          <w:rFonts w:ascii="Times New Roman" w:hAnsi="Times New Roman" w:cs="Times New Roman"/>
          <w:color w:val="000000" w:themeColor="text1"/>
          <w:sz w:val="24"/>
          <w:szCs w:val="24"/>
        </w:rPr>
        <w:t xml:space="preserve">(  </w:t>
      </w:r>
      <w:r w:rsidR="00765B9A">
        <w:rPr>
          <w:rStyle w:val="nfaseforte"/>
          <w:rFonts w:ascii="Times New Roman" w:hAnsi="Times New Roman" w:cs="Times New Roman"/>
          <w:color w:val="000000" w:themeColor="text1"/>
          <w:sz w:val="24"/>
          <w:szCs w:val="24"/>
        </w:rPr>
        <w:t>X</w:t>
      </w:r>
      <w:proofErr w:type="gramEnd"/>
      <w:r w:rsidRPr="0009257C">
        <w:rPr>
          <w:rStyle w:val="nfaseforte"/>
          <w:rFonts w:ascii="Times New Roman" w:hAnsi="Times New Roman" w:cs="Times New Roman"/>
          <w:color w:val="000000" w:themeColor="text1"/>
          <w:sz w:val="24"/>
          <w:szCs w:val="24"/>
        </w:rPr>
        <w:t xml:space="preserve">) relato de experiência </w:t>
      </w:r>
      <w:proofErr w:type="gramStart"/>
      <w:r w:rsidRPr="0009257C">
        <w:rPr>
          <w:rStyle w:val="nfaseforte"/>
          <w:rFonts w:ascii="Times New Roman" w:hAnsi="Times New Roman" w:cs="Times New Roman"/>
          <w:color w:val="000000" w:themeColor="text1"/>
          <w:sz w:val="24"/>
          <w:szCs w:val="24"/>
        </w:rPr>
        <w:t>(  )</w:t>
      </w:r>
      <w:proofErr w:type="gramEnd"/>
      <w:r w:rsidRPr="0009257C">
        <w:rPr>
          <w:rStyle w:val="nfaseforte"/>
          <w:rFonts w:ascii="Times New Roman" w:hAnsi="Times New Roman" w:cs="Times New Roman"/>
          <w:color w:val="000000" w:themeColor="text1"/>
          <w:sz w:val="24"/>
          <w:szCs w:val="24"/>
        </w:rPr>
        <w:t xml:space="preserve"> revisão da literatura </w:t>
      </w:r>
      <w:proofErr w:type="gramStart"/>
      <w:r w:rsidRPr="0009257C">
        <w:rPr>
          <w:rStyle w:val="nfaseforte"/>
          <w:rFonts w:ascii="Times New Roman" w:hAnsi="Times New Roman" w:cs="Times New Roman"/>
          <w:color w:val="000000" w:themeColor="text1"/>
          <w:sz w:val="24"/>
          <w:szCs w:val="24"/>
        </w:rPr>
        <w:t>(  )</w:t>
      </w:r>
      <w:proofErr w:type="gramEnd"/>
    </w:p>
    <w:p w14:paraId="04264949" w14:textId="5A501D1C" w:rsidR="00483094" w:rsidRPr="00765B9A" w:rsidRDefault="00483094" w:rsidP="00765B9A">
      <w:pPr>
        <w:jc w:val="both"/>
        <w:rPr>
          <w:rFonts w:ascii="Times New Roman" w:hAnsi="Times New Roman" w:cs="Times New Roman"/>
          <w:sz w:val="24"/>
          <w:szCs w:val="24"/>
        </w:rPr>
      </w:pPr>
      <w:r w:rsidRPr="0009257C">
        <w:rPr>
          <w:rStyle w:val="nfaseforte"/>
          <w:rFonts w:ascii="Times New Roman" w:hAnsi="Times New Roman" w:cs="Times New Roman"/>
          <w:color w:val="000000" w:themeColor="text1"/>
          <w:sz w:val="24"/>
          <w:szCs w:val="24"/>
        </w:rPr>
        <w:t xml:space="preserve">Eixo Temático: </w:t>
      </w:r>
      <w:r w:rsidR="00765B9A" w:rsidRPr="006C64FD">
        <w:rPr>
          <w:rFonts w:ascii="Times New Roman" w:hAnsi="Times New Roman" w:cs="Times New Roman"/>
          <w:sz w:val="24"/>
          <w:szCs w:val="24"/>
        </w:rPr>
        <w:t>Eixo 8 – Desenvolvimento de Tecnologias para o cuidado em saúde e enfermagem</w:t>
      </w:r>
      <w:r w:rsidR="00765B9A">
        <w:rPr>
          <w:rFonts w:ascii="Times New Roman" w:hAnsi="Times New Roman" w:cs="Times New Roman"/>
          <w:sz w:val="24"/>
          <w:szCs w:val="24"/>
        </w:rPr>
        <w:t>.</w:t>
      </w:r>
    </w:p>
    <w:p w14:paraId="4BD630B6"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REFERÊNCIAS: </w:t>
      </w:r>
    </w:p>
    <w:p w14:paraId="23C6B7E6" w14:textId="77777777" w:rsidR="006274FF" w:rsidRDefault="00765B9A" w:rsidP="006274FF">
      <w:pPr>
        <w:pStyle w:val="PargrafodaLista"/>
        <w:numPr>
          <w:ilvl w:val="0"/>
          <w:numId w:val="1"/>
        </w:numPr>
        <w:spacing w:before="0" w:after="160" w:line="259" w:lineRule="auto"/>
        <w:jc w:val="both"/>
        <w:rPr>
          <w:rFonts w:ascii="Times New Roman" w:hAnsi="Times New Roman" w:cs="Times New Roman"/>
          <w:sz w:val="24"/>
          <w:szCs w:val="24"/>
        </w:rPr>
      </w:pPr>
      <w:r w:rsidRPr="003925D9">
        <w:rPr>
          <w:rFonts w:ascii="Times New Roman" w:hAnsi="Times New Roman" w:cs="Times New Roman"/>
          <w:sz w:val="24"/>
          <w:szCs w:val="24"/>
        </w:rPr>
        <w:t xml:space="preserve">Almeida AR, et al. O cuidado de saúde de crianças </w:t>
      </w:r>
      <w:proofErr w:type="spellStart"/>
      <w:r w:rsidRPr="003925D9">
        <w:rPr>
          <w:rFonts w:ascii="Times New Roman" w:hAnsi="Times New Roman" w:cs="Times New Roman"/>
          <w:sz w:val="24"/>
          <w:szCs w:val="24"/>
        </w:rPr>
        <w:t>estomizadas</w:t>
      </w:r>
      <w:proofErr w:type="spellEnd"/>
      <w:r w:rsidRPr="003925D9">
        <w:rPr>
          <w:rFonts w:ascii="Times New Roman" w:hAnsi="Times New Roman" w:cs="Times New Roman"/>
          <w:sz w:val="24"/>
          <w:szCs w:val="24"/>
        </w:rPr>
        <w:t xml:space="preserve">: uma revisão integrativa da literatura. </w:t>
      </w:r>
      <w:r w:rsidRPr="003925D9">
        <w:rPr>
          <w:rFonts w:ascii="Times New Roman" w:hAnsi="Times New Roman" w:cs="Times New Roman"/>
          <w:b/>
          <w:bCs/>
          <w:sz w:val="24"/>
          <w:szCs w:val="24"/>
        </w:rPr>
        <w:t>Pesquisa, Sociedade e Desenvolvimento</w:t>
      </w:r>
      <w:r w:rsidRPr="003925D9">
        <w:rPr>
          <w:rFonts w:ascii="Times New Roman" w:hAnsi="Times New Roman" w:cs="Times New Roman"/>
          <w:sz w:val="24"/>
          <w:szCs w:val="24"/>
        </w:rPr>
        <w:t>. 2020;9(10):e849108271.</w:t>
      </w:r>
    </w:p>
    <w:p w14:paraId="750FBF13" w14:textId="56F22D75" w:rsidR="00765B9A" w:rsidRPr="006274FF" w:rsidRDefault="00765B9A" w:rsidP="006274FF">
      <w:pPr>
        <w:pStyle w:val="PargrafodaLista"/>
        <w:numPr>
          <w:ilvl w:val="0"/>
          <w:numId w:val="1"/>
        </w:numPr>
        <w:spacing w:before="0" w:after="160" w:line="259" w:lineRule="auto"/>
        <w:jc w:val="both"/>
        <w:rPr>
          <w:rFonts w:ascii="Times New Roman" w:hAnsi="Times New Roman" w:cs="Times New Roman"/>
          <w:sz w:val="24"/>
          <w:szCs w:val="24"/>
        </w:rPr>
      </w:pPr>
      <w:r w:rsidRPr="006274FF">
        <w:rPr>
          <w:rFonts w:ascii="Times New Roman" w:hAnsi="Times New Roman" w:cs="Times New Roman"/>
          <w:sz w:val="24"/>
          <w:szCs w:val="24"/>
        </w:rPr>
        <w:t xml:space="preserve">Carvalho DS, et al. Construção de tecnologia educacional para </w:t>
      </w:r>
      <w:proofErr w:type="spellStart"/>
      <w:r w:rsidRPr="006274FF">
        <w:rPr>
          <w:rFonts w:ascii="Times New Roman" w:hAnsi="Times New Roman" w:cs="Times New Roman"/>
          <w:sz w:val="24"/>
          <w:szCs w:val="24"/>
        </w:rPr>
        <w:t>estomizados</w:t>
      </w:r>
      <w:proofErr w:type="spellEnd"/>
      <w:r w:rsidRPr="006274FF">
        <w:rPr>
          <w:rFonts w:ascii="Times New Roman" w:hAnsi="Times New Roman" w:cs="Times New Roman"/>
          <w:sz w:val="24"/>
          <w:szCs w:val="24"/>
        </w:rPr>
        <w:t xml:space="preserve">: enfoque no cuidado da pele </w:t>
      </w:r>
      <w:proofErr w:type="spellStart"/>
      <w:r w:rsidRPr="006274FF">
        <w:rPr>
          <w:rFonts w:ascii="Times New Roman" w:hAnsi="Times New Roman" w:cs="Times New Roman"/>
          <w:sz w:val="24"/>
          <w:szCs w:val="24"/>
        </w:rPr>
        <w:t>periestoma</w:t>
      </w:r>
      <w:proofErr w:type="spellEnd"/>
      <w:r w:rsidRPr="006274FF">
        <w:rPr>
          <w:rFonts w:ascii="Times New Roman" w:hAnsi="Times New Roman" w:cs="Times New Roman"/>
          <w:sz w:val="24"/>
          <w:szCs w:val="24"/>
        </w:rPr>
        <w:t xml:space="preserve">. </w:t>
      </w:r>
      <w:r w:rsidRPr="006274FF">
        <w:rPr>
          <w:rFonts w:ascii="Times New Roman" w:hAnsi="Times New Roman" w:cs="Times New Roman"/>
          <w:b/>
          <w:bCs/>
          <w:sz w:val="24"/>
          <w:szCs w:val="24"/>
        </w:rPr>
        <w:t>Revista Brasileira de Enfermagem.</w:t>
      </w:r>
      <w:r w:rsidRPr="006274FF">
        <w:rPr>
          <w:rFonts w:ascii="Times New Roman" w:hAnsi="Times New Roman" w:cs="Times New Roman"/>
          <w:sz w:val="24"/>
          <w:szCs w:val="24"/>
        </w:rPr>
        <w:t xml:space="preserve"> </w:t>
      </w:r>
      <w:proofErr w:type="gramStart"/>
      <w:r w:rsidRPr="006274FF">
        <w:rPr>
          <w:rFonts w:ascii="Times New Roman" w:hAnsi="Times New Roman" w:cs="Times New Roman"/>
          <w:sz w:val="24"/>
          <w:szCs w:val="24"/>
        </w:rPr>
        <w:t>2019;72:427</w:t>
      </w:r>
      <w:proofErr w:type="gramEnd"/>
      <w:r w:rsidRPr="006274FF">
        <w:rPr>
          <w:rFonts w:ascii="Times New Roman" w:hAnsi="Times New Roman" w:cs="Times New Roman"/>
          <w:sz w:val="24"/>
          <w:szCs w:val="24"/>
        </w:rPr>
        <w:t>-434.</w:t>
      </w:r>
    </w:p>
    <w:p w14:paraId="6CD49AD3" w14:textId="19B9B7CA" w:rsidR="00483094" w:rsidRPr="006274FF" w:rsidRDefault="00765B9A" w:rsidP="006274FF">
      <w:pPr>
        <w:pStyle w:val="PargrafodaLista"/>
        <w:numPr>
          <w:ilvl w:val="0"/>
          <w:numId w:val="1"/>
        </w:numPr>
        <w:spacing w:before="0" w:after="160" w:line="259" w:lineRule="auto"/>
        <w:jc w:val="both"/>
        <w:rPr>
          <w:rFonts w:ascii="Times New Roman" w:hAnsi="Times New Roman" w:cs="Times New Roman"/>
          <w:sz w:val="24"/>
          <w:szCs w:val="24"/>
        </w:rPr>
      </w:pPr>
      <w:r w:rsidRPr="003925D9">
        <w:rPr>
          <w:rFonts w:ascii="Times New Roman" w:hAnsi="Times New Roman" w:cs="Times New Roman"/>
          <w:sz w:val="24"/>
          <w:szCs w:val="24"/>
        </w:rPr>
        <w:lastRenderedPageBreak/>
        <w:t xml:space="preserve">Feitosa YS, et al. Construção e validação de tecnologia educacional para prevenção de complicações em estomias intestinais/pele </w:t>
      </w:r>
      <w:proofErr w:type="spellStart"/>
      <w:r w:rsidRPr="003925D9">
        <w:rPr>
          <w:rFonts w:ascii="Times New Roman" w:hAnsi="Times New Roman" w:cs="Times New Roman"/>
          <w:sz w:val="24"/>
          <w:szCs w:val="24"/>
        </w:rPr>
        <w:t>periestoma</w:t>
      </w:r>
      <w:proofErr w:type="spellEnd"/>
      <w:r w:rsidRPr="003925D9">
        <w:rPr>
          <w:rFonts w:ascii="Times New Roman" w:hAnsi="Times New Roman" w:cs="Times New Roman"/>
          <w:sz w:val="24"/>
          <w:szCs w:val="24"/>
        </w:rPr>
        <w:t xml:space="preserve">. </w:t>
      </w:r>
      <w:r w:rsidRPr="003925D9">
        <w:rPr>
          <w:rFonts w:ascii="Times New Roman" w:hAnsi="Times New Roman" w:cs="Times New Roman"/>
          <w:b/>
          <w:bCs/>
          <w:sz w:val="24"/>
          <w:szCs w:val="24"/>
        </w:rPr>
        <w:t>Revista Brasileira de Enfermagem.</w:t>
      </w:r>
      <w:r w:rsidRPr="003925D9">
        <w:rPr>
          <w:rFonts w:ascii="Times New Roman" w:hAnsi="Times New Roman" w:cs="Times New Roman"/>
          <w:sz w:val="24"/>
          <w:szCs w:val="24"/>
        </w:rPr>
        <w:t xml:space="preserve"> 2020;73.</w:t>
      </w:r>
    </w:p>
    <w:p w14:paraId="33448577"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rPr>
        <w:t>___________________________________________________</w:t>
      </w:r>
    </w:p>
    <w:p w14:paraId="6E639EB5" w14:textId="77777777" w:rsidR="006274FF" w:rsidRPr="00A428DD" w:rsidRDefault="006274FF" w:rsidP="006274FF">
      <w:pPr>
        <w:pStyle w:val="Corpodetexto"/>
        <w:spacing w:before="136"/>
        <w:rPr>
          <w:rFonts w:ascii="Times New Roman" w:hAnsi="Times New Roman" w:cs="Times New Roman"/>
          <w:spacing w:val="-2"/>
        </w:rPr>
      </w:pPr>
      <w:r w:rsidRPr="00C13FAD">
        <w:rPr>
          <w:rFonts w:ascii="Times New Roman" w:hAnsi="Times New Roman" w:cs="Times New Roman"/>
          <w:vertAlign w:val="superscript"/>
        </w:rPr>
        <w:t>1</w:t>
      </w:r>
      <w:r w:rsidRPr="00C13FAD">
        <w:rPr>
          <w:rFonts w:ascii="Times New Roman" w:hAnsi="Times New Roman" w:cs="Times New Roman"/>
        </w:rPr>
        <w:t>Doutoranda em Antr</w:t>
      </w:r>
      <w:r>
        <w:rPr>
          <w:rFonts w:ascii="Times New Roman" w:hAnsi="Times New Roman" w:cs="Times New Roman"/>
        </w:rPr>
        <w:t>o</w:t>
      </w:r>
      <w:r w:rsidRPr="00C13FAD">
        <w:rPr>
          <w:rFonts w:ascii="Times New Roman" w:hAnsi="Times New Roman" w:cs="Times New Roman"/>
        </w:rPr>
        <w:t xml:space="preserve">pologia- UFPA. Enfermeira. </w:t>
      </w:r>
      <w:r w:rsidRPr="00C13FAD">
        <w:rPr>
          <w:rFonts w:ascii="Times New Roman" w:hAnsi="Times New Roman" w:cs="Times New Roman"/>
          <w:spacing w:val="-2"/>
        </w:rPr>
        <w:t>Universidade do Estado do Pará</w:t>
      </w:r>
      <w:r>
        <w:rPr>
          <w:rFonts w:ascii="Times New Roman" w:hAnsi="Times New Roman" w:cs="Times New Roman"/>
          <w:spacing w:val="-2"/>
        </w:rPr>
        <w:t xml:space="preserve">. </w:t>
      </w:r>
      <w:r w:rsidRPr="00C13FAD">
        <w:rPr>
          <w:rFonts w:ascii="Times New Roman" w:hAnsi="Times New Roman" w:cs="Times New Roman"/>
        </w:rPr>
        <w:t>E-mail:</w:t>
      </w:r>
      <w:r>
        <w:rPr>
          <w:rFonts w:ascii="Times New Roman" w:hAnsi="Times New Roman" w:cs="Times New Roman"/>
        </w:rPr>
        <w:t xml:space="preserve"> </w:t>
      </w:r>
      <w:hyperlink r:id="rId7" w:history="1">
        <w:r w:rsidRPr="001A6773">
          <w:rPr>
            <w:rStyle w:val="Hyperlink"/>
            <w:rFonts w:ascii="Times New Roman" w:hAnsi="Times New Roman" w:cs="Times New Roman"/>
          </w:rPr>
          <w:t>diseabra10@gmail.com</w:t>
        </w:r>
      </w:hyperlink>
      <w:r>
        <w:rPr>
          <w:rFonts w:ascii="Times New Roman" w:hAnsi="Times New Roman" w:cs="Times New Roman"/>
        </w:rPr>
        <w:t xml:space="preserve">  </w:t>
      </w:r>
    </w:p>
    <w:p w14:paraId="7ECC8AD3" w14:textId="77777777" w:rsidR="006274FF" w:rsidRPr="00770300" w:rsidRDefault="006274FF" w:rsidP="006274FF">
      <w:pPr>
        <w:pStyle w:val="Corpodetexto"/>
        <w:spacing w:before="139"/>
        <w:rPr>
          <w:rFonts w:ascii="Times New Roman" w:hAnsi="Times New Roman" w:cs="Times New Roman"/>
        </w:rPr>
      </w:pPr>
      <w:r w:rsidRPr="00A428DD">
        <w:rPr>
          <w:rFonts w:ascii="Times New Roman" w:hAnsi="Times New Roman" w:cs="Times New Roman"/>
          <w:vertAlign w:val="superscript"/>
        </w:rPr>
        <w:t>2</w:t>
      </w:r>
      <w:r>
        <w:rPr>
          <w:rFonts w:ascii="Times New Roman" w:hAnsi="Times New Roman" w:cs="Times New Roman"/>
          <w:vertAlign w:val="superscript"/>
        </w:rPr>
        <w:t xml:space="preserve"> </w:t>
      </w:r>
      <w:r w:rsidRPr="00770300">
        <w:rPr>
          <w:rFonts w:ascii="Times New Roman" w:hAnsi="Times New Roman" w:cs="Times New Roman"/>
        </w:rPr>
        <w:t>Enfe</w:t>
      </w:r>
      <w:r>
        <w:rPr>
          <w:rFonts w:ascii="Times New Roman" w:hAnsi="Times New Roman" w:cs="Times New Roman"/>
        </w:rPr>
        <w:t>r</w:t>
      </w:r>
      <w:r w:rsidRPr="00770300">
        <w:rPr>
          <w:rFonts w:ascii="Times New Roman" w:hAnsi="Times New Roman" w:cs="Times New Roman"/>
        </w:rPr>
        <w:t>meira. Faculdade da Am</w:t>
      </w:r>
      <w:r>
        <w:rPr>
          <w:rFonts w:ascii="Times New Roman" w:hAnsi="Times New Roman" w:cs="Times New Roman"/>
        </w:rPr>
        <w:t>a</w:t>
      </w:r>
      <w:r w:rsidRPr="00770300">
        <w:rPr>
          <w:rFonts w:ascii="Times New Roman" w:hAnsi="Times New Roman" w:cs="Times New Roman"/>
        </w:rPr>
        <w:t>zônia</w:t>
      </w:r>
      <w:r>
        <w:rPr>
          <w:rFonts w:ascii="Times New Roman" w:hAnsi="Times New Roman" w:cs="Times New Roman"/>
        </w:rPr>
        <w:t>.</w:t>
      </w:r>
      <w:r w:rsidRPr="00770300">
        <w:rPr>
          <w:rFonts w:ascii="Times New Roman" w:hAnsi="Times New Roman" w:cs="Times New Roman"/>
        </w:rPr>
        <w:t xml:space="preserve"> </w:t>
      </w:r>
    </w:p>
    <w:p w14:paraId="07F6B146" w14:textId="77777777" w:rsidR="006274FF" w:rsidRDefault="006274FF" w:rsidP="006274FF">
      <w:pPr>
        <w:pStyle w:val="Corpodetexto"/>
        <w:spacing w:before="139"/>
        <w:rPr>
          <w:rFonts w:ascii="Times New Roman" w:hAnsi="Times New Roman" w:cs="Times New Roman"/>
        </w:rPr>
      </w:pPr>
      <w:r>
        <w:rPr>
          <w:rFonts w:ascii="Times New Roman" w:hAnsi="Times New Roman" w:cs="Times New Roman"/>
          <w:vertAlign w:val="superscript"/>
        </w:rPr>
        <w:t>3</w:t>
      </w:r>
      <w:r w:rsidRPr="00BE3FDF">
        <w:rPr>
          <w:rFonts w:ascii="Times New Roman" w:hAnsi="Times New Roman" w:cs="Times New Roman"/>
        </w:rPr>
        <w:t xml:space="preserve">Mestranda em Enfermagem do Programa de Pós-Graduação em Enfermagem da Escola de Enfermagem “Magalhães Barata” da </w:t>
      </w:r>
      <w:r w:rsidRPr="00BE3FDF">
        <w:rPr>
          <w:rFonts w:ascii="Times New Roman" w:hAnsi="Times New Roman" w:cs="Times New Roman"/>
          <w:spacing w:val="-2"/>
        </w:rPr>
        <w:t>Universidade do Estado do Pará</w:t>
      </w:r>
      <w:r w:rsidRPr="00BE3FDF">
        <w:rPr>
          <w:rFonts w:ascii="Times New Roman" w:hAnsi="Times New Roman" w:cs="Times New Roman"/>
        </w:rPr>
        <w:t>- UEPA. Enfermeira</w:t>
      </w:r>
    </w:p>
    <w:p w14:paraId="1DFB7E35" w14:textId="6A15F84A" w:rsidR="006274FF" w:rsidRPr="00D81A2B" w:rsidRDefault="006274FF" w:rsidP="006274FF">
      <w:pPr>
        <w:pStyle w:val="Corpodetexto"/>
        <w:spacing w:before="139"/>
        <w:rPr>
          <w:rFonts w:ascii="Times New Roman" w:hAnsi="Times New Roman" w:cs="Times New Roman"/>
        </w:rPr>
      </w:pPr>
      <w:r w:rsidRPr="00397697">
        <w:rPr>
          <w:rFonts w:ascii="Times New Roman" w:hAnsi="Times New Roman" w:cs="Times New Roman"/>
          <w:vertAlign w:val="superscript"/>
        </w:rPr>
        <w:t>4-7</w:t>
      </w:r>
      <w:r>
        <w:rPr>
          <w:rFonts w:ascii="Times New Roman" w:hAnsi="Times New Roman" w:cs="Times New Roman"/>
        </w:rPr>
        <w:t>Graduando em Enfermagem. Faculdade Cosmopolita.</w:t>
      </w:r>
    </w:p>
    <w:p w14:paraId="36431E9B" w14:textId="4AABFE0D" w:rsidR="00483094" w:rsidRPr="0009257C" w:rsidRDefault="00483094" w:rsidP="00483094">
      <w:pPr>
        <w:pStyle w:val="Corpodetexto"/>
        <w:spacing w:after="100"/>
        <w:jc w:val="both"/>
        <w:rPr>
          <w:rFonts w:ascii="Times New Roman" w:hAnsi="Times New Roman" w:cs="Times New Roman"/>
          <w:color w:val="000000" w:themeColor="text1"/>
          <w:sz w:val="24"/>
          <w:szCs w:val="24"/>
        </w:rPr>
      </w:pPr>
    </w:p>
    <w:p w14:paraId="62BA77ED" w14:textId="75D2FB59" w:rsidR="00212EC8" w:rsidRPr="00765B9A" w:rsidRDefault="00212EC8">
      <w:pPr>
        <w:rPr>
          <w:rFonts w:ascii="Times New Roman" w:hAnsi="Times New Roman" w:cs="Times New Roman"/>
          <w:color w:val="000000" w:themeColor="text1"/>
          <w:sz w:val="24"/>
          <w:szCs w:val="24"/>
        </w:rPr>
      </w:pPr>
    </w:p>
    <w:sectPr w:rsidR="00212EC8" w:rsidRPr="00765B9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40C1" w14:textId="77777777" w:rsidR="008845D5" w:rsidRDefault="008845D5" w:rsidP="0068569C">
      <w:pPr>
        <w:spacing w:before="0" w:after="0" w:line="240" w:lineRule="auto"/>
      </w:pPr>
      <w:r>
        <w:separator/>
      </w:r>
    </w:p>
  </w:endnote>
  <w:endnote w:type="continuationSeparator" w:id="0">
    <w:p w14:paraId="3F063DB7" w14:textId="77777777" w:rsidR="008845D5" w:rsidRDefault="008845D5" w:rsidP="006856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A6F" w14:textId="068E8347" w:rsidR="007958B3" w:rsidRPr="007958B3" w:rsidRDefault="007958B3" w:rsidP="007958B3">
    <w:pPr>
      <w:pStyle w:val="Rodap"/>
    </w:pPr>
    <w:r w:rsidRPr="007958B3">
      <w:rPr>
        <w:noProof/>
      </w:rPr>
      <w:drawing>
        <wp:inline distT="0" distB="0" distL="0" distR="0" wp14:anchorId="44F87CA4" wp14:editId="2A0A764F">
          <wp:extent cx="5397905" cy="789559"/>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35D3F7BF" w14:textId="77777777" w:rsidR="007958B3" w:rsidRDefault="007958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40A80" w14:textId="77777777" w:rsidR="008845D5" w:rsidRDefault="008845D5" w:rsidP="0068569C">
      <w:pPr>
        <w:spacing w:before="0" w:after="0" w:line="240" w:lineRule="auto"/>
      </w:pPr>
      <w:r>
        <w:separator/>
      </w:r>
    </w:p>
  </w:footnote>
  <w:footnote w:type="continuationSeparator" w:id="0">
    <w:p w14:paraId="7F256010" w14:textId="77777777" w:rsidR="008845D5" w:rsidRDefault="008845D5" w:rsidP="006856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48B1" w14:textId="4BF7574D" w:rsidR="0068569C" w:rsidRDefault="0068569C">
    <w:pPr>
      <w:pStyle w:val="Cabealho"/>
    </w:pPr>
    <w:r w:rsidRPr="0068569C">
      <w:rPr>
        <w:noProof/>
      </w:rPr>
      <w:drawing>
        <wp:inline distT="0" distB="0" distL="0" distR="0" wp14:anchorId="6ADCF6A4" wp14:editId="4A582121">
          <wp:extent cx="5397754"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04E6"/>
    <w:multiLevelType w:val="hybridMultilevel"/>
    <w:tmpl w:val="5F7EBB22"/>
    <w:lvl w:ilvl="0" w:tplc="B71C55B0">
      <w:start w:val="1"/>
      <w:numFmt w:val="decimal"/>
      <w:lvlText w:val="%1"/>
      <w:lvlJc w:val="left"/>
      <w:pPr>
        <w:ind w:left="720" w:hanging="360"/>
      </w:pPr>
      <w:rPr>
        <w:rFonts w:ascii="Times New Roman" w:eastAsiaTheme="minorEastAsia"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32234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4"/>
    <w:rsid w:val="00012625"/>
    <w:rsid w:val="00047603"/>
    <w:rsid w:val="00157189"/>
    <w:rsid w:val="00194815"/>
    <w:rsid w:val="00212EC8"/>
    <w:rsid w:val="002177C6"/>
    <w:rsid w:val="00250C9B"/>
    <w:rsid w:val="00326C16"/>
    <w:rsid w:val="003861E2"/>
    <w:rsid w:val="00392302"/>
    <w:rsid w:val="00432707"/>
    <w:rsid w:val="004431AA"/>
    <w:rsid w:val="00483094"/>
    <w:rsid w:val="006274FF"/>
    <w:rsid w:val="0068569C"/>
    <w:rsid w:val="007436FB"/>
    <w:rsid w:val="00765B9A"/>
    <w:rsid w:val="007958B3"/>
    <w:rsid w:val="00834453"/>
    <w:rsid w:val="008845D5"/>
    <w:rsid w:val="00887C50"/>
    <w:rsid w:val="008E3095"/>
    <w:rsid w:val="00931E0E"/>
    <w:rsid w:val="00B10BE2"/>
    <w:rsid w:val="00C96FAD"/>
    <w:rsid w:val="00F24675"/>
    <w:rsid w:val="00F644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F119"/>
  <w15:chartTrackingRefBased/>
  <w15:docId w15:val="{FD5DBA8C-C9D1-4FE3-9B78-6B7BE94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94"/>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48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30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30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30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30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30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30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309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30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30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30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30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30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30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30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30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3094"/>
    <w:rPr>
      <w:rFonts w:eastAsiaTheme="majorEastAsia" w:cstheme="majorBidi"/>
      <w:color w:val="272727" w:themeColor="text1" w:themeTint="D8"/>
    </w:rPr>
  </w:style>
  <w:style w:type="paragraph" w:styleId="Ttulo">
    <w:name w:val="Title"/>
    <w:basedOn w:val="Normal"/>
    <w:next w:val="Normal"/>
    <w:link w:val="TtuloChar"/>
    <w:uiPriority w:val="10"/>
    <w:qFormat/>
    <w:rsid w:val="0048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30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309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30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3094"/>
    <w:pPr>
      <w:spacing w:before="160"/>
      <w:jc w:val="center"/>
    </w:pPr>
    <w:rPr>
      <w:i/>
      <w:iCs/>
      <w:color w:val="404040" w:themeColor="text1" w:themeTint="BF"/>
    </w:rPr>
  </w:style>
  <w:style w:type="character" w:customStyle="1" w:styleId="CitaoChar">
    <w:name w:val="Citação Char"/>
    <w:basedOn w:val="Fontepargpadro"/>
    <w:link w:val="Citao"/>
    <w:uiPriority w:val="29"/>
    <w:rsid w:val="00483094"/>
    <w:rPr>
      <w:i/>
      <w:iCs/>
      <w:color w:val="404040" w:themeColor="text1" w:themeTint="BF"/>
    </w:rPr>
  </w:style>
  <w:style w:type="paragraph" w:styleId="PargrafodaLista">
    <w:name w:val="List Paragraph"/>
    <w:basedOn w:val="Normal"/>
    <w:uiPriority w:val="34"/>
    <w:qFormat/>
    <w:rsid w:val="00483094"/>
    <w:pPr>
      <w:ind w:left="720"/>
      <w:contextualSpacing/>
    </w:pPr>
  </w:style>
  <w:style w:type="character" w:styleId="nfaseIntensa">
    <w:name w:val="Intense Emphasis"/>
    <w:basedOn w:val="Fontepargpadro"/>
    <w:uiPriority w:val="21"/>
    <w:qFormat/>
    <w:rsid w:val="00483094"/>
    <w:rPr>
      <w:i/>
      <w:iCs/>
      <w:color w:val="0F4761" w:themeColor="accent1" w:themeShade="BF"/>
    </w:rPr>
  </w:style>
  <w:style w:type="paragraph" w:styleId="CitaoIntensa">
    <w:name w:val="Intense Quote"/>
    <w:basedOn w:val="Normal"/>
    <w:next w:val="Normal"/>
    <w:link w:val="CitaoIntensaChar"/>
    <w:uiPriority w:val="30"/>
    <w:qFormat/>
    <w:rsid w:val="0048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3094"/>
    <w:rPr>
      <w:i/>
      <w:iCs/>
      <w:color w:val="0F4761" w:themeColor="accent1" w:themeShade="BF"/>
    </w:rPr>
  </w:style>
  <w:style w:type="character" w:styleId="RefernciaIntensa">
    <w:name w:val="Intense Reference"/>
    <w:basedOn w:val="Fontepargpadro"/>
    <w:uiPriority w:val="32"/>
    <w:qFormat/>
    <w:rsid w:val="00483094"/>
    <w:rPr>
      <w:b/>
      <w:bCs/>
      <w:smallCaps/>
      <w:color w:val="0F4761" w:themeColor="accent1" w:themeShade="BF"/>
      <w:spacing w:val="5"/>
    </w:rPr>
  </w:style>
  <w:style w:type="paragraph" w:styleId="Corpodetexto">
    <w:name w:val="Body Text"/>
    <w:basedOn w:val="Normal"/>
    <w:link w:val="CorpodetextoChar"/>
    <w:rsid w:val="00483094"/>
    <w:pPr>
      <w:spacing w:after="140"/>
    </w:pPr>
  </w:style>
  <w:style w:type="character" w:customStyle="1" w:styleId="CorpodetextoChar">
    <w:name w:val="Corpo de texto Char"/>
    <w:basedOn w:val="Fontepargpadro"/>
    <w:link w:val="Corpodetexto"/>
    <w:rsid w:val="00483094"/>
    <w:rPr>
      <w:rFonts w:eastAsiaTheme="minorEastAsia"/>
      <w:kern w:val="0"/>
      <w:sz w:val="20"/>
      <w:szCs w:val="20"/>
      <w:lang w:eastAsia="pt-BR"/>
      <w14:ligatures w14:val="none"/>
    </w:rPr>
  </w:style>
  <w:style w:type="character" w:customStyle="1" w:styleId="nfaseforte">
    <w:name w:val="Ênfase forte"/>
    <w:rsid w:val="00483094"/>
    <w:rPr>
      <w:b/>
      <w:bCs/>
    </w:rPr>
  </w:style>
  <w:style w:type="paragraph" w:styleId="Cabealho">
    <w:name w:val="header"/>
    <w:basedOn w:val="Normal"/>
    <w:link w:val="CabealhoChar"/>
    <w:uiPriority w:val="99"/>
    <w:unhideWhenUsed/>
    <w:rsid w:val="0068569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8569C"/>
    <w:rPr>
      <w:rFonts w:eastAsiaTheme="minorEastAsia"/>
      <w:kern w:val="0"/>
      <w:sz w:val="20"/>
      <w:szCs w:val="20"/>
      <w:lang w:eastAsia="pt-BR"/>
      <w14:ligatures w14:val="none"/>
    </w:rPr>
  </w:style>
  <w:style w:type="paragraph" w:styleId="Rodap">
    <w:name w:val="footer"/>
    <w:basedOn w:val="Normal"/>
    <w:link w:val="RodapChar"/>
    <w:uiPriority w:val="99"/>
    <w:unhideWhenUsed/>
    <w:rsid w:val="0068569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8569C"/>
    <w:rPr>
      <w:rFonts w:eastAsiaTheme="minorEastAsia"/>
      <w:kern w:val="0"/>
      <w:sz w:val="20"/>
      <w:szCs w:val="20"/>
      <w:lang w:eastAsia="pt-BR"/>
      <w14:ligatures w14:val="none"/>
    </w:rPr>
  </w:style>
  <w:style w:type="character" w:styleId="Hyperlink">
    <w:name w:val="Hyperlink"/>
    <w:basedOn w:val="Fontepargpadro"/>
    <w:uiPriority w:val="99"/>
    <w:unhideWhenUsed/>
    <w:rsid w:val="00765B9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seabra1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1425</Words>
  <Characters>7700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Dione seabra</cp:lastModifiedBy>
  <cp:revision>2</cp:revision>
  <dcterms:created xsi:type="dcterms:W3CDTF">2026-05-06T20:30:00Z</dcterms:created>
  <dcterms:modified xsi:type="dcterms:W3CDTF">2026-05-06T20:30:00Z</dcterms:modified>
</cp:coreProperties>
</file>