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66B" w14:textId="43F5686D" w:rsidR="00981A3D" w:rsidRPr="00197666" w:rsidRDefault="003452DB" w:rsidP="00F725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MIECTOMIA CRICOFARÍNGEA EM CÃO: TÉCNICA AVANÇADA PARA TRATAMENTO DA DISFAGIA</w:t>
      </w:r>
    </w:p>
    <w:p w14:paraId="395D3B12" w14:textId="1587FB8A" w:rsidR="00C4304D" w:rsidRPr="00C96F2D" w:rsidRDefault="003452DB" w:rsidP="00F725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Yasmin Batista </w:t>
      </w:r>
      <w:r w:rsidRPr="003452DB">
        <w:rPr>
          <w:rFonts w:ascii="Times New Roman" w:hAnsi="Times New Roman" w:cs="Times New Roman"/>
          <w:b/>
          <w:bCs/>
          <w:sz w:val="24"/>
          <w:szCs w:val="24"/>
        </w:rPr>
        <w:t>BARRETO</w:t>
      </w:r>
      <w:r w:rsidRPr="003452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Ana Luzia Peixoto da </w:t>
      </w:r>
      <w:r w:rsidRPr="003452DB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003452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Igor Ferreira da </w:t>
      </w:r>
      <w:r w:rsidRPr="003452DB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003452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Izadora de Souza </w:t>
      </w:r>
      <w:r w:rsidRPr="003452DB">
        <w:rPr>
          <w:rFonts w:ascii="Times New Roman" w:hAnsi="Times New Roman" w:cs="Times New Roman"/>
          <w:b/>
          <w:bCs/>
          <w:sz w:val="24"/>
          <w:szCs w:val="24"/>
        </w:rPr>
        <w:t>PIRES</w:t>
      </w:r>
      <w:r w:rsidRPr="003452D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  <w:r w:rsidR="002956C8">
        <w:rPr>
          <w:rFonts w:ascii="Times New Roman" w:hAnsi="Times New Roman" w:cs="Times New Roman"/>
          <w:sz w:val="24"/>
          <w:szCs w:val="24"/>
        </w:rPr>
        <w:t xml:space="preserve"> Monalisa Correia de </w:t>
      </w:r>
      <w:r w:rsidR="002956C8" w:rsidRPr="002956C8">
        <w:rPr>
          <w:rFonts w:ascii="Times New Roman" w:hAnsi="Times New Roman" w:cs="Times New Roman"/>
          <w:b/>
          <w:bCs/>
          <w:sz w:val="24"/>
          <w:szCs w:val="24"/>
        </w:rPr>
        <w:t>MORAIS</w:t>
      </w:r>
      <w:r w:rsidR="009B417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2956C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Henrique Daniel de Lima </w:t>
      </w:r>
      <w:r w:rsidR="005E0EC4" w:rsidRPr="003452DB">
        <w:rPr>
          <w:rFonts w:ascii="Times New Roman" w:hAnsi="Times New Roman" w:cs="Times New Roman"/>
          <w:b/>
          <w:bCs/>
          <w:sz w:val="24"/>
          <w:szCs w:val="24"/>
        </w:rPr>
        <w:t>SOUSA</w:t>
      </w:r>
      <w:r w:rsidR="009B417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Fabrícia Geovânia Fernandes </w:t>
      </w:r>
      <w:r w:rsidR="005E0EC4" w:rsidRPr="003452DB">
        <w:rPr>
          <w:rFonts w:ascii="Times New Roman" w:hAnsi="Times New Roman" w:cs="Times New Roman"/>
          <w:b/>
          <w:bCs/>
          <w:sz w:val="24"/>
          <w:szCs w:val="24"/>
        </w:rPr>
        <w:t>FILGUEIRA</w:t>
      </w:r>
      <w:r w:rsidR="009B417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</w:p>
    <w:p w14:paraId="473CE96B" w14:textId="24DDE41F" w:rsidR="003452DB" w:rsidRDefault="003452DB" w:rsidP="00F725C5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C2692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Discente de Medicina Veterinária do IFPB, Sousa, Paraíba. E-mail: </w:t>
      </w:r>
      <w:hyperlink r:id="rId7" w:history="1">
        <w:r w:rsidRPr="008453A8">
          <w:rPr>
            <w:rStyle w:val="Hyperlink"/>
            <w:rFonts w:ascii="Times New Roman" w:hAnsi="Times New Roman" w:cs="Times New Roman"/>
            <w:sz w:val="20"/>
            <w:szCs w:val="20"/>
          </w:rPr>
          <w:t>yasminbbarreto5@gmail.com</w:t>
        </w:r>
      </w:hyperlink>
    </w:p>
    <w:p w14:paraId="7C9C7AAB" w14:textId="25B30280" w:rsidR="003452DB" w:rsidRDefault="003452DB" w:rsidP="00F725C5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C2692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Médica Veterinária pelo IFPB, Sousa, Paraíba. E-mail: </w:t>
      </w:r>
      <w:hyperlink r:id="rId8" w:history="1">
        <w:r w:rsidRPr="008453A8">
          <w:rPr>
            <w:rStyle w:val="Hyperlink"/>
            <w:rFonts w:ascii="Times New Roman" w:hAnsi="Times New Roman" w:cs="Times New Roman"/>
            <w:sz w:val="20"/>
            <w:szCs w:val="20"/>
          </w:rPr>
          <w:t>peixotoluziaa@gmail.com</w:t>
        </w:r>
      </w:hyperlink>
    </w:p>
    <w:p w14:paraId="58018432" w14:textId="2F45CA42" w:rsidR="003452DB" w:rsidRDefault="003452DB" w:rsidP="00F725C5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C2692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Médico Veterinário pelo IFPB, Sousa, Paraíba. E-mail: </w:t>
      </w:r>
      <w:hyperlink r:id="rId9" w:history="1">
        <w:r w:rsidRPr="008453A8">
          <w:rPr>
            <w:rStyle w:val="Hyperlink"/>
            <w:rFonts w:ascii="Times New Roman" w:hAnsi="Times New Roman" w:cs="Times New Roman"/>
            <w:sz w:val="20"/>
            <w:szCs w:val="20"/>
          </w:rPr>
          <w:t>igorferreira010702@gmail.com</w:t>
        </w:r>
      </w:hyperlink>
    </w:p>
    <w:p w14:paraId="543ADF19" w14:textId="4B8CE172" w:rsidR="00C2692D" w:rsidRDefault="00C2692D" w:rsidP="00F725C5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C2692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Médica Veterinária pela UNILEÃO, Juazeiro do Norte, Ceará. E-mail: </w:t>
      </w:r>
      <w:hyperlink r:id="rId10" w:history="1">
        <w:r w:rsidRPr="008453A8">
          <w:rPr>
            <w:rStyle w:val="Hyperlink"/>
            <w:rFonts w:ascii="Times New Roman" w:hAnsi="Times New Roman" w:cs="Times New Roman"/>
            <w:sz w:val="20"/>
            <w:szCs w:val="20"/>
          </w:rPr>
          <w:t>izadorasz11@outlook.com</w:t>
        </w:r>
      </w:hyperlink>
    </w:p>
    <w:p w14:paraId="7D808E42" w14:textId="21462095" w:rsidR="009B4172" w:rsidRPr="009B4172" w:rsidRDefault="009B4172" w:rsidP="00F725C5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Médica Veterinária pela UNILEÃO, Juazeiro do Norte, Ceará. E-mail: </w:t>
      </w:r>
      <w:hyperlink r:id="rId11" w:history="1">
        <w:r w:rsidR="00324323" w:rsidRPr="00DD3C10">
          <w:rPr>
            <w:rStyle w:val="Hyperlink"/>
            <w:rFonts w:ascii="Times New Roman" w:hAnsi="Times New Roman" w:cs="Times New Roman"/>
            <w:sz w:val="20"/>
            <w:szCs w:val="20"/>
          </w:rPr>
          <w:t>monalisam774@gmail.com</w:t>
        </w:r>
      </w:hyperlink>
      <w:r w:rsidR="003243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5C42FB" w14:textId="37FAD7CC" w:rsidR="00C2692D" w:rsidRDefault="009B4172" w:rsidP="00F725C5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6</w:t>
      </w:r>
      <w:r w:rsidR="00C2692D">
        <w:rPr>
          <w:rFonts w:ascii="Times New Roman" w:hAnsi="Times New Roman" w:cs="Times New Roman"/>
          <w:sz w:val="20"/>
          <w:szCs w:val="20"/>
        </w:rPr>
        <w:t xml:space="preserve"> Médico Veterinário pela UFCG, Patos, Paraíba. E-mail: </w:t>
      </w:r>
      <w:hyperlink r:id="rId12" w:history="1">
        <w:r w:rsidR="00C2692D" w:rsidRPr="008453A8">
          <w:rPr>
            <w:rStyle w:val="Hyperlink"/>
            <w:rFonts w:ascii="Times New Roman" w:hAnsi="Times New Roman" w:cs="Times New Roman"/>
            <w:sz w:val="20"/>
            <w:szCs w:val="20"/>
          </w:rPr>
          <w:t>hnrqdaniel@gmail.com</w:t>
        </w:r>
      </w:hyperlink>
    </w:p>
    <w:p w14:paraId="0057A89D" w14:textId="77C67E1F" w:rsidR="005F545F" w:rsidRDefault="009B4172" w:rsidP="00F725C5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7</w:t>
      </w:r>
      <w:r w:rsidR="00C2692D">
        <w:rPr>
          <w:rFonts w:ascii="Times New Roman" w:hAnsi="Times New Roman" w:cs="Times New Roman"/>
          <w:sz w:val="20"/>
          <w:szCs w:val="20"/>
        </w:rPr>
        <w:t xml:space="preserve"> Médica Veterinária pela UFERSA, Mossoró, Rio Grande do Norte. E-mail:</w:t>
      </w:r>
      <w:r w:rsidR="0098462A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 w:rsidR="0098462A" w:rsidRPr="008453A8">
          <w:rPr>
            <w:rStyle w:val="Hyperlink"/>
            <w:rFonts w:ascii="Times New Roman" w:hAnsi="Times New Roman" w:cs="Times New Roman"/>
            <w:sz w:val="20"/>
            <w:szCs w:val="20"/>
          </w:rPr>
          <w:t>fabriciavet@outlook.com</w:t>
        </w:r>
      </w:hyperlink>
      <w:r w:rsidR="009846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4E53B6" w14:textId="77777777" w:rsidR="00C2692D" w:rsidRPr="005F545F" w:rsidRDefault="00C2692D" w:rsidP="00F725C5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503422BE" w14:textId="60FE20AD" w:rsidR="00EC6DDA" w:rsidRPr="00B5255D" w:rsidRDefault="00096391" w:rsidP="00B525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55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B5255D">
        <w:rPr>
          <w:rFonts w:ascii="Times New Roman" w:hAnsi="Times New Roman" w:cs="Times New Roman"/>
          <w:b/>
          <w:sz w:val="24"/>
          <w:szCs w:val="24"/>
        </w:rPr>
        <w:t>esumo</w:t>
      </w:r>
      <w:r w:rsidR="005F545F" w:rsidRPr="00B5255D">
        <w:rPr>
          <w:rFonts w:ascii="Times New Roman" w:hAnsi="Times New Roman" w:cs="Times New Roman"/>
          <w:b/>
          <w:sz w:val="24"/>
          <w:szCs w:val="24"/>
        </w:rPr>
        <w:t>:</w:t>
      </w:r>
      <w:r w:rsidR="006B01FA" w:rsidRPr="00B5255D">
        <w:rPr>
          <w:rFonts w:ascii="Times New Roman" w:hAnsi="Times New Roman" w:cs="Times New Roman"/>
          <w:bCs/>
          <w:sz w:val="24"/>
          <w:szCs w:val="24"/>
        </w:rPr>
        <w:t xml:space="preserve"> A acalasia cricofaríngea é uma afecção rara caracterizada por falha no relaxamento do músculo cricofaríngeo, prejudicando a deglutição e causando disfagia, regurgitação e risco de pneumonia aspirativa. Objetivou-se relatar o caso de um cão, SRD, de 7 anos, atendido no Hospital Veterinário Adílio Santos Azevedo (HV-ASA), em Sousa, Paraíba, com histórico de inapetência, perda de peso</w:t>
      </w:r>
      <w:r w:rsidR="000274B8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6B01FA" w:rsidRPr="00B52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0F8" w:rsidRPr="00B5255D">
        <w:rPr>
          <w:rFonts w:ascii="Times New Roman" w:hAnsi="Times New Roman" w:cs="Times New Roman"/>
          <w:bCs/>
          <w:sz w:val="24"/>
          <w:szCs w:val="24"/>
        </w:rPr>
        <w:t>êmese</w:t>
      </w:r>
      <w:r w:rsidR="000274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B01FA" w:rsidRPr="00B5255D">
        <w:rPr>
          <w:rFonts w:ascii="Times New Roman" w:hAnsi="Times New Roman" w:cs="Times New Roman"/>
          <w:bCs/>
          <w:sz w:val="24"/>
          <w:szCs w:val="24"/>
        </w:rPr>
        <w:t>Inicialmente, suspeitou-se de megaesôfago, o qual foi descartado por exames complementares. Com base nos sinais clínicos e radiográficos, estabeleceu-se o diagnóstico provável de acalasia cricofaríngea, sendo indicada miectomia cricofaríngea. A técnica foi realizada mediante</w:t>
      </w:r>
      <w:r w:rsidR="000274B8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6B01FA" w:rsidRPr="00B5255D">
        <w:rPr>
          <w:rFonts w:ascii="Times New Roman" w:hAnsi="Times New Roman" w:cs="Times New Roman"/>
          <w:bCs/>
          <w:sz w:val="24"/>
          <w:szCs w:val="24"/>
        </w:rPr>
        <w:t xml:space="preserve"> ressecção do músculo afetado. Apesar da </w:t>
      </w:r>
      <w:r w:rsidR="00984BF5" w:rsidRPr="00B5255D">
        <w:rPr>
          <w:rFonts w:ascii="Times New Roman" w:hAnsi="Times New Roman" w:cs="Times New Roman"/>
          <w:bCs/>
          <w:sz w:val="24"/>
          <w:szCs w:val="24"/>
        </w:rPr>
        <w:t>intervenção instituída, houve agravamento clínico e realização da eutanásia após 10 dias. O caso evidencia a complexidade diagnóstica e terapêutica da doença, ressaltando a importância da identificação rápida e do acompanhamento clínico adequado para melhor prognóstico.</w:t>
      </w:r>
    </w:p>
    <w:p w14:paraId="3ABAD6A1" w14:textId="33376BAA" w:rsidR="00EC6DDA" w:rsidRPr="00B5255D" w:rsidRDefault="0081157E" w:rsidP="00B5255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255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 w:rsidRPr="00B5255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B5255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="00EC6DDA" w:rsidRPr="00B5255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:</w:t>
      </w:r>
      <w:r w:rsidR="00F725C5" w:rsidRPr="00B5255D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 xml:space="preserve"> ressecção do músculo cricofaríngeo; acalasia cricofaríngea; deglutição.</w:t>
      </w:r>
    </w:p>
    <w:p w14:paraId="4A1D0B86" w14:textId="77777777" w:rsidR="00EC6DDA" w:rsidRPr="00F725C5" w:rsidRDefault="00EC6DDA" w:rsidP="00B525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A7A3C" w14:textId="77777777" w:rsidR="00E92D5B" w:rsidRDefault="00BE61DE" w:rsidP="00F725C5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725C5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F725C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F725C5">
        <w:rPr>
          <w:rFonts w:ascii="Times New Roman" w:eastAsia="Arial" w:hAnsi="Times New Roman" w:cs="Times New Roman"/>
          <w:bCs/>
          <w:sz w:val="24"/>
          <w:szCs w:val="24"/>
        </w:rPr>
        <w:t xml:space="preserve"> Devido a subdivisão e partilha anatômica da orofaringe pelos sistemas respiratório e digestório, a passagem dos alimentos ocorre paralelamente a oclusão das vias aéreas pela epiglote. A deglutição reúne os estágios oral, faríngeo, laríngeo e esofágico e, assim, qualquer irregularidade nesses locais pode causar disfagia (</w:t>
      </w:r>
      <w:r w:rsidR="00367470" w:rsidRPr="00281623">
        <w:rPr>
          <w:rFonts w:ascii="Times New Roman" w:hAnsi="Times New Roman" w:cs="Times New Roman"/>
          <w:color w:val="000000"/>
          <w:sz w:val="24"/>
          <w:szCs w:val="24"/>
        </w:rPr>
        <w:t>Amorim</w:t>
      </w:r>
      <w:r w:rsidR="0036747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</w:t>
      </w:r>
      <w:r w:rsidR="00F725C5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F725C5">
        <w:rPr>
          <w:rFonts w:ascii="Times New Roman" w:eastAsia="Arial" w:hAnsi="Times New Roman" w:cs="Times New Roman"/>
          <w:bCs/>
          <w:sz w:val="24"/>
          <w:szCs w:val="24"/>
        </w:rPr>
        <w:t>, 2024).</w:t>
      </w:r>
    </w:p>
    <w:p w14:paraId="3BCA00B4" w14:textId="5B074CC3" w:rsidR="00D05687" w:rsidRDefault="00F725C5" w:rsidP="00DF6DF5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Vista como uma alteração atípica, a acalasia cricofaríngea é definida pela redução da 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 xml:space="preserve">inervação esofágica que suscita à redução do relaxamento e, por consequência, à ausência parcial do peristaltismo (Bettini </w:t>
      </w:r>
      <w:r w:rsidR="00264962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>., 2019). Observa-s</w:t>
      </w:r>
      <w:r w:rsidR="00AF06A5">
        <w:rPr>
          <w:rFonts w:ascii="Times New Roman" w:eastAsia="Arial" w:hAnsi="Times New Roman" w:cs="Times New Roman"/>
          <w:bCs/>
          <w:sz w:val="24"/>
          <w:szCs w:val="24"/>
        </w:rPr>
        <w:t xml:space="preserve">e 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>regurgitação, tosse e, em alguns</w:t>
      </w:r>
      <w:r w:rsidR="00B5255D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 xml:space="preserve">casos, pneumonia aspirativa. As terapêuticas utilizadas para a doença incluem a secção (Miotomia cricofaríngea) ou a ressecção incompleta (Miectomia cricofaríngea) dos músculos da área 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lastRenderedPageBreak/>
        <w:t>(</w:t>
      </w:r>
      <w:r w:rsidR="00367470" w:rsidRPr="00367470">
        <w:rPr>
          <w:rFonts w:ascii="Times New Roman" w:eastAsia="Arial" w:hAnsi="Times New Roman" w:cs="Times New Roman"/>
          <w:bCs/>
          <w:sz w:val="24"/>
          <w:szCs w:val="24"/>
        </w:rPr>
        <w:t xml:space="preserve">Pádua </w:t>
      </w:r>
      <w:r w:rsidR="00264962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>., 2015). Buscou-se, então, relatar a acalasia cricofaríngea de um cão atendido no HV-ASA, em Sousa, Paraíba, realçando</w:t>
      </w:r>
      <w:r w:rsidR="005D1E7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>a técnica cirúrgica</w:t>
      </w:r>
      <w:r w:rsidR="005D1E7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264962">
        <w:rPr>
          <w:rFonts w:ascii="Times New Roman" w:eastAsia="Arial" w:hAnsi="Times New Roman" w:cs="Times New Roman"/>
          <w:bCs/>
          <w:sz w:val="24"/>
          <w:szCs w:val="24"/>
        </w:rPr>
        <w:t>de miectomia cricofaríngea.</w:t>
      </w:r>
    </w:p>
    <w:p w14:paraId="4A7C3ECF" w14:textId="77777777" w:rsidR="00B5255D" w:rsidRDefault="00B5255D" w:rsidP="00B5255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FDC96E4" w14:textId="0B78FD49" w:rsidR="0081157E" w:rsidRDefault="00F82C46" w:rsidP="00F725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5C5"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F725C5">
        <w:rPr>
          <w:rFonts w:ascii="Times New Roman" w:hAnsi="Times New Roman" w:cs="Times New Roman"/>
          <w:b/>
          <w:sz w:val="24"/>
          <w:szCs w:val="24"/>
        </w:rPr>
        <w:t>:</w:t>
      </w:r>
      <w:r w:rsidR="00D05687">
        <w:rPr>
          <w:rFonts w:ascii="Times New Roman" w:hAnsi="Times New Roman" w:cs="Times New Roman"/>
          <w:bCs/>
          <w:sz w:val="24"/>
          <w:szCs w:val="24"/>
        </w:rPr>
        <w:t xml:space="preserve"> Foi atendido, em 29 de abril de 2025, no HV-ASA, um cão, SRD, de 7 anos e de, aproximadamente, 16,8 </w:t>
      </w:r>
      <w:r w:rsidR="00D05687" w:rsidRPr="00D05687">
        <w:rPr>
          <w:rFonts w:ascii="Times New Roman" w:hAnsi="Times New Roman" w:cs="Times New Roman"/>
          <w:bCs/>
          <w:i/>
          <w:iCs/>
          <w:sz w:val="24"/>
          <w:szCs w:val="24"/>
        </w:rPr>
        <w:t>kg</w:t>
      </w:r>
      <w:r w:rsidR="00D05687">
        <w:rPr>
          <w:rFonts w:ascii="Times New Roman" w:hAnsi="Times New Roman" w:cs="Times New Roman"/>
          <w:bCs/>
          <w:sz w:val="24"/>
          <w:szCs w:val="24"/>
        </w:rPr>
        <w:t xml:space="preserve">. Ao longo da anamnese, relatou-se que, em dezembro de 2024, o animal havia feito uma extração dentária, em consequência de um descômodo na cavidade oral, e estava, desde então, com inapetência, alimentando-se majoritariamente de líquidos. Além disso, apresentava </w:t>
      </w:r>
      <w:r w:rsidR="007916FA">
        <w:rPr>
          <w:rFonts w:ascii="Times New Roman" w:hAnsi="Times New Roman" w:cs="Times New Roman"/>
          <w:bCs/>
          <w:sz w:val="24"/>
          <w:szCs w:val="24"/>
        </w:rPr>
        <w:t xml:space="preserve">perda de peso </w:t>
      </w:r>
      <w:r w:rsidR="00D05687">
        <w:rPr>
          <w:rFonts w:ascii="Times New Roman" w:hAnsi="Times New Roman" w:cs="Times New Roman"/>
          <w:bCs/>
          <w:sz w:val="24"/>
          <w:szCs w:val="24"/>
        </w:rPr>
        <w:t>acentuada, cansaço veemente e episódios de êmese, disfagia, roncos e fezes amolecidas.</w:t>
      </w:r>
    </w:p>
    <w:p w14:paraId="22121A4E" w14:textId="08BD0F76" w:rsidR="00D05687" w:rsidRDefault="00D05687" w:rsidP="00F725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382DC7">
        <w:rPr>
          <w:rFonts w:ascii="Times New Roman" w:hAnsi="Times New Roman" w:cs="Times New Roman"/>
          <w:bCs/>
          <w:sz w:val="24"/>
          <w:szCs w:val="24"/>
        </w:rPr>
        <w:t xml:space="preserve">Inicialmente, pressupôs-se de megaesôfago que, após o exame radiográfico, foi excluso, tal qual não houveram alterações na análise citopatológica. O animal foi, então, medicado com Dexametasona e o responsável retornou para sua residência sob recomendação de reavaliação caso houvesse piora do quadro clínico. O cão foi atendido mais uma vez, em 9 de outubro de 2025, com crises de vômito, salivação excessiva, regurgitação e, pelas imagens radiográficas e sinais clínicos, </w:t>
      </w:r>
      <w:r w:rsidR="00AF326F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382DC7">
        <w:rPr>
          <w:rFonts w:ascii="Times New Roman" w:hAnsi="Times New Roman" w:cs="Times New Roman"/>
          <w:bCs/>
          <w:sz w:val="24"/>
          <w:szCs w:val="24"/>
        </w:rPr>
        <w:t xml:space="preserve">diagnóstico </w:t>
      </w:r>
      <w:r w:rsidR="00AF326F">
        <w:rPr>
          <w:rFonts w:ascii="Times New Roman" w:hAnsi="Times New Roman" w:cs="Times New Roman"/>
          <w:bCs/>
          <w:sz w:val="24"/>
          <w:szCs w:val="24"/>
        </w:rPr>
        <w:t xml:space="preserve">provável era </w:t>
      </w:r>
      <w:r w:rsidR="00382DC7">
        <w:rPr>
          <w:rFonts w:ascii="Times New Roman" w:hAnsi="Times New Roman" w:cs="Times New Roman"/>
          <w:bCs/>
          <w:sz w:val="24"/>
          <w:szCs w:val="24"/>
        </w:rPr>
        <w:t>de acalasia cricofaríngea.</w:t>
      </w:r>
    </w:p>
    <w:p w14:paraId="30B4D308" w14:textId="13F5173F" w:rsidR="00382DC7" w:rsidRDefault="00382DC7" w:rsidP="00F725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A4E06">
        <w:rPr>
          <w:rFonts w:ascii="Times New Roman" w:hAnsi="Times New Roman" w:cs="Times New Roman"/>
          <w:bCs/>
          <w:sz w:val="24"/>
          <w:szCs w:val="24"/>
        </w:rPr>
        <w:t>Logo, em 13 de outubro de 202</w:t>
      </w:r>
      <w:r w:rsidR="008C40F8">
        <w:rPr>
          <w:rFonts w:ascii="Times New Roman" w:hAnsi="Times New Roman" w:cs="Times New Roman"/>
          <w:bCs/>
          <w:sz w:val="24"/>
          <w:szCs w:val="24"/>
        </w:rPr>
        <w:t>5</w:t>
      </w:r>
      <w:r w:rsidR="007A4E06">
        <w:rPr>
          <w:rFonts w:ascii="Times New Roman" w:hAnsi="Times New Roman" w:cs="Times New Roman"/>
          <w:bCs/>
          <w:sz w:val="24"/>
          <w:szCs w:val="24"/>
        </w:rPr>
        <w:t>, o paciente foi submetido a cirurgia de miectomia cricofaríngea. De início, realizou-se uma incisão, na linha média ventral, da região cranial da laringe até a área média cervical. Em seguida, foi feito o afastamento lateral do músculo esterno-</w:t>
      </w:r>
      <w:proofErr w:type="spellStart"/>
      <w:r w:rsidR="007A4E06">
        <w:rPr>
          <w:rFonts w:ascii="Times New Roman" w:hAnsi="Times New Roman" w:cs="Times New Roman"/>
          <w:bCs/>
          <w:sz w:val="24"/>
          <w:szCs w:val="24"/>
        </w:rPr>
        <w:t>hióideo</w:t>
      </w:r>
      <w:proofErr w:type="spellEnd"/>
      <w:r w:rsidR="007A4E06">
        <w:rPr>
          <w:rFonts w:ascii="Times New Roman" w:hAnsi="Times New Roman" w:cs="Times New Roman"/>
          <w:bCs/>
          <w:sz w:val="24"/>
          <w:szCs w:val="24"/>
        </w:rPr>
        <w:t xml:space="preserve">, da laringe, da traqueia e do músculo </w:t>
      </w:r>
      <w:proofErr w:type="spellStart"/>
      <w:r w:rsidR="007A4E06">
        <w:rPr>
          <w:rFonts w:ascii="Times New Roman" w:hAnsi="Times New Roman" w:cs="Times New Roman"/>
          <w:bCs/>
          <w:sz w:val="24"/>
          <w:szCs w:val="24"/>
        </w:rPr>
        <w:t>esternotireóideo</w:t>
      </w:r>
      <w:proofErr w:type="spellEnd"/>
      <w:r w:rsidR="007A4E06">
        <w:rPr>
          <w:rFonts w:ascii="Times New Roman" w:hAnsi="Times New Roman" w:cs="Times New Roman"/>
          <w:bCs/>
          <w:sz w:val="24"/>
          <w:szCs w:val="24"/>
        </w:rPr>
        <w:t xml:space="preserve">, a fim de exibir o músculo cricofaríngeo. Efetuou-se a diérese da linha média desse tecido muscular, gerando duas seções que foram </w:t>
      </w:r>
      <w:r w:rsidR="003D6CE7">
        <w:rPr>
          <w:rFonts w:ascii="Times New Roman" w:hAnsi="Times New Roman" w:cs="Times New Roman"/>
          <w:bCs/>
          <w:sz w:val="24"/>
          <w:szCs w:val="24"/>
        </w:rPr>
        <w:t xml:space="preserve">em seguida </w:t>
      </w:r>
      <w:r w:rsidR="007A4E06">
        <w:rPr>
          <w:rFonts w:ascii="Times New Roman" w:hAnsi="Times New Roman" w:cs="Times New Roman"/>
          <w:bCs/>
          <w:sz w:val="24"/>
          <w:szCs w:val="24"/>
        </w:rPr>
        <w:t>retiradas, e fez-se a ressecção das suas inserções ao esôfago.</w:t>
      </w:r>
    </w:p>
    <w:p w14:paraId="60205188" w14:textId="6F53D6F2" w:rsidR="00B5255D" w:rsidRDefault="007A4E06" w:rsidP="00F725C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Os músculos de revestimento ventral do pescoço foram restabelecidos na posição e coaptados com fio Nylon Nº 2-0, tal qual ocorreu com a derme.</w:t>
      </w:r>
      <w:r w:rsidR="00A377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As medicações estabelecidas para o pós-operatório foram Cetoprofeno e Dipirona, ambos para serem fornecidos pela via oral,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Ganadol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para uso tópico. Todavia, depois de 10 dias da </w:t>
      </w:r>
      <w:r w:rsidR="00A37771">
        <w:rPr>
          <w:rFonts w:ascii="Times New Roman" w:hAnsi="Times New Roman" w:cs="Times New Roman"/>
          <w:bCs/>
          <w:sz w:val="24"/>
          <w:szCs w:val="24"/>
        </w:rPr>
        <w:t>cirurgia</w:t>
      </w:r>
      <w:r>
        <w:rPr>
          <w:rFonts w:ascii="Times New Roman" w:hAnsi="Times New Roman" w:cs="Times New Roman"/>
          <w:bCs/>
          <w:sz w:val="24"/>
          <w:szCs w:val="24"/>
        </w:rPr>
        <w:t>, o cão deu entrada novamente ao HV-ASA</w:t>
      </w:r>
      <w:r w:rsidR="00317B23">
        <w:rPr>
          <w:rFonts w:ascii="Times New Roman" w:hAnsi="Times New Roman" w:cs="Times New Roman"/>
          <w:bCs/>
          <w:sz w:val="24"/>
          <w:szCs w:val="24"/>
        </w:rPr>
        <w:t xml:space="preserve"> com agravamento dos sinais clínicos, redirecionando-o a eutanásia.</w:t>
      </w:r>
    </w:p>
    <w:p w14:paraId="1E353115" w14:textId="77777777" w:rsidR="00A37771" w:rsidRDefault="00A37771" w:rsidP="00A37771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34F9CCE" w14:textId="2A10567C" w:rsidR="00317B23" w:rsidRDefault="001517A5" w:rsidP="00F725C5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725C5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F725C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317B23">
        <w:rPr>
          <w:rFonts w:ascii="Times New Roman" w:eastAsia="Arial" w:hAnsi="Times New Roman" w:cs="Times New Roman"/>
          <w:bCs/>
          <w:sz w:val="24"/>
          <w:szCs w:val="24"/>
        </w:rPr>
        <w:t xml:space="preserve"> A acalasia cricofaríngea é uma afecção atípica em cães e dispõe de uma etiologia não esclarecida (</w:t>
      </w:r>
      <w:proofErr w:type="spellStart"/>
      <w:r w:rsidR="00317B23">
        <w:rPr>
          <w:rFonts w:ascii="Times New Roman" w:eastAsia="Arial" w:hAnsi="Times New Roman" w:cs="Times New Roman"/>
          <w:bCs/>
          <w:sz w:val="24"/>
          <w:szCs w:val="24"/>
        </w:rPr>
        <w:t>Malm</w:t>
      </w:r>
      <w:proofErr w:type="spellEnd"/>
      <w:r w:rsidR="00317B23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317B2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="00317B23">
        <w:rPr>
          <w:rFonts w:ascii="Times New Roman" w:eastAsia="Arial" w:hAnsi="Times New Roman" w:cs="Times New Roman"/>
          <w:bCs/>
          <w:sz w:val="24"/>
          <w:szCs w:val="24"/>
        </w:rPr>
        <w:t xml:space="preserve">., 2011). Fisiologicamente, o nervo vago é responsável pela distensão do esfíncter gastresofágico ao longo da deglutição e, após a passagem do alimento, há novamente a contração desse, para evitar o fluxo retrógrado do </w:t>
      </w:r>
      <w:r w:rsidR="00317B23">
        <w:rPr>
          <w:rFonts w:ascii="Times New Roman" w:eastAsia="Arial" w:hAnsi="Times New Roman" w:cs="Times New Roman"/>
          <w:bCs/>
          <w:sz w:val="24"/>
          <w:szCs w:val="24"/>
        </w:rPr>
        <w:lastRenderedPageBreak/>
        <w:t>conteúdo (</w:t>
      </w:r>
      <w:r w:rsidR="00367470" w:rsidRPr="00281623">
        <w:rPr>
          <w:rFonts w:ascii="Times New Roman" w:hAnsi="Times New Roman" w:cs="Times New Roman"/>
          <w:color w:val="000000"/>
          <w:sz w:val="24"/>
          <w:szCs w:val="24"/>
        </w:rPr>
        <w:t>Amorim</w:t>
      </w:r>
      <w:r w:rsidR="0036747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</w:t>
      </w:r>
      <w:r w:rsidR="00317B23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="00317B23">
        <w:rPr>
          <w:rFonts w:ascii="Times New Roman" w:eastAsia="Arial" w:hAnsi="Times New Roman" w:cs="Times New Roman"/>
          <w:bCs/>
          <w:sz w:val="24"/>
          <w:szCs w:val="24"/>
        </w:rPr>
        <w:t xml:space="preserve">., 2024). Devido </w:t>
      </w:r>
      <w:r w:rsidR="00134F4D">
        <w:rPr>
          <w:rFonts w:ascii="Times New Roman" w:eastAsia="Arial" w:hAnsi="Times New Roman" w:cs="Times New Roman"/>
          <w:bCs/>
          <w:sz w:val="24"/>
          <w:szCs w:val="24"/>
        </w:rPr>
        <w:t>à</w:t>
      </w:r>
      <w:r w:rsidR="00317B23">
        <w:rPr>
          <w:rFonts w:ascii="Times New Roman" w:eastAsia="Arial" w:hAnsi="Times New Roman" w:cs="Times New Roman"/>
          <w:bCs/>
          <w:sz w:val="24"/>
          <w:szCs w:val="24"/>
        </w:rPr>
        <w:t xml:space="preserve"> doença e </w:t>
      </w:r>
      <w:r w:rsidR="00134F4D">
        <w:rPr>
          <w:rFonts w:ascii="Times New Roman" w:eastAsia="Arial" w:hAnsi="Times New Roman" w:cs="Times New Roman"/>
          <w:bCs/>
          <w:sz w:val="24"/>
          <w:szCs w:val="24"/>
        </w:rPr>
        <w:t>à</w:t>
      </w:r>
      <w:r w:rsidR="00317B23">
        <w:rPr>
          <w:rFonts w:ascii="Times New Roman" w:eastAsia="Arial" w:hAnsi="Times New Roman" w:cs="Times New Roman"/>
          <w:bCs/>
          <w:sz w:val="24"/>
          <w:szCs w:val="24"/>
        </w:rPr>
        <w:t xml:space="preserve"> falha dessa sequência, um dos sinais clínicos mais observados é a regurgitação, relatada pelo responsável do animal do episódio. Isso ratifica a premissa de</w:t>
      </w:r>
      <w:r w:rsidR="00E92D5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367470" w:rsidRPr="00367470">
        <w:rPr>
          <w:rFonts w:ascii="Times New Roman" w:eastAsia="Arial" w:hAnsi="Times New Roman" w:cs="Times New Roman"/>
          <w:bCs/>
          <w:sz w:val="24"/>
          <w:szCs w:val="24"/>
        </w:rPr>
        <w:t xml:space="preserve">Pádua </w:t>
      </w:r>
      <w:r w:rsidR="004E66A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et </w:t>
      </w:r>
      <w:r w:rsidR="004E66A8" w:rsidRPr="004E66A8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al</w:t>
      </w:r>
      <w:r w:rsidR="004E66A8">
        <w:rPr>
          <w:rFonts w:ascii="Times New Roman" w:eastAsia="Arial" w:hAnsi="Times New Roman" w:cs="Times New Roman"/>
          <w:bCs/>
          <w:sz w:val="24"/>
          <w:szCs w:val="24"/>
        </w:rPr>
        <w:t xml:space="preserve">. (2015), </w:t>
      </w:r>
      <w:r w:rsidR="00317B23" w:rsidRPr="004E66A8">
        <w:rPr>
          <w:rFonts w:ascii="Times New Roman" w:eastAsia="Arial" w:hAnsi="Times New Roman" w:cs="Times New Roman"/>
          <w:bCs/>
          <w:sz w:val="24"/>
          <w:szCs w:val="24"/>
        </w:rPr>
        <w:t>que</w:t>
      </w:r>
      <w:r w:rsidR="00317B23">
        <w:rPr>
          <w:rFonts w:ascii="Times New Roman" w:eastAsia="Arial" w:hAnsi="Times New Roman" w:cs="Times New Roman"/>
          <w:bCs/>
          <w:sz w:val="24"/>
          <w:szCs w:val="24"/>
        </w:rPr>
        <w:t xml:space="preserve"> indica que a origem mais provável para a acalasia cricofaríngea é a neurológica</w:t>
      </w:r>
      <w:r w:rsidR="004E66A8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6E985232" w14:textId="30867EB8" w:rsidR="005F545F" w:rsidRDefault="003F4B24" w:rsidP="009C54D7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ab/>
        <w:t xml:space="preserve">Ainda que o padrão-ouro seja a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v</w:t>
      </w:r>
      <w:r w:rsidR="00C80149">
        <w:rPr>
          <w:rFonts w:ascii="Times New Roman" w:eastAsia="Arial" w:hAnsi="Times New Roman" w:cs="Times New Roman"/>
          <w:bCs/>
          <w:sz w:val="24"/>
          <w:szCs w:val="24"/>
        </w:rPr>
        <w:t>i</w:t>
      </w:r>
      <w:r>
        <w:rPr>
          <w:rFonts w:ascii="Times New Roman" w:eastAsia="Arial" w:hAnsi="Times New Roman" w:cs="Times New Roman"/>
          <w:bCs/>
          <w:sz w:val="24"/>
          <w:szCs w:val="24"/>
        </w:rPr>
        <w:t>deofluoroscopia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>, os exames radiográficos são uma boa opção (</w:t>
      </w:r>
      <w:r w:rsidR="00367470" w:rsidRPr="00367470">
        <w:rPr>
          <w:rFonts w:ascii="Times New Roman" w:eastAsia="Arial" w:hAnsi="Times New Roman" w:cs="Times New Roman"/>
          <w:bCs/>
          <w:sz w:val="24"/>
          <w:szCs w:val="24"/>
        </w:rPr>
        <w:t xml:space="preserve">Amorim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>
        <w:rPr>
          <w:rFonts w:ascii="Times New Roman" w:eastAsia="Arial" w:hAnsi="Times New Roman" w:cs="Times New Roman"/>
          <w:bCs/>
          <w:sz w:val="24"/>
          <w:szCs w:val="24"/>
        </w:rPr>
        <w:t>., 2024), igualmente foi realizado. Existem, também, várias complicações pós-operatórias que são passíveis de ocorrer (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Malm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>
        <w:rPr>
          <w:rFonts w:ascii="Times New Roman" w:eastAsia="Arial" w:hAnsi="Times New Roman" w:cs="Times New Roman"/>
          <w:bCs/>
          <w:sz w:val="24"/>
          <w:szCs w:val="24"/>
        </w:rPr>
        <w:t>., 2011) e, sob o referido cenário, destaca-se a reemergência da disfagia, a qual se configurou como um dos principais determinantes que levaram à eutanásia do animal.</w:t>
      </w:r>
      <w:r w:rsidR="00C2514E">
        <w:rPr>
          <w:rFonts w:ascii="Times New Roman" w:eastAsia="Arial" w:hAnsi="Times New Roman" w:cs="Times New Roman"/>
          <w:bCs/>
          <w:sz w:val="24"/>
          <w:szCs w:val="24"/>
        </w:rPr>
        <w:t xml:space="preserve"> Ademais, a evolução desfavorável </w:t>
      </w:r>
      <w:r w:rsidR="00061ADE">
        <w:rPr>
          <w:rFonts w:ascii="Times New Roman" w:eastAsia="Arial" w:hAnsi="Times New Roman" w:cs="Times New Roman"/>
          <w:bCs/>
          <w:sz w:val="24"/>
          <w:szCs w:val="24"/>
        </w:rPr>
        <w:t xml:space="preserve">também </w:t>
      </w:r>
      <w:r w:rsidR="00C2514E">
        <w:rPr>
          <w:rFonts w:ascii="Times New Roman" w:eastAsia="Arial" w:hAnsi="Times New Roman" w:cs="Times New Roman"/>
          <w:bCs/>
          <w:sz w:val="24"/>
          <w:szCs w:val="24"/>
        </w:rPr>
        <w:t>pode estar relacionada</w:t>
      </w:r>
      <w:r w:rsidR="00061ADE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C2514E">
        <w:rPr>
          <w:rFonts w:ascii="Times New Roman" w:eastAsia="Arial" w:hAnsi="Times New Roman" w:cs="Times New Roman"/>
          <w:bCs/>
          <w:sz w:val="24"/>
          <w:szCs w:val="24"/>
        </w:rPr>
        <w:t xml:space="preserve">à cronicidade da condição clínica e </w:t>
      </w:r>
      <w:r w:rsidR="00364978">
        <w:rPr>
          <w:rFonts w:ascii="Times New Roman" w:eastAsia="Arial" w:hAnsi="Times New Roman" w:cs="Times New Roman"/>
          <w:bCs/>
          <w:sz w:val="24"/>
          <w:szCs w:val="24"/>
        </w:rPr>
        <w:t xml:space="preserve">à </w:t>
      </w:r>
      <w:r w:rsidR="000274B8">
        <w:rPr>
          <w:rFonts w:ascii="Times New Roman" w:eastAsia="Arial" w:hAnsi="Times New Roman" w:cs="Times New Roman"/>
          <w:bCs/>
          <w:sz w:val="24"/>
          <w:szCs w:val="24"/>
        </w:rPr>
        <w:t xml:space="preserve">desnutrição </w:t>
      </w:r>
      <w:r w:rsidR="00C2514E">
        <w:rPr>
          <w:rFonts w:ascii="Times New Roman" w:eastAsia="Arial" w:hAnsi="Times New Roman" w:cs="Times New Roman"/>
          <w:bCs/>
          <w:sz w:val="24"/>
          <w:szCs w:val="24"/>
        </w:rPr>
        <w:t xml:space="preserve">do paciente. </w:t>
      </w:r>
      <w:r>
        <w:rPr>
          <w:rFonts w:ascii="Times New Roman" w:eastAsia="Arial" w:hAnsi="Times New Roman" w:cs="Times New Roman"/>
          <w:bCs/>
          <w:sz w:val="24"/>
          <w:szCs w:val="24"/>
        </w:rPr>
        <w:t>Por fim, sublinha-se que, à luz da somatória da sintomatologia e dos exames complementares, o diagnóstico adequado e a abordagem terapêutica correta foram aplicados.</w:t>
      </w:r>
    </w:p>
    <w:p w14:paraId="2F1F50DA" w14:textId="77777777" w:rsidR="009C54D7" w:rsidRPr="009C54D7" w:rsidRDefault="009C54D7" w:rsidP="00B5255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5896F279" w14:textId="037A1FA0" w:rsidR="005F545F" w:rsidRDefault="00096391" w:rsidP="00535D8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5C5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  <w:r w:rsidR="005F545F" w:rsidRPr="00F725C5">
        <w:rPr>
          <w:rFonts w:ascii="Times New Roman" w:eastAsia="Helvetica Neue" w:hAnsi="Times New Roman" w:cs="Times New Roman"/>
          <w:color w:val="000000"/>
          <w:sz w:val="24"/>
          <w:szCs w:val="24"/>
        </w:rPr>
        <w:t>:</w:t>
      </w:r>
      <w:r w:rsidR="003F4B24">
        <w:rPr>
          <w:rFonts w:eastAsia="Helvetica Neue"/>
          <w:color w:val="000000"/>
        </w:rPr>
        <w:t xml:space="preserve"> </w:t>
      </w:r>
      <w:r w:rsidR="00535D86" w:rsidRPr="00B3609A">
        <w:rPr>
          <w:rFonts w:ascii="Times New Roman" w:hAnsi="Times New Roman" w:cs="Times New Roman"/>
          <w:sz w:val="24"/>
          <w:szCs w:val="24"/>
        </w:rPr>
        <w:t>A acalasia cricofaríngea reflete um distúrbio funcional desafiador, cuja investigação clínica e complementar é fundamental para o estabelecimento da suspeita diagnóstica e definição da conduta terapêutica. Apesar da execução correta da miectomia cricofaríngea e do suporte pós-operatório, a evolução desfavorável do paciente evidencia a complexidade do manejo e a necessidade de abordagem rápida. O relato reforça a relevância da atenção a sinais de comprometimento da deglutição e contribui para o aprimoramento do conhecimento sobre diagnóstico e tratamento dessa condição na Medicina Veterinária.</w:t>
      </w:r>
    </w:p>
    <w:p w14:paraId="7F1C0042" w14:textId="77777777" w:rsidR="00535D86" w:rsidRPr="00535D86" w:rsidRDefault="00535D86" w:rsidP="00535D8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603A" w14:textId="75793031" w:rsidR="0075219E" w:rsidRDefault="00771BAA" w:rsidP="009C54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 w:rsidRPr="00F7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F3BF854" w14:textId="22DEE59B" w:rsidR="005F03F6" w:rsidRDefault="005F03F6" w:rsidP="009C54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1623">
        <w:rPr>
          <w:rFonts w:ascii="Times New Roman" w:hAnsi="Times New Roman" w:cs="Times New Roman"/>
          <w:color w:val="000000"/>
          <w:sz w:val="24"/>
          <w:szCs w:val="24"/>
        </w:rPr>
        <w:t>AMORIM, 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/>
          <w:sz w:val="24"/>
          <w:szCs w:val="24"/>
        </w:rPr>
        <w:t>. C.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6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>. Miectomia do músculo cricofaríngeo para correção da acalasia cricofaríngea em cadela de dois meses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relato de caso. </w:t>
      </w:r>
      <w:r w:rsidRPr="009C5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Caderno Pedagógico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>, v. 21, n. 9, p. e8293-e8293, 2024.</w:t>
      </w:r>
    </w:p>
    <w:p w14:paraId="3D4886B0" w14:textId="77777777" w:rsidR="005F03F6" w:rsidRDefault="005F03F6" w:rsidP="009C54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CB378" w14:textId="56853480" w:rsidR="008F17FB" w:rsidRDefault="009C54D7" w:rsidP="009C54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1623">
        <w:rPr>
          <w:rFonts w:ascii="Times New Roman" w:hAnsi="Times New Roman" w:cs="Times New Roman"/>
          <w:color w:val="000000"/>
          <w:sz w:val="24"/>
          <w:szCs w:val="24"/>
        </w:rPr>
        <w:t>BETTINI, C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6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C54D7">
        <w:rPr>
          <w:rFonts w:ascii="Times New Roman" w:hAnsi="Times New Roman" w:cs="Times New Roman"/>
          <w:color w:val="000000"/>
          <w:sz w:val="24"/>
          <w:szCs w:val="24"/>
        </w:rPr>
        <w:t xml:space="preserve">Acalasia cricofaríngea em cão da raça Golden </w:t>
      </w:r>
      <w:proofErr w:type="spellStart"/>
      <w:r w:rsidRPr="009C54D7">
        <w:rPr>
          <w:rFonts w:ascii="Times New Roman" w:hAnsi="Times New Roman" w:cs="Times New Roman"/>
          <w:color w:val="000000"/>
          <w:sz w:val="24"/>
          <w:szCs w:val="24"/>
        </w:rPr>
        <w:t>Retriever</w:t>
      </w:r>
      <w:proofErr w:type="spellEnd"/>
      <w:r w:rsidRPr="009C54D7">
        <w:rPr>
          <w:rFonts w:ascii="Times New Roman" w:hAnsi="Times New Roman" w:cs="Times New Roman"/>
          <w:color w:val="000000"/>
          <w:sz w:val="24"/>
          <w:szCs w:val="24"/>
        </w:rPr>
        <w:t xml:space="preserve"> - relato de caso.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5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Agrária Acadêmica</w:t>
      </w:r>
      <w:r>
        <w:rPr>
          <w:rFonts w:ascii="Times New Roman" w:hAnsi="Times New Roman" w:cs="Times New Roman"/>
          <w:color w:val="000000"/>
          <w:sz w:val="24"/>
          <w:szCs w:val="24"/>
        </w:rPr>
        <w:t>, v. 2, n. 4, 2019.</w:t>
      </w:r>
      <w:bookmarkStart w:id="0" w:name="_Hlk226625407"/>
    </w:p>
    <w:p w14:paraId="5774B76F" w14:textId="77777777" w:rsidR="008F17FB" w:rsidRDefault="008F17FB" w:rsidP="009C54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26625442"/>
      <w:bookmarkEnd w:id="0"/>
    </w:p>
    <w:p w14:paraId="79892129" w14:textId="6FAD0CB3" w:rsidR="008F17FB" w:rsidRDefault="009C54D7" w:rsidP="009C54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1623">
        <w:rPr>
          <w:rFonts w:ascii="Times New Roman" w:hAnsi="Times New Roman" w:cs="Times New Roman"/>
          <w:color w:val="000000"/>
          <w:sz w:val="24"/>
          <w:szCs w:val="24"/>
        </w:rPr>
        <w:t>PÁDUA</w:t>
      </w:r>
      <w:bookmarkEnd w:id="1"/>
      <w:r w:rsidRPr="00281623">
        <w:rPr>
          <w:rFonts w:ascii="Times New Roman" w:hAnsi="Times New Roman" w:cs="Times New Roman"/>
          <w:color w:val="000000"/>
          <w:sz w:val="24"/>
          <w:szCs w:val="24"/>
        </w:rPr>
        <w:t>, 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2D5B">
        <w:rPr>
          <w:rFonts w:ascii="Times New Roman" w:hAnsi="Times New Roman" w:cs="Times New Roman"/>
          <w:color w:val="000000"/>
          <w:sz w:val="24"/>
          <w:szCs w:val="24"/>
        </w:rPr>
        <w:t xml:space="preserve"> G.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6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 xml:space="preserve">. Diagnóstico radiográfico de Acalasia Cricofaríngea em cão–Relato de Caso. </w:t>
      </w:r>
      <w:r w:rsidRPr="009C5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de Educação Continuada em Medicina Veterinária e Zootecnia do CRMV-SP</w:t>
      </w:r>
      <w:r w:rsidRPr="00281623">
        <w:rPr>
          <w:rFonts w:ascii="Times New Roman" w:hAnsi="Times New Roman" w:cs="Times New Roman"/>
          <w:color w:val="000000"/>
          <w:sz w:val="24"/>
          <w:szCs w:val="24"/>
        </w:rPr>
        <w:t>, v. 13, n. 2, p. 6-9, 2015.</w:t>
      </w:r>
    </w:p>
    <w:p w14:paraId="12B8BD2E" w14:textId="77777777" w:rsidR="008F17FB" w:rsidRDefault="008F17FB" w:rsidP="009C54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458C53" w14:textId="1CCA29F7" w:rsidR="009C54D7" w:rsidRPr="009C54D7" w:rsidRDefault="009C54D7" w:rsidP="009C54D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54D7">
        <w:rPr>
          <w:rFonts w:ascii="Times New Roman" w:hAnsi="Times New Roman" w:cs="Times New Roman"/>
          <w:color w:val="000000"/>
          <w:sz w:val="24"/>
          <w:szCs w:val="24"/>
        </w:rPr>
        <w:t xml:space="preserve">MALM, C. </w:t>
      </w:r>
      <w:r w:rsidRPr="009C54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et al</w:t>
      </w:r>
      <w:r w:rsidRPr="009C54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C54D7">
        <w:rPr>
          <w:rFonts w:ascii="Times New Roman" w:hAnsi="Times New Roman" w:cs="Times New Roman"/>
          <w:color w:val="000000"/>
          <w:sz w:val="24"/>
          <w:szCs w:val="24"/>
        </w:rPr>
        <w:t>Canine</w:t>
      </w:r>
      <w:proofErr w:type="spellEnd"/>
      <w:r w:rsidRPr="009C5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54D7">
        <w:rPr>
          <w:rFonts w:ascii="Times New Roman" w:hAnsi="Times New Roman" w:cs="Times New Roman"/>
          <w:color w:val="000000"/>
          <w:sz w:val="24"/>
          <w:szCs w:val="24"/>
        </w:rPr>
        <w:t>cricopharyngeal</w:t>
      </w:r>
      <w:proofErr w:type="spellEnd"/>
      <w:r w:rsidRPr="009C5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54D7">
        <w:rPr>
          <w:rFonts w:ascii="Times New Roman" w:hAnsi="Times New Roman" w:cs="Times New Roman"/>
          <w:color w:val="000000"/>
          <w:sz w:val="24"/>
          <w:szCs w:val="24"/>
        </w:rPr>
        <w:t>achalasia</w:t>
      </w:r>
      <w:proofErr w:type="spellEnd"/>
      <w:r w:rsidRPr="009C54D7">
        <w:rPr>
          <w:rFonts w:ascii="Times New Roman" w:hAnsi="Times New Roman" w:cs="Times New Roman"/>
          <w:color w:val="000000"/>
          <w:sz w:val="24"/>
          <w:szCs w:val="24"/>
        </w:rPr>
        <w:t xml:space="preserve">: case report. </w:t>
      </w:r>
      <w:r w:rsidRPr="009C5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Arquivo Brasileiro de Medicina Veterinária e Zootecnia</w:t>
      </w:r>
      <w:r w:rsidRPr="009C54D7">
        <w:rPr>
          <w:rFonts w:ascii="Times New Roman" w:hAnsi="Times New Roman" w:cs="Times New Roman"/>
          <w:color w:val="000000"/>
          <w:sz w:val="24"/>
          <w:szCs w:val="24"/>
        </w:rPr>
        <w:t>, v. 63, p. 56-60, 2011.</w:t>
      </w:r>
    </w:p>
    <w:sectPr w:rsidR="009C54D7" w:rsidRPr="009C54D7" w:rsidSect="001B7267">
      <w:headerReference w:type="default" r:id="rId14"/>
      <w:footerReference w:type="default" r:id="rId15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2129" w14:textId="77777777" w:rsidR="0033556E" w:rsidRDefault="0033556E" w:rsidP="00AB75BD">
      <w:pPr>
        <w:spacing w:after="0" w:line="240" w:lineRule="auto"/>
      </w:pPr>
      <w:r>
        <w:separator/>
      </w:r>
    </w:p>
  </w:endnote>
  <w:endnote w:type="continuationSeparator" w:id="0">
    <w:p w14:paraId="3CD41E51" w14:textId="77777777" w:rsidR="0033556E" w:rsidRDefault="0033556E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BE2E" w14:textId="77777777" w:rsidR="0033556E" w:rsidRDefault="0033556E" w:rsidP="00AB75BD">
      <w:pPr>
        <w:spacing w:after="0" w:line="240" w:lineRule="auto"/>
      </w:pPr>
      <w:r>
        <w:separator/>
      </w:r>
    </w:p>
  </w:footnote>
  <w:footnote w:type="continuationSeparator" w:id="0">
    <w:p w14:paraId="24EC7595" w14:textId="77777777" w:rsidR="0033556E" w:rsidRDefault="0033556E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274B8"/>
    <w:rsid w:val="00033942"/>
    <w:rsid w:val="00044F1D"/>
    <w:rsid w:val="00051623"/>
    <w:rsid w:val="00061ADE"/>
    <w:rsid w:val="000738E7"/>
    <w:rsid w:val="00087BA3"/>
    <w:rsid w:val="00096391"/>
    <w:rsid w:val="000978FB"/>
    <w:rsid w:val="000B04ED"/>
    <w:rsid w:val="000C44E9"/>
    <w:rsid w:val="000D200C"/>
    <w:rsid w:val="000D741E"/>
    <w:rsid w:val="000E7CC2"/>
    <w:rsid w:val="00132F53"/>
    <w:rsid w:val="00133F76"/>
    <w:rsid w:val="00134F4D"/>
    <w:rsid w:val="001359B8"/>
    <w:rsid w:val="001517A5"/>
    <w:rsid w:val="0017524C"/>
    <w:rsid w:val="0018709D"/>
    <w:rsid w:val="00187E72"/>
    <w:rsid w:val="00193F35"/>
    <w:rsid w:val="00197666"/>
    <w:rsid w:val="001B7267"/>
    <w:rsid w:val="001D2BFE"/>
    <w:rsid w:val="001D4FBB"/>
    <w:rsid w:val="001F77CF"/>
    <w:rsid w:val="00207DD5"/>
    <w:rsid w:val="00212306"/>
    <w:rsid w:val="002241DD"/>
    <w:rsid w:val="0024740F"/>
    <w:rsid w:val="00264962"/>
    <w:rsid w:val="00266DF0"/>
    <w:rsid w:val="00270BC3"/>
    <w:rsid w:val="002947DB"/>
    <w:rsid w:val="002956C8"/>
    <w:rsid w:val="002A6AA0"/>
    <w:rsid w:val="002F117F"/>
    <w:rsid w:val="00305F40"/>
    <w:rsid w:val="00317B23"/>
    <w:rsid w:val="00324323"/>
    <w:rsid w:val="00326A9A"/>
    <w:rsid w:val="00332B6E"/>
    <w:rsid w:val="00332CAC"/>
    <w:rsid w:val="0033556E"/>
    <w:rsid w:val="003452DB"/>
    <w:rsid w:val="003515C2"/>
    <w:rsid w:val="00364978"/>
    <w:rsid w:val="00367470"/>
    <w:rsid w:val="00371349"/>
    <w:rsid w:val="00374208"/>
    <w:rsid w:val="00381700"/>
    <w:rsid w:val="00382DC7"/>
    <w:rsid w:val="00383A79"/>
    <w:rsid w:val="003A40B1"/>
    <w:rsid w:val="003D561B"/>
    <w:rsid w:val="003D6CE7"/>
    <w:rsid w:val="003F4B24"/>
    <w:rsid w:val="003F73E6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4E66A8"/>
    <w:rsid w:val="004F1CBE"/>
    <w:rsid w:val="00512482"/>
    <w:rsid w:val="0052303B"/>
    <w:rsid w:val="00530FAF"/>
    <w:rsid w:val="005349D6"/>
    <w:rsid w:val="00535D86"/>
    <w:rsid w:val="005371F7"/>
    <w:rsid w:val="00581AAE"/>
    <w:rsid w:val="0059346E"/>
    <w:rsid w:val="00594058"/>
    <w:rsid w:val="0059757A"/>
    <w:rsid w:val="005A73B4"/>
    <w:rsid w:val="005C2B12"/>
    <w:rsid w:val="005D1E72"/>
    <w:rsid w:val="005E0EC4"/>
    <w:rsid w:val="005F03F6"/>
    <w:rsid w:val="005F545F"/>
    <w:rsid w:val="006057C5"/>
    <w:rsid w:val="00622858"/>
    <w:rsid w:val="00664B38"/>
    <w:rsid w:val="0067087E"/>
    <w:rsid w:val="00676452"/>
    <w:rsid w:val="006875EA"/>
    <w:rsid w:val="006B01FA"/>
    <w:rsid w:val="006B41C0"/>
    <w:rsid w:val="006C1804"/>
    <w:rsid w:val="006D7D9D"/>
    <w:rsid w:val="006F5C08"/>
    <w:rsid w:val="0070355F"/>
    <w:rsid w:val="007144E5"/>
    <w:rsid w:val="0075219E"/>
    <w:rsid w:val="0076743D"/>
    <w:rsid w:val="00771BAA"/>
    <w:rsid w:val="007916FA"/>
    <w:rsid w:val="007A4E06"/>
    <w:rsid w:val="007B686E"/>
    <w:rsid w:val="007D79DC"/>
    <w:rsid w:val="0081157E"/>
    <w:rsid w:val="00822565"/>
    <w:rsid w:val="00846746"/>
    <w:rsid w:val="0085652D"/>
    <w:rsid w:val="008636B8"/>
    <w:rsid w:val="008C40F8"/>
    <w:rsid w:val="008D66ED"/>
    <w:rsid w:val="008F17FB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8462A"/>
    <w:rsid w:val="00984BF5"/>
    <w:rsid w:val="009B4172"/>
    <w:rsid w:val="009C54D7"/>
    <w:rsid w:val="009D52B2"/>
    <w:rsid w:val="009E23CD"/>
    <w:rsid w:val="00A168D9"/>
    <w:rsid w:val="00A37771"/>
    <w:rsid w:val="00A84A89"/>
    <w:rsid w:val="00A878EF"/>
    <w:rsid w:val="00A90D44"/>
    <w:rsid w:val="00AA7EED"/>
    <w:rsid w:val="00AB3616"/>
    <w:rsid w:val="00AB75BD"/>
    <w:rsid w:val="00AC4C9E"/>
    <w:rsid w:val="00AD21ED"/>
    <w:rsid w:val="00AD764A"/>
    <w:rsid w:val="00AE01C4"/>
    <w:rsid w:val="00AE7494"/>
    <w:rsid w:val="00AF06A5"/>
    <w:rsid w:val="00AF326F"/>
    <w:rsid w:val="00AF3B88"/>
    <w:rsid w:val="00B0066A"/>
    <w:rsid w:val="00B03E00"/>
    <w:rsid w:val="00B040C3"/>
    <w:rsid w:val="00B21C05"/>
    <w:rsid w:val="00B27DA7"/>
    <w:rsid w:val="00B40F63"/>
    <w:rsid w:val="00B5255D"/>
    <w:rsid w:val="00BC5E67"/>
    <w:rsid w:val="00BD3E40"/>
    <w:rsid w:val="00BD6EA9"/>
    <w:rsid w:val="00BE075D"/>
    <w:rsid w:val="00BE61DE"/>
    <w:rsid w:val="00BF2050"/>
    <w:rsid w:val="00C04C9C"/>
    <w:rsid w:val="00C05A68"/>
    <w:rsid w:val="00C132B7"/>
    <w:rsid w:val="00C2514E"/>
    <w:rsid w:val="00C2692D"/>
    <w:rsid w:val="00C34A7D"/>
    <w:rsid w:val="00C4304D"/>
    <w:rsid w:val="00C50B11"/>
    <w:rsid w:val="00C50D9B"/>
    <w:rsid w:val="00C512C2"/>
    <w:rsid w:val="00C74280"/>
    <w:rsid w:val="00C74AA8"/>
    <w:rsid w:val="00C80149"/>
    <w:rsid w:val="00C836BB"/>
    <w:rsid w:val="00C83769"/>
    <w:rsid w:val="00C86FE6"/>
    <w:rsid w:val="00C963A5"/>
    <w:rsid w:val="00C96F2D"/>
    <w:rsid w:val="00D05687"/>
    <w:rsid w:val="00D20B04"/>
    <w:rsid w:val="00D25BF7"/>
    <w:rsid w:val="00D4013C"/>
    <w:rsid w:val="00D4484D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DF68C3"/>
    <w:rsid w:val="00DF6DF5"/>
    <w:rsid w:val="00E22238"/>
    <w:rsid w:val="00E62894"/>
    <w:rsid w:val="00E736C0"/>
    <w:rsid w:val="00E8580D"/>
    <w:rsid w:val="00E92D5B"/>
    <w:rsid w:val="00EB1855"/>
    <w:rsid w:val="00EB583C"/>
    <w:rsid w:val="00EC6DDA"/>
    <w:rsid w:val="00ED2087"/>
    <w:rsid w:val="00ED48BA"/>
    <w:rsid w:val="00EE0517"/>
    <w:rsid w:val="00EE7265"/>
    <w:rsid w:val="00F14DD0"/>
    <w:rsid w:val="00F519AF"/>
    <w:rsid w:val="00F56791"/>
    <w:rsid w:val="00F725C5"/>
    <w:rsid w:val="00F82C46"/>
    <w:rsid w:val="00FA1F4C"/>
    <w:rsid w:val="00FD382B"/>
    <w:rsid w:val="00FE28C6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34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xotoluziaa@gmail.com" TargetMode="External"/><Relationship Id="rId13" Type="http://schemas.openxmlformats.org/officeDocument/2006/relationships/hyperlink" Target="mailto:fabriciavet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sminbbarreto5@gmail.com" TargetMode="External"/><Relationship Id="rId12" Type="http://schemas.openxmlformats.org/officeDocument/2006/relationships/hyperlink" Target="mailto:hnrqdaniel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onalisam774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zadorasz11@outloo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orferreira010702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1108</Words>
  <Characters>6878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Priscila Batista Barreto</cp:lastModifiedBy>
  <cp:revision>47</cp:revision>
  <dcterms:created xsi:type="dcterms:W3CDTF">2026-02-10T13:32:00Z</dcterms:created>
  <dcterms:modified xsi:type="dcterms:W3CDTF">2026-05-06T20:04:00Z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