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RECUSA VACINAL INFANTIL: FATORES ASSOCIADOS E IMPACTOS NA COBERTURA VACINAL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vacinação infantil baseada no Programa Nacional de Imunizações do Brasil é uma das principais estratégias de prevenção de doenças imunopreveníveis e redução da morbimortalidade¹. Entretanto, a recusa vacinal tem se consolidado como um desafio crescente para os sistemas de saúde². No Brasil, a partir de 2016 há um importante declínio no percentual de cobertura vacinal, comprometendo a saúde da população e favorecendo o risco de reemergência de doenças².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Analisar os fatores associados à recusa vacinal em crianças e seus impactos na cobertura vacinal.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uma revisão integrativa da literatura, realizada nas bases de dados SciELO, LILACS e PubMed, considerando artigos publicados nos últimos dez anos, disponíveis na íntegra, no idioma português, que abordam a recusa vacinal em crianças. Excluíram-se artigos duplicados e com população exclusivamente adulta.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Evidenciou-se que a hesitação vacinal está associada à disseminação de desinformação, especialmente em mídias digitais, ao medo de eventos adversos, a baixa percepção de risco das doenças imunopreveníveis e desconfiança em relação aos serviços de saúde.Fatores socioculturais e nível de escolaridade também influenciam esse comportamento. Movimentos anti-vacinas estão se fortalecendo em países de alta renda, porém, o impacto do sentimento negativo em relação à vacinação é mais visível em países de média e baixa renda. Observou-se que tais aspectos contribuem para a redução das coberturas vacinais e  favorecem o ressurgimento de doenças previamente controladas, comprometendo a imunidade coletiva.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hesitação vacinal representa um importante desafio para a efetividade das estratégias de imunização infantil e submete a população ao risco de doenças previamente controladas.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E IMPLICAÇÕES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Destaca-se a importância da atuação da enfermagem na promoção de informações baseadas em evidências, no fortalecimento da confiança da população e no incentivo à adesão ao calendário vacinal, contribuindo para a melhoria da cobertura vacinal e proteção da saúde infantil.</w:t>
      </w:r>
    </w:p>
    <w:p w:rsidR="00000000" w:rsidDel="00000000" w:rsidP="00000000" w:rsidRDefault="00000000" w:rsidRPr="00000000" w14:paraId="00000003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Vacinação - D014611; Recusa de Vacinação - D000067208; Saúde da Criança - D002675.</w:t>
      </w:r>
    </w:p>
    <w:p w:rsidR="00000000" w:rsidDel="00000000" w:rsidP="00000000" w:rsidRDefault="00000000" w:rsidRPr="00000000" w14:paraId="00000004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Eixo 7 - Imunização/Vacinas e Imunobiológicos.</w:t>
      </w:r>
    </w:p>
    <w:p w:rsidR="00000000" w:rsidDel="00000000" w:rsidP="00000000" w:rsidRDefault="00000000" w:rsidRPr="00000000" w14:paraId="00000005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Brasil. Ministério da Saúde.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Programa Nacional de Imunizações: 50 anos.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Brasília: Ministério da Saúde; 2023.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Sato APS. Qual a importância da hesitação vacinal na queda das coberturas vacinais no Brasil?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Rev Saude Publica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2018;52:96.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Domingues CMAS, Maranhão AGK, Teixeira AM, Fantinato FFS, Domingues RAS. A evolução do Programa Nacional de Imunizações e o impacto na saúde da população brasileira.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Epidemiol Serv Saude.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2020;29(2):e2019423.</w:t>
      </w:r>
    </w:p>
    <w:p w:rsidR="00000000" w:rsidDel="00000000" w:rsidP="00000000" w:rsidRDefault="00000000" w:rsidRPr="00000000" w14:paraId="00000009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240" w:lineRule="auto"/>
        <w:ind w:right="-40.866141732282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BH9k2RxRV8x000MZI/I1ngJdaA==">CgMxLjA4AHIhMTNQNHBzMS1pNkhzTllyaWxWT2JOUGlnTVRONzNQZzBa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