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SAÚDE DA MULHER NO CONTEXTO CORPORATIVO: PALESTRA SOBRE CÂNCER DE MAMA EM UMA EMPRESA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câncer de mama é uma neoplasia de grande relevância sendo o mais frequente entre mulheres no Brasil, atrás do câncer de pele não melanoma (1). A sua etiologia é multifatorial e se manifesta, principalmente, por alterações mamárias e nódulos persistentes (1). O diagnóstico precoce é fundamental para melhor prognóstico, com rastreamento recomendado para mulheres de 50 a 74 anos, bienalmente (2). Estratégias como 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breast awareness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contribuem para a detecção precoce nesse público, sendo imprescindível a ação de profissionais da saúde nesse âmbito (3).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Promover educação em saúde sobre o câncer de mama, incentivando o autocuidado, a detecção precoce e a adesão ao rastreamento.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DESCRIÇÃO DA EXPERIÊNCIA: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Foi realizada uma palestra sobre câncer de mama, por discentes de Enfermagem associados ao projeto “Girassol”, para funcionários e familiares de uma empresa privada, em Belém/PA, em outubro de 2025. Abordou-se os fatores de risco, sinais e sintomas, formas de detecção e tratamento. Utilizaram-se apresentação em PowerPoint e material informativo, com linguagem acessível. Destaca-se a participação de uma colaboradora em tratamento oncológico, que compartilhou sua vivência. Ao final, houve espaço para dúvidas.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atividade promoveu disseminação de informações, incentivando autocuidado e vigilância em saúde. A narrativa pessoal contribuiu para a sensibilização, evidenciando aspectos emocionais e sociais dos participantes que colaboraram com seus relatos.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DISCUSSÃO: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ação foi eficaz, com boa compreensão e interesse do público, em consonância com o Instituto Nacional de Câncer INCA, que destaca a educação em saúde na prevenção do câncer de mama (1). De limitações, houve pouco tempo e participação passiva, indicando a necessidade de estratégias interativas.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CONCLUSÕES: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ação evidenciou o ambiente de trabalho como espaço estratégico para prevenção e detecção precoce do câncer de mama. Para a enfermagem, reforça o papel educativo do enfermeiro no autocuidado e acolhimento.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DESCRITORES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Neoplasias da mama -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highlight w:val="white"/>
          <w:rtl w:val="0"/>
        </w:rPr>
        <w:t xml:space="preserve">D001943;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Educação em saúde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-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highlight w:val="white"/>
          <w:rtl w:val="0"/>
        </w:rPr>
        <w:t xml:space="preserve">D006266;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Enfermagem oncológica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highlight w:val="white"/>
          <w:rtl w:val="0"/>
        </w:rPr>
        <w:t xml:space="preserve">D009859.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MODALIDADE: estudo original ( ) relato de experiência (X) revisão da literatura ( ) 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TEMÁTICO: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Reflexões e experiências educativas inovadoras na 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" w:line="240" w:lineRule="auto"/>
        <w:ind w:right="134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REFERÊNCIAS: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" w:line="240" w:lineRule="auto"/>
        <w:ind w:right="134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Instituto Nacional de Câncer (INCA). Câncer de mama [Internet]. Rio de Janeiro: INCA; [acesso em 24 jan 2026]. Disponível em: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rtl w:val="0"/>
          </w:rPr>
          <w:t xml:space="preserve">https://www.gov.br/inca/pt-br/assuntos/cancer/tipos/mama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Brasil. Ministério da Saúde. Nota Técnica nº 626/2025-CGCAN/DECAN/SAES/MS [Internet]. Brasília: Ministério da Saúde; 2025 [acesso em 24 jan 2026]. Disponível em: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rtl w:val="0"/>
          </w:rPr>
          <w:t xml:space="preserve">https://www.gov.br/saude/pt-br/centrais-de-conteudo/publicacoes/notas-tecnicas/2025/nota-tecnica-no-626-2025-cgcan-decan-saes-ms.pdf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The Johns Hopkins University. Breast Self-Awareness [Internet]. Baltimore: Johns Hopkins Medicine; 2026 [acesso em 27 Jan 2026]. Disponível em: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rtl w:val="0"/>
          </w:rPr>
          <w:t xml:space="preserve">https://www.hopkinsmedicine.org/health/wellness-and-prevention/breast-self-awareness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" w:line="240" w:lineRule="auto"/>
        <w:ind w:right="13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1134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https://www.hopkinsmedicine.org/health/wellness-and-prevention/breast-self-awareness?utm_source=chatgpt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ov.br/inca/pt-br/assuntos/cancer/tipos/mama" TargetMode="External"/><Relationship Id="rId8" Type="http://schemas.openxmlformats.org/officeDocument/2006/relationships/hyperlink" Target="https://www.gov.br/saude/pt-br/centrais-de-conteudo/publicacoes/notas-tecnicas/2025/nota-tecnica-no-626-2025-cgcan-decan-saes-ms.pdf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Scdxi6m3nNDq8YYiH4uHRPLR6w==">CgMxLjA4AHIhMUtZSk5qXzNoX2hGeWNtSExIMU0wTG5vS3R6OVVNRzk5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