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E592" w14:textId="636B7EEF" w:rsidR="00206387" w:rsidRPr="00206387" w:rsidRDefault="00206387" w:rsidP="002063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6387">
        <w:rPr>
          <w:rFonts w:ascii="Arial" w:hAnsi="Arial" w:cs="Arial"/>
          <w:b/>
          <w:bCs/>
          <w:sz w:val="28"/>
          <w:szCs w:val="28"/>
        </w:rPr>
        <w:t>Saberes Tradicionais e Ensino de Ciências: O óleo de bicho como prática medicinal e objeto de investigação escolar</w:t>
      </w:r>
    </w:p>
    <w:p w14:paraId="2055E55D" w14:textId="77777777" w:rsidR="00206387" w:rsidRPr="0038626E" w:rsidRDefault="00206387" w:rsidP="0038626E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</w:p>
    <w:p w14:paraId="298AF97F" w14:textId="1D1F2686" w:rsidR="0038626E" w:rsidRPr="009548F4" w:rsidRDefault="0057547D" w:rsidP="009F15CD">
      <w:pPr>
        <w:tabs>
          <w:tab w:val="left" w:pos="2500"/>
        </w:tabs>
        <w:jc w:val="center"/>
        <w:rPr>
          <w:sz w:val="24"/>
          <w:szCs w:val="24"/>
          <w:vertAlign w:val="superscript"/>
          <w:lang w:val="pt-BR"/>
        </w:rPr>
      </w:pPr>
      <w:r w:rsidRPr="0038626E">
        <w:rPr>
          <w:sz w:val="24"/>
          <w:szCs w:val="24"/>
        </w:rPr>
        <w:t>Bruna Larissa da Costa Leal</w:t>
      </w:r>
      <w:r w:rsidR="009548F4">
        <w:rPr>
          <w:sz w:val="24"/>
          <w:szCs w:val="24"/>
          <w:vertAlign w:val="superscript"/>
        </w:rPr>
        <w:t>1</w:t>
      </w:r>
      <w:r w:rsidRPr="0038626E">
        <w:rPr>
          <w:sz w:val="24"/>
          <w:szCs w:val="24"/>
        </w:rPr>
        <w:t>; Pr</w:t>
      </w:r>
      <w:r w:rsidR="00337B1A">
        <w:rPr>
          <w:sz w:val="24"/>
          <w:szCs w:val="24"/>
        </w:rPr>
        <w:t>i</w:t>
      </w:r>
      <w:r w:rsidRPr="0038626E">
        <w:rPr>
          <w:sz w:val="24"/>
          <w:szCs w:val="24"/>
        </w:rPr>
        <w:t>sc</w:t>
      </w:r>
      <w:r w:rsidR="00337B1A">
        <w:rPr>
          <w:sz w:val="24"/>
          <w:szCs w:val="24"/>
        </w:rPr>
        <w:t>y</w:t>
      </w:r>
      <w:r w:rsidRPr="0038626E">
        <w:rPr>
          <w:sz w:val="24"/>
          <w:szCs w:val="24"/>
        </w:rPr>
        <w:t>la Cristin</w:t>
      </w:r>
      <w:r w:rsidR="00337B1A">
        <w:rPr>
          <w:sz w:val="24"/>
          <w:szCs w:val="24"/>
        </w:rPr>
        <w:t xml:space="preserve">ny Santiago </w:t>
      </w:r>
      <w:r w:rsidRPr="0038626E">
        <w:rPr>
          <w:sz w:val="24"/>
          <w:szCs w:val="24"/>
        </w:rPr>
        <w:t>da Luz</w:t>
      </w:r>
      <w:r w:rsidR="009548F4">
        <w:rPr>
          <w:sz w:val="24"/>
          <w:szCs w:val="24"/>
          <w:vertAlign w:val="superscript"/>
        </w:rPr>
        <w:t>2</w:t>
      </w:r>
      <w:r w:rsidRPr="0038626E">
        <w:rPr>
          <w:sz w:val="24"/>
          <w:szCs w:val="24"/>
        </w:rPr>
        <w:t>; Ana Karla da Costa Gonçalves</w:t>
      </w:r>
      <w:r w:rsidR="009548F4">
        <w:rPr>
          <w:sz w:val="24"/>
          <w:szCs w:val="24"/>
          <w:vertAlign w:val="superscript"/>
        </w:rPr>
        <w:t>3</w:t>
      </w:r>
      <w:r w:rsidRPr="0038626E">
        <w:rPr>
          <w:sz w:val="24"/>
          <w:szCs w:val="24"/>
        </w:rPr>
        <w:t>; Luciana de Nazaré Farias</w:t>
      </w:r>
      <w:r w:rsidR="009548F4">
        <w:rPr>
          <w:sz w:val="24"/>
          <w:szCs w:val="24"/>
          <w:vertAlign w:val="superscript"/>
        </w:rPr>
        <w:t>4</w:t>
      </w:r>
      <w:r w:rsidR="0038626E" w:rsidRPr="0038626E">
        <w:rPr>
          <w:sz w:val="24"/>
          <w:szCs w:val="24"/>
        </w:rPr>
        <w:t xml:space="preserve">; </w:t>
      </w:r>
      <w:r w:rsidR="0038626E" w:rsidRPr="0038626E">
        <w:rPr>
          <w:sz w:val="24"/>
          <w:szCs w:val="24"/>
          <w:lang w:val="pt-BR"/>
        </w:rPr>
        <w:t>Letícia dos Santos de Oliveira</w:t>
      </w:r>
      <w:r w:rsidR="009548F4">
        <w:rPr>
          <w:sz w:val="24"/>
          <w:szCs w:val="24"/>
          <w:vertAlign w:val="superscript"/>
          <w:lang w:val="pt-BR"/>
        </w:rPr>
        <w:t>5</w:t>
      </w:r>
      <w:r w:rsidR="0038626E" w:rsidRPr="0038626E">
        <w:rPr>
          <w:sz w:val="24"/>
          <w:szCs w:val="24"/>
          <w:lang w:val="pt-BR"/>
        </w:rPr>
        <w:t>; Milta Mariane da Mata Martins</w:t>
      </w:r>
      <w:r w:rsidR="009548F4">
        <w:rPr>
          <w:sz w:val="24"/>
          <w:szCs w:val="24"/>
          <w:vertAlign w:val="superscript"/>
          <w:lang w:val="pt-BR"/>
        </w:rPr>
        <w:t>6</w:t>
      </w:r>
    </w:p>
    <w:p w14:paraId="488A52A5" w14:textId="77777777" w:rsidR="003949CE" w:rsidRPr="00255253" w:rsidRDefault="003949CE" w:rsidP="009F15CD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62ED9250" w14:textId="2EFC0009" w:rsidR="00255253" w:rsidRPr="00255253" w:rsidRDefault="00255253" w:rsidP="009F15CD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55253">
        <w:rPr>
          <w:sz w:val="24"/>
          <w:szCs w:val="24"/>
          <w:vertAlign w:val="superscript"/>
        </w:rPr>
        <w:t>1</w:t>
      </w:r>
      <w:r w:rsidR="003949CE" w:rsidRPr="00255253">
        <w:rPr>
          <w:sz w:val="24"/>
          <w:szCs w:val="24"/>
          <w:vertAlign w:val="superscript"/>
        </w:rPr>
        <w:t xml:space="preserve"> </w:t>
      </w:r>
      <w:r w:rsidR="006225A1" w:rsidRPr="00255253">
        <w:rPr>
          <w:sz w:val="24"/>
          <w:szCs w:val="24"/>
        </w:rPr>
        <w:t>Mestranda do programa de Pós Graduação em Educação e Ensino de Ciências na Amazônia (PPGEECA), da Universidade do Estado do Pará (UEPA), Email: brularileal@gmail.com</w:t>
      </w:r>
    </w:p>
    <w:p w14:paraId="03D6E02E" w14:textId="4BA25DF9" w:rsidR="003949CE" w:rsidRPr="00255253" w:rsidRDefault="003949CE" w:rsidP="009F15CD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vertAlign w:val="superscript"/>
        </w:rPr>
      </w:pPr>
      <w:r w:rsidRPr="00255253">
        <w:rPr>
          <w:sz w:val="24"/>
          <w:szCs w:val="24"/>
          <w:vertAlign w:val="superscript"/>
        </w:rPr>
        <w:t xml:space="preserve">2 </w:t>
      </w:r>
      <w:r w:rsidR="00255253" w:rsidRPr="00255253">
        <w:rPr>
          <w:sz w:val="24"/>
          <w:szCs w:val="24"/>
        </w:rPr>
        <w:t>Doutora em Educação e Ciências e Matemática pela Universidade Federal de Mato Grosso (UFMT), professora do programa de Pós Graduação em Educação e Ensino de Ciências na Amazônia (PPGEECA), da Universidade do Estado do Pará (UEPA).</w:t>
      </w:r>
    </w:p>
    <w:p w14:paraId="3383CE62" w14:textId="361AC56C" w:rsidR="00255253" w:rsidRPr="00255253" w:rsidRDefault="00255253" w:rsidP="009F15CD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55253">
        <w:rPr>
          <w:sz w:val="24"/>
          <w:szCs w:val="24"/>
          <w:vertAlign w:val="superscript"/>
        </w:rPr>
        <w:t xml:space="preserve">3 </w:t>
      </w:r>
      <w:r w:rsidRPr="00255253">
        <w:rPr>
          <w:sz w:val="24"/>
          <w:szCs w:val="24"/>
        </w:rPr>
        <w:t>Mestranda do programa de Pós Graduação em Educação e Ensino de Ciências na Amazônia (PPGEECA), da Universidade do Estado do Pará (UEPA).</w:t>
      </w:r>
    </w:p>
    <w:p w14:paraId="33BCCD9D" w14:textId="04EA0090" w:rsidR="00255253" w:rsidRDefault="00255253" w:rsidP="009F15CD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55253">
        <w:rPr>
          <w:sz w:val="24"/>
          <w:szCs w:val="24"/>
          <w:vertAlign w:val="superscript"/>
        </w:rPr>
        <w:t xml:space="preserve">4 </w:t>
      </w:r>
      <w:r w:rsidRPr="00255253">
        <w:rPr>
          <w:sz w:val="24"/>
          <w:szCs w:val="24"/>
        </w:rPr>
        <w:t>Doutora em Ciências e Matemáticas pela Universidade Federal do Pará (UFPA), professora do programa de Pós Graduação em Educação e Ensino de Ciências na Amazônia (PPGEECA), da Universidade do Estado do Pará (UEPA).</w:t>
      </w:r>
    </w:p>
    <w:p w14:paraId="5595AD97" w14:textId="64D99C44" w:rsidR="00522F06" w:rsidRPr="00522F06" w:rsidRDefault="00522F06" w:rsidP="009F15CD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5</w:t>
      </w:r>
      <w:r w:rsidRPr="00522F06">
        <w:rPr>
          <w:sz w:val="24"/>
          <w:szCs w:val="24"/>
        </w:rPr>
        <w:t xml:space="preserve"> </w:t>
      </w:r>
      <w:r w:rsidRPr="00255253">
        <w:rPr>
          <w:sz w:val="24"/>
          <w:szCs w:val="24"/>
        </w:rPr>
        <w:t>Mestranda do programa de Pós Graduação em Educação e Ensino de Ciências na Amazônia (PPGEECA), da Universidade do Estado do Pará (UEPA)</w:t>
      </w:r>
    </w:p>
    <w:p w14:paraId="6562E980" w14:textId="33EE0F89" w:rsidR="003949CE" w:rsidRDefault="00522F06" w:rsidP="009F15CD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Pr="00522F06">
        <w:t xml:space="preserve"> </w:t>
      </w:r>
      <w:r w:rsidRPr="00522F06">
        <w:rPr>
          <w:sz w:val="24"/>
          <w:szCs w:val="24"/>
        </w:rPr>
        <w:t>Doutora em educação para universidade Estadual Paulista “Júlio de Mesquita Filho” (UNESP), professora do programa de Pós Graduação em Educação e Ensino de Ciências na Amazônia (PPGEECA), da Universidade do Estado do Pará (UEPA).</w:t>
      </w:r>
    </w:p>
    <w:p w14:paraId="721CCDCB" w14:textId="77777777" w:rsidR="00422A4D" w:rsidRDefault="00422A4D" w:rsidP="009F15CD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38BB536A" w14:textId="77777777" w:rsidR="00422A4D" w:rsidRPr="00522F06" w:rsidRDefault="00422A4D" w:rsidP="009F15CD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42D75990" w14:textId="41E20616" w:rsidR="003949CE" w:rsidRPr="002318CE" w:rsidRDefault="002318CE" w:rsidP="002318CE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  <w:lang w:val="pt-BR"/>
        </w:rPr>
      </w:pPr>
      <w:r w:rsidRPr="006A02E6">
        <w:rPr>
          <w:sz w:val="24"/>
          <w:szCs w:val="24"/>
          <w:lang w:val="pt-BR"/>
        </w:rPr>
        <w:t xml:space="preserve">O presente trabalho, inserido na temática da relação entre saberes tradicionais e Ensino de Ciências, investigou como o conhecimento ancestral sobre o óleo de bicho extraído da larva do besouro </w:t>
      </w:r>
      <w:r w:rsidRPr="006A02E6">
        <w:rPr>
          <w:i/>
          <w:iCs/>
          <w:sz w:val="24"/>
          <w:szCs w:val="24"/>
          <w:lang w:val="pt-BR"/>
        </w:rPr>
        <w:t>Speciomerus ruficornis</w:t>
      </w:r>
      <w:r w:rsidRPr="006A02E6">
        <w:rPr>
          <w:sz w:val="24"/>
          <w:szCs w:val="24"/>
          <w:lang w:val="pt-BR"/>
        </w:rPr>
        <w:t xml:space="preserve"> presente no caroço do tucumã (</w:t>
      </w:r>
      <w:r w:rsidRPr="006A02E6">
        <w:rPr>
          <w:i/>
          <w:iCs/>
          <w:sz w:val="24"/>
          <w:szCs w:val="24"/>
          <w:lang w:val="pt-BR"/>
        </w:rPr>
        <w:t>Astrocaryum vulgare Mart</w:t>
      </w:r>
      <w:r w:rsidRPr="006A02E6">
        <w:rPr>
          <w:sz w:val="24"/>
          <w:szCs w:val="24"/>
          <w:lang w:val="pt-BR"/>
        </w:rPr>
        <w:t xml:space="preserve">) pode ser integrado ao currículo escolar. A relevância do estudo reside na necessidade de promover um ensino de Ciências contextualizado e na valorização de um patrimônio cultural e medicinal significativo do município de Salvaterra, Pará, contribuindo para o desenvolvimento do senso crítico dos estudantes. O objetivo geral foi analisar a integração desse saber, promovendo a valorização cultural e o pensamento científico, por meio da criação de um produto educativo. A Metodologia consistiu em uma pesquisa qualitativa do tipo pesquisa de campo, realizada na Vila de São Veríssimo (Salvaterra-PA), envolvendo cinco alunos do 9º ano. Utilizou-se como coleta de dados entrevistas semiestruturadas com moradores e o acompanhamento das etapas de extração do óleo. Como resultado, os estudantes produziram um vídeo documental registrando a produção, utilização e benefícios do óleo de bicho. A análise dos dados e a produção do vídeo evidenciaram o rico conhecimento empírico local sobre as propriedades medicinais e nutritivas do óleo (anti-inflamatório, uso cosmético e alimentar). A Conclusão aponta que a inserção do saber sobre o óleo de bicho no ambiente escolar, por meio de práticas investigativas e da produção de material audiovisual, configura-se como uma importante estratégia pedagógica. Ela efetiva a articulação entre o conhecimento científico e a realidade dos alunos, fortalece a identidade cultural e promove o pensamento crítico e a </w:t>
      </w:r>
      <w:r w:rsidRPr="006A02E6">
        <w:rPr>
          <w:sz w:val="24"/>
          <w:szCs w:val="24"/>
          <w:lang w:val="pt-BR"/>
        </w:rPr>
        <w:lastRenderedPageBreak/>
        <w:t>sustentabilidade.</w:t>
      </w:r>
    </w:p>
    <w:p w14:paraId="497DB169" w14:textId="7F5D6F09" w:rsidR="0057547D" w:rsidRPr="00FA6021" w:rsidRDefault="003949CE" w:rsidP="00FA1657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FA6021">
        <w:rPr>
          <w:b/>
          <w:sz w:val="24"/>
          <w:szCs w:val="24"/>
        </w:rPr>
        <w:t xml:space="preserve"> </w:t>
      </w:r>
      <w:r w:rsidR="00FA6021" w:rsidRPr="00FA6021">
        <w:rPr>
          <w:sz w:val="24"/>
          <w:szCs w:val="24"/>
        </w:rPr>
        <w:t>Saberes tradicionais. Ensino de ciência. Óleo de bicho.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69EB7DBE" w:rsidR="003949CE" w:rsidRDefault="003949CE" w:rsidP="00FA1657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 xml:space="preserve">Ciências Biológicas; Ciências da saúde; </w:t>
      </w:r>
    </w:p>
    <w:p w14:paraId="2E91E246" w14:textId="77777777" w:rsidR="00692CAB" w:rsidRDefault="00692CAB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6B35A14B" w14:textId="3FD7F37C" w:rsidR="003949CE" w:rsidRPr="00BE1C75" w:rsidRDefault="003949CE" w:rsidP="00BE1C75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14:paraId="77FEF15C" w14:textId="1363E14D" w:rsidR="00EA3CE5" w:rsidRPr="00A168FE" w:rsidRDefault="00EA3CE5" w:rsidP="00A168FE">
      <w:pPr>
        <w:spacing w:line="360" w:lineRule="auto"/>
        <w:ind w:firstLine="709"/>
        <w:jc w:val="both"/>
        <w:rPr>
          <w:sz w:val="24"/>
          <w:szCs w:val="24"/>
        </w:rPr>
      </w:pPr>
      <w:r w:rsidRPr="00A168FE">
        <w:rPr>
          <w:sz w:val="24"/>
          <w:szCs w:val="24"/>
        </w:rPr>
        <w:t>Atualmente o ensino de Ciências, muitas vezes é centrado em conteúdos abstratos e descontextualizados da realidade dos estudantes, diante desse cenário, a inserção dos saberes tradicionais na escola configura-se como uma importante estratégia pedagógica para promover a integração entre os conteúdos escolares a vida cotidiana dos alunos.</w:t>
      </w:r>
    </w:p>
    <w:p w14:paraId="0A7E4F6F" w14:textId="2FAA4F64" w:rsidR="00EA3CE5" w:rsidRPr="00A168FE" w:rsidRDefault="00EA3CE5" w:rsidP="00A168FE">
      <w:pPr>
        <w:spacing w:line="360" w:lineRule="auto"/>
        <w:ind w:firstLine="709"/>
        <w:jc w:val="both"/>
        <w:rPr>
          <w:sz w:val="24"/>
          <w:szCs w:val="24"/>
        </w:rPr>
      </w:pPr>
      <w:r w:rsidRPr="00A168FE">
        <w:rPr>
          <w:sz w:val="24"/>
          <w:szCs w:val="24"/>
        </w:rPr>
        <w:t>Os saberes tradicionais são um importante patrimônio cultural de inúmeras comunidades que, desenvolvem práticas de cuidados e de cura baseadas em recursos naturais. Dentre essas práticas, destaca-se o uso do óleo de bicho, extraído</w:t>
      </w:r>
      <w:r w:rsidR="005C197F" w:rsidRPr="00A168FE">
        <w:rPr>
          <w:sz w:val="24"/>
          <w:szCs w:val="24"/>
        </w:rPr>
        <w:t xml:space="preserve"> do fruto da</w:t>
      </w:r>
      <w:r w:rsidRPr="00A168FE">
        <w:rPr>
          <w:sz w:val="24"/>
          <w:szCs w:val="24"/>
        </w:rPr>
        <w:t xml:space="preserve"> </w:t>
      </w:r>
      <w:r w:rsidR="005C197F" w:rsidRPr="00A168FE">
        <w:rPr>
          <w:sz w:val="24"/>
          <w:szCs w:val="24"/>
        </w:rPr>
        <w:t>palmeira tucumã-do</w:t>
      </w:r>
      <w:r w:rsidR="00F063BD" w:rsidRPr="00A168FE">
        <w:rPr>
          <w:sz w:val="24"/>
          <w:szCs w:val="24"/>
        </w:rPr>
        <w:t xml:space="preserve"> </w:t>
      </w:r>
      <w:r w:rsidR="005C197F" w:rsidRPr="00A168FE">
        <w:rPr>
          <w:sz w:val="24"/>
          <w:szCs w:val="24"/>
        </w:rPr>
        <w:t>Pará (</w:t>
      </w:r>
      <w:r w:rsidR="005C197F" w:rsidRPr="00A168FE">
        <w:rPr>
          <w:i/>
          <w:iCs/>
          <w:sz w:val="24"/>
          <w:szCs w:val="24"/>
        </w:rPr>
        <w:t>Astrocaryum Vulgare Mart</w:t>
      </w:r>
      <w:r w:rsidR="005C197F" w:rsidRPr="00A168FE">
        <w:rPr>
          <w:sz w:val="24"/>
          <w:szCs w:val="24"/>
        </w:rPr>
        <w:t>)</w:t>
      </w:r>
      <w:r w:rsidR="003D1835">
        <w:rPr>
          <w:sz w:val="24"/>
          <w:szCs w:val="24"/>
        </w:rPr>
        <w:t xml:space="preserve"> </w:t>
      </w:r>
      <w:r w:rsidR="003D1835" w:rsidRPr="003D1835">
        <w:rPr>
          <w:sz w:val="24"/>
          <w:szCs w:val="24"/>
        </w:rPr>
        <w:t>descrita pelo naturalista e botânico alemão Carl Friedrich Philipp von Martius</w:t>
      </w:r>
      <w:r w:rsidR="003D1835">
        <w:rPr>
          <w:sz w:val="24"/>
          <w:szCs w:val="24"/>
        </w:rPr>
        <w:t xml:space="preserve"> em 1824</w:t>
      </w:r>
      <w:r w:rsidR="005C197F" w:rsidRPr="00A168FE">
        <w:rPr>
          <w:sz w:val="24"/>
          <w:szCs w:val="24"/>
        </w:rPr>
        <w:t xml:space="preserve">, </w:t>
      </w:r>
      <w:r w:rsidRPr="00A168FE">
        <w:rPr>
          <w:sz w:val="24"/>
          <w:szCs w:val="24"/>
        </w:rPr>
        <w:t xml:space="preserve">que são utilizados </w:t>
      </w:r>
      <w:r w:rsidR="00CB6EB0" w:rsidRPr="00A168FE">
        <w:rPr>
          <w:sz w:val="24"/>
          <w:szCs w:val="24"/>
        </w:rPr>
        <w:t xml:space="preserve">tanto os frutos como as sementes </w:t>
      </w:r>
      <w:r w:rsidRPr="00A168FE">
        <w:rPr>
          <w:sz w:val="24"/>
          <w:szCs w:val="24"/>
        </w:rPr>
        <w:t>para diversas finalidades como</w:t>
      </w:r>
      <w:r w:rsidR="00CB6EB0" w:rsidRPr="00A168FE">
        <w:rPr>
          <w:sz w:val="24"/>
          <w:szCs w:val="24"/>
        </w:rPr>
        <w:t xml:space="preserve"> na alimentação de animais e de pessoas, sendo utilizados na  </w:t>
      </w:r>
      <w:r w:rsidRPr="00A168FE">
        <w:rPr>
          <w:sz w:val="24"/>
          <w:szCs w:val="24"/>
        </w:rPr>
        <w:t xml:space="preserve">produção de sucos, consumo </w:t>
      </w:r>
      <w:r w:rsidRPr="001A4773">
        <w:rPr>
          <w:i/>
          <w:iCs/>
          <w:sz w:val="24"/>
          <w:szCs w:val="24"/>
        </w:rPr>
        <w:t>in natura</w:t>
      </w:r>
      <w:r w:rsidRPr="00A168FE">
        <w:rPr>
          <w:sz w:val="24"/>
          <w:szCs w:val="24"/>
        </w:rPr>
        <w:t xml:space="preserve">, </w:t>
      </w:r>
      <w:r w:rsidR="00C346EE" w:rsidRPr="00A168FE">
        <w:rPr>
          <w:sz w:val="24"/>
          <w:szCs w:val="24"/>
        </w:rPr>
        <w:t>anéis</w:t>
      </w:r>
      <w:r w:rsidR="00CB6EB0" w:rsidRPr="00A168FE">
        <w:rPr>
          <w:sz w:val="24"/>
          <w:szCs w:val="24"/>
        </w:rPr>
        <w:t>, as sementes na confecção de bijuterias como, anéis de tucumã</w:t>
      </w:r>
      <w:r w:rsidRPr="00A168FE">
        <w:rPr>
          <w:sz w:val="24"/>
          <w:szCs w:val="24"/>
        </w:rPr>
        <w:t xml:space="preserve"> </w:t>
      </w:r>
      <w:r w:rsidR="00087798" w:rsidRPr="00A168FE">
        <w:rPr>
          <w:sz w:val="24"/>
          <w:szCs w:val="24"/>
        </w:rPr>
        <w:t>e  as folhas e estirpes foram utilizadas no passado por populações que residiam no interior da Amazônia, na construção de paredes e/ou telhados de residências (Ferreira et al</w:t>
      </w:r>
      <w:r w:rsidR="00C73F51">
        <w:rPr>
          <w:sz w:val="24"/>
          <w:szCs w:val="24"/>
        </w:rPr>
        <w:t>.</w:t>
      </w:r>
      <w:r w:rsidR="00087798" w:rsidRPr="00A168FE">
        <w:rPr>
          <w:sz w:val="24"/>
          <w:szCs w:val="24"/>
        </w:rPr>
        <w:t xml:space="preserve"> 2008).</w:t>
      </w:r>
    </w:p>
    <w:p w14:paraId="2ABA164A" w14:textId="2576C590" w:rsidR="00EA3CE5" w:rsidRPr="00A168FE" w:rsidRDefault="00EA3CE5" w:rsidP="00A168FE">
      <w:pPr>
        <w:spacing w:line="360" w:lineRule="auto"/>
        <w:ind w:firstLine="709"/>
        <w:jc w:val="both"/>
        <w:rPr>
          <w:sz w:val="24"/>
          <w:szCs w:val="24"/>
        </w:rPr>
      </w:pPr>
      <w:r w:rsidRPr="00A168FE">
        <w:rPr>
          <w:sz w:val="24"/>
          <w:szCs w:val="24"/>
        </w:rPr>
        <w:t xml:space="preserve">Além disso, pode-se obter um óleo medicinal que é um produto natural extraído da larva </w:t>
      </w:r>
      <w:r w:rsidRPr="008125D2">
        <w:rPr>
          <w:i/>
          <w:iCs/>
          <w:sz w:val="24"/>
          <w:szCs w:val="24"/>
        </w:rPr>
        <w:t>Speciomerus ruficornis,</w:t>
      </w:r>
      <w:r w:rsidRPr="00A168FE">
        <w:rPr>
          <w:sz w:val="24"/>
          <w:szCs w:val="24"/>
        </w:rPr>
        <w:t xml:space="preserve"> que se instala no interior das sementes do fruto do tucumã. Este óleo é conhecido popularmente como “óleo de bicho”, ele é rico em ácidos graxos essenciais, vitaminas e antioxidantes, o que lhe confere propriedades benéficas para a saúde e a pele. Tradicionalmente, o óleo de bicho é utilizado na medicina popular para tratar diversas condições de saúde, incluindo problemas de pele, dores articulares e inflamações.</w:t>
      </w:r>
      <w:r w:rsidR="009213FE" w:rsidRPr="00A168FE">
        <w:rPr>
          <w:sz w:val="24"/>
          <w:szCs w:val="24"/>
        </w:rPr>
        <w:t xml:space="preserve"> (Shanley; Medina, 2005).</w:t>
      </w:r>
    </w:p>
    <w:p w14:paraId="3FF5DADE" w14:textId="77777777" w:rsidR="00EA3CE5" w:rsidRPr="00A168FE" w:rsidRDefault="00EA3CE5" w:rsidP="00A168FE">
      <w:pPr>
        <w:spacing w:line="360" w:lineRule="auto"/>
        <w:ind w:firstLine="709"/>
        <w:jc w:val="both"/>
        <w:rPr>
          <w:sz w:val="24"/>
          <w:szCs w:val="24"/>
        </w:rPr>
      </w:pPr>
      <w:r w:rsidRPr="00A168FE">
        <w:rPr>
          <w:sz w:val="24"/>
          <w:szCs w:val="24"/>
        </w:rPr>
        <w:t>O presente trabalho explora o uso tradicional do óleo de bicho, extraído do caroço do tucumã na Vila de São Veríssimo localizada no município de Salvaterra. Esse óleo é um elemento significativo do patrimônio cultural local e desempenha um papel importante na medicina tradicional e na economia regional. A documentação e a divulgação deste processo são essenciais para a preservação das práticas culturais.</w:t>
      </w:r>
    </w:p>
    <w:p w14:paraId="28D5A752" w14:textId="6A804DFB" w:rsidR="0097730C" w:rsidRPr="00A168FE" w:rsidRDefault="00EA3CE5" w:rsidP="00A168FE">
      <w:pPr>
        <w:spacing w:line="360" w:lineRule="auto"/>
        <w:ind w:firstLine="709"/>
        <w:jc w:val="both"/>
        <w:rPr>
          <w:sz w:val="24"/>
          <w:szCs w:val="24"/>
        </w:rPr>
      </w:pPr>
      <w:r w:rsidRPr="00A168FE">
        <w:rPr>
          <w:sz w:val="24"/>
          <w:szCs w:val="24"/>
        </w:rPr>
        <w:lastRenderedPageBreak/>
        <w:t xml:space="preserve">O óleo de bicho, amplamente reconhecido por seus efeitos medicinais em comunidades locais, constitui uma oportunidade de diálogo entre o conhecimento empírico e o conhecimento científico. Dessa forma, o estudo contribui tanto para a valorização cultural do município de Salvaterra quanto para o desenvolvimento do senso crítico e científico dos estudantes, que são essenciais na formação cidadã </w:t>
      </w:r>
      <w:r w:rsidR="00B535E5" w:rsidRPr="00A168FE">
        <w:rPr>
          <w:sz w:val="24"/>
          <w:szCs w:val="24"/>
        </w:rPr>
        <w:t>(Shanley; Medina, 2005).</w:t>
      </w:r>
    </w:p>
    <w:p w14:paraId="12A39240" w14:textId="41BEA316" w:rsidR="0097730C" w:rsidRPr="00A65202" w:rsidRDefault="00A65202" w:rsidP="009039D2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A65202">
        <w:rPr>
          <w:sz w:val="24"/>
          <w:szCs w:val="24"/>
        </w:rPr>
        <w:t>Logo,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7730C" w:rsidRPr="00A168FE">
        <w:rPr>
          <w:sz w:val="24"/>
          <w:szCs w:val="24"/>
        </w:rPr>
        <w:t xml:space="preserve"> objetivo deste trabalho foi analisar como o saber tradicional sobre o óleo de bicho pode ser integrado ao ensino de Ciências, promovendo a valorização cultural e o desenvolvimento do pensamento científico, por meio da criação de um vídeo documental que registre a produção, utilização e benefícios do óleo de bicho, destacando seu valor cultural e medicinal.</w:t>
      </w:r>
    </w:p>
    <w:p w14:paraId="0C2052FF" w14:textId="0C3563C0" w:rsidR="000C48F1" w:rsidRPr="00A168FE" w:rsidRDefault="009039D2" w:rsidP="009039D2">
      <w:pPr>
        <w:spacing w:line="360" w:lineRule="auto"/>
        <w:ind w:firstLine="709"/>
        <w:jc w:val="both"/>
        <w:rPr>
          <w:sz w:val="24"/>
          <w:szCs w:val="24"/>
        </w:rPr>
      </w:pPr>
      <w:r w:rsidRPr="00A168FE">
        <w:rPr>
          <w:sz w:val="24"/>
          <w:szCs w:val="24"/>
        </w:rPr>
        <w:t>O ensino de Ciências, ao articular os conhecimentos científicos com as práticas culturais locais, proporciona aos alunos um ensino contextualizado, valorizando os saberes tradicionais da comunidade e promovendo uma aprendizagem significativa.</w:t>
      </w:r>
      <w:r>
        <w:rPr>
          <w:sz w:val="24"/>
          <w:szCs w:val="24"/>
        </w:rPr>
        <w:t xml:space="preserve"> </w:t>
      </w:r>
      <w:r w:rsidR="00EA3CE5" w:rsidRPr="00A168FE">
        <w:rPr>
          <w:sz w:val="24"/>
          <w:szCs w:val="24"/>
        </w:rPr>
        <w:t>Portanto, este estudo propõe discutir a inserção do óleo de bicho como objeto de investigação escolar, refletindo sobre sua relevância pedagógica, científica, sua importância cultural e medicinal no município de Salvaterra no estado do Pará.</w:t>
      </w:r>
    </w:p>
    <w:p w14:paraId="0ABABF39" w14:textId="7CA59AC5" w:rsidR="004A51AD" w:rsidRPr="00BE019B" w:rsidRDefault="00BE019B" w:rsidP="00BE019B">
      <w:pPr>
        <w:pStyle w:val="NormalWeb"/>
        <w:numPr>
          <w:ilvl w:val="1"/>
          <w:numId w:val="7"/>
        </w:numPr>
      </w:pPr>
      <w:r>
        <w:rPr>
          <w:b/>
          <w:bCs/>
          <w:lang w:val="pt-PT"/>
        </w:rPr>
        <w:t xml:space="preserve"> </w:t>
      </w:r>
      <w:r w:rsidR="00961650" w:rsidRPr="00BE019B">
        <w:rPr>
          <w:lang w:val="pt-PT"/>
        </w:rPr>
        <w:t>O ÓLEO DO BICHO  DO CAROÇO DO TUCUMÃ COMO CONHECIMENTO TRADICIONAL E OBJETO DE INVESTIGAÇÃO ESCOLAR</w:t>
      </w:r>
    </w:p>
    <w:p w14:paraId="715DB6EA" w14:textId="449D893C" w:rsidR="006E2FA6" w:rsidRDefault="006E2FA6" w:rsidP="00C371F7">
      <w:pPr>
        <w:pStyle w:val="NormalWeb"/>
        <w:spacing w:after="0" w:afterAutospacing="0" w:line="360" w:lineRule="auto"/>
        <w:ind w:firstLine="709"/>
        <w:jc w:val="both"/>
        <w:rPr>
          <w:lang w:val="pt-PT"/>
        </w:rPr>
      </w:pPr>
      <w:r w:rsidRPr="006E2FA6">
        <w:rPr>
          <w:lang w:val="pt-PT"/>
        </w:rPr>
        <w:t xml:space="preserve">O tucumã-do-Pará é uma palmeira da família Arecaceae, cujo nome científico é </w:t>
      </w:r>
      <w:r w:rsidRPr="006E2FA6">
        <w:rPr>
          <w:i/>
          <w:iCs/>
          <w:lang w:val="pt-PT"/>
        </w:rPr>
        <w:t>Astrocaryum vulgare</w:t>
      </w:r>
      <w:r w:rsidRPr="006E2FA6">
        <w:rPr>
          <w:lang w:val="pt-PT"/>
        </w:rPr>
        <w:t xml:space="preserve"> Mart. </w:t>
      </w:r>
      <w:r>
        <w:rPr>
          <w:lang w:val="pt-PT"/>
        </w:rPr>
        <w:t>É p</w:t>
      </w:r>
      <w:r w:rsidRPr="006E2FA6">
        <w:rPr>
          <w:lang w:val="pt-PT"/>
        </w:rPr>
        <w:t xml:space="preserve">opularmente conhecido como tucumanzeiro, </w:t>
      </w:r>
      <w:r>
        <w:rPr>
          <w:lang w:val="pt-PT"/>
        </w:rPr>
        <w:t>configura-se em uma</w:t>
      </w:r>
      <w:r w:rsidRPr="006E2FA6">
        <w:rPr>
          <w:lang w:val="pt-PT"/>
        </w:rPr>
        <w:t xml:space="preserve"> palmeira </w:t>
      </w:r>
      <w:r>
        <w:rPr>
          <w:lang w:val="pt-PT"/>
        </w:rPr>
        <w:t>com</w:t>
      </w:r>
      <w:r w:rsidRPr="006E2FA6">
        <w:rPr>
          <w:lang w:val="pt-PT"/>
        </w:rPr>
        <w:t xml:space="preserve"> frutos e sementes. Os frutos</w:t>
      </w:r>
      <w:r>
        <w:rPr>
          <w:lang w:val="pt-PT"/>
        </w:rPr>
        <w:t xml:space="preserve"> do </w:t>
      </w:r>
      <w:r w:rsidRPr="006E2FA6">
        <w:rPr>
          <w:lang w:val="pt-PT"/>
        </w:rPr>
        <w:t>tucumanzeiro, são consumidos tanto por pessoas quanto por diversos animais</w:t>
      </w:r>
      <w:r w:rsidR="00C371F7">
        <w:rPr>
          <w:lang w:val="pt-PT"/>
        </w:rPr>
        <w:t xml:space="preserve">, </w:t>
      </w:r>
      <w:r w:rsidRPr="006E2FA6">
        <w:rPr>
          <w:lang w:val="pt-PT"/>
        </w:rPr>
        <w:t>(F</w:t>
      </w:r>
      <w:r w:rsidR="00A168FE" w:rsidRPr="006E2FA6">
        <w:rPr>
          <w:lang w:val="pt-PT"/>
        </w:rPr>
        <w:t>erreira</w:t>
      </w:r>
      <w:r w:rsidRPr="006E2FA6">
        <w:rPr>
          <w:lang w:val="pt-PT"/>
        </w:rPr>
        <w:t xml:space="preserve"> et al. 2008).</w:t>
      </w:r>
      <w:r w:rsidR="00C371F7">
        <w:rPr>
          <w:lang w:val="pt-PT"/>
        </w:rPr>
        <w:t xml:space="preserve"> Além dos frutos, outras partes do tucumanzeiro também são utilizadas como:</w:t>
      </w:r>
    </w:p>
    <w:p w14:paraId="5A9D1B44" w14:textId="77777777" w:rsidR="007E40FD" w:rsidRDefault="0062131B" w:rsidP="007E40FD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  <w:lang w:val="pt-PT"/>
        </w:rPr>
      </w:pPr>
      <w:r w:rsidRPr="0062131B">
        <w:rPr>
          <w:sz w:val="22"/>
          <w:szCs w:val="22"/>
          <w:lang w:val="pt-PT"/>
        </w:rPr>
        <w:t xml:space="preserve">Das folhas: confecciona chapéus, redes de pesca e para dormir, linhas para arco de flecha, cestos e cordas; </w:t>
      </w:r>
    </w:p>
    <w:p w14:paraId="252E7C34" w14:textId="77777777" w:rsidR="007E40FD" w:rsidRDefault="0062131B" w:rsidP="007E40FD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  <w:lang w:val="pt-PT"/>
        </w:rPr>
      </w:pPr>
      <w:r w:rsidRPr="0062131B">
        <w:rPr>
          <w:sz w:val="22"/>
          <w:szCs w:val="22"/>
          <w:lang w:val="pt-PT"/>
        </w:rPr>
        <w:t xml:space="preserve">Endocarpo: confecção de artesanato, tais como, brincos, anéis, pulseiras, colares etc.; </w:t>
      </w:r>
    </w:p>
    <w:p w14:paraId="082B91B2" w14:textId="77777777" w:rsidR="007E40FD" w:rsidRDefault="0062131B" w:rsidP="007E40FD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  <w:lang w:val="pt-PT"/>
        </w:rPr>
      </w:pPr>
      <w:r w:rsidRPr="0062131B">
        <w:rPr>
          <w:sz w:val="22"/>
          <w:szCs w:val="22"/>
          <w:lang w:val="pt-PT"/>
        </w:rPr>
        <w:t xml:space="preserve">Amêndoa: o produtor armazena os caroços, e despolpados são quebrados com martelo na entressafra, os distribui para alimentação dos porcos; </w:t>
      </w:r>
    </w:p>
    <w:p w14:paraId="4940BA54" w14:textId="77777777" w:rsidR="007E40FD" w:rsidRDefault="0062131B" w:rsidP="007E40FD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  <w:lang w:val="pt-PT"/>
        </w:rPr>
      </w:pPr>
      <w:r w:rsidRPr="0062131B">
        <w:rPr>
          <w:sz w:val="22"/>
          <w:szCs w:val="22"/>
          <w:lang w:val="pt-PT"/>
        </w:rPr>
        <w:t xml:space="preserve">Fruto: Utilizado na produção de polpa, suco para consumo, vulgarmente conhecido como ―vinho de tucumã; alimento para os animais domésticos, porcos, galinhas e para a produção de óleo; </w:t>
      </w:r>
    </w:p>
    <w:p w14:paraId="5CE7538B" w14:textId="41E00878" w:rsidR="0062131B" w:rsidRDefault="0062131B" w:rsidP="007E40FD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  <w:lang w:val="pt-PT"/>
        </w:rPr>
      </w:pPr>
      <w:r w:rsidRPr="0062131B">
        <w:rPr>
          <w:sz w:val="22"/>
          <w:szCs w:val="22"/>
          <w:lang w:val="pt-PT"/>
        </w:rPr>
        <w:lastRenderedPageBreak/>
        <w:t>Tronco ou estipe: utilizado na construção de cercas, currais, casas rústicas e extração do palmito (L</w:t>
      </w:r>
      <w:r w:rsidR="00A168FE" w:rsidRPr="0062131B">
        <w:rPr>
          <w:sz w:val="22"/>
          <w:szCs w:val="22"/>
          <w:lang w:val="pt-PT"/>
        </w:rPr>
        <w:t>uz</w:t>
      </w:r>
      <w:r w:rsidRPr="0062131B">
        <w:rPr>
          <w:sz w:val="22"/>
          <w:szCs w:val="22"/>
          <w:lang w:val="pt-PT"/>
        </w:rPr>
        <w:t>, 2011 p. 54).</w:t>
      </w:r>
    </w:p>
    <w:p w14:paraId="0B50A3E6" w14:textId="77777777" w:rsidR="0057328A" w:rsidRDefault="0057328A" w:rsidP="007E40FD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  <w:lang w:val="pt-PT"/>
        </w:rPr>
      </w:pPr>
    </w:p>
    <w:p w14:paraId="20323C79" w14:textId="736D93B0" w:rsidR="00F360CF" w:rsidRDefault="00ED623D" w:rsidP="00F360CF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168FE">
        <w:t>Segundo Cavalcante (2010), o tucumanzeiro é uma planta nativa, conhecido como tucumã-do-pará, que pode se desenvolver em solos explorados e por sua produção de frutos, que são consumidos por animais e por seres humanos, sua polpa, ele é rica em ácidos graxos essenciais, vitaminas e antioxidantes, o que lhe confere propriedades benéficas para a saúde e a pele.  podendo ser consumida de diversas maneiras como sorvetes</w:t>
      </w:r>
      <w:r w:rsidR="004E79C4">
        <w:t xml:space="preserve"> </w:t>
      </w:r>
      <w:r w:rsidRPr="00A168FE">
        <w:t>e sucos.</w:t>
      </w:r>
      <w:r w:rsidR="00815C9C">
        <w:t xml:space="preserve"> </w:t>
      </w:r>
    </w:p>
    <w:p w14:paraId="29B88025" w14:textId="21272C40" w:rsidR="00ED623D" w:rsidRPr="00F360CF" w:rsidRDefault="00ED623D" w:rsidP="00F360CF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ED623D">
        <w:t>Além das diversas funções da utilização do tucumã, o seu caroço serve de abrigo para a larva do besouro (</w:t>
      </w:r>
      <w:r w:rsidRPr="002F3FDE">
        <w:rPr>
          <w:i/>
          <w:iCs/>
        </w:rPr>
        <w:t>Speciomerus Ruficornis Germar</w:t>
      </w:r>
      <w:r w:rsidRPr="00ED623D">
        <w:t>). Segundo Rocha et al</w:t>
      </w:r>
      <w:r w:rsidR="002B78FC">
        <w:t>.</w:t>
      </w:r>
      <w:r w:rsidRPr="00ED623D">
        <w:t xml:space="preserve"> (2014), o óleo de bicho é extraído da larva do besouro, presente no caroço do tucumã, sendo este o principal polinizador do tucumã-do-Pará, o besouro deposita seus ovos sobre os caroços do tucumã e quando o estágio larval inicia ele se  instala dentro de suas sementes, que desenvolve dupla função durante esse estágio, sendo abrigo e também alimento, o que contribui para o seu processo de desenvolvimento, ao final do estágio larval, este é retirado para que possa realizar a obtenção do “óleo do bicho”.</w:t>
      </w:r>
    </w:p>
    <w:p w14:paraId="2618CC1B" w14:textId="59219397" w:rsidR="00ED623D" w:rsidRPr="00ED623D" w:rsidRDefault="00ED623D" w:rsidP="00ED623D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D623D">
        <w:t xml:space="preserve"> Tradicionalmente, o óleo do bicho é utilizado na medicina popular para tratar diversas condições de saúde, incluindo problemas de pele, dores articulares e inflamações, </w:t>
      </w:r>
      <w:r w:rsidR="00730450">
        <w:t>e</w:t>
      </w:r>
      <w:r w:rsidRPr="00ED623D">
        <w:t>sse óleo é um elemento significativo do patrimônio cultural local e desempenha um papel importante na medicina tradicional e na economia regional (Rocha et al</w:t>
      </w:r>
      <w:r w:rsidR="00BE5EAD">
        <w:t>.</w:t>
      </w:r>
      <w:r w:rsidRPr="00ED623D">
        <w:t xml:space="preserve"> 2014).</w:t>
      </w:r>
    </w:p>
    <w:p w14:paraId="205AF849" w14:textId="73013642" w:rsidR="00ED623D" w:rsidRDefault="00730450" w:rsidP="00422A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Segundo Jesus (2022), a</w:t>
      </w:r>
      <w:r w:rsidR="00ED623D" w:rsidRPr="00ED623D">
        <w:t xml:space="preserve"> extração do óleo de bicho ocorre após várias etapas. Inicialmente, é realizada a coleta das sementes do tucumã</w:t>
      </w:r>
      <w:r w:rsidR="00BD73E3">
        <w:t xml:space="preserve"> a</w:t>
      </w:r>
      <w:r w:rsidR="00ED623D" w:rsidRPr="00ED623D">
        <w:t>través dos furos presentes nos caroços é possível detectar a presença das larvas. Em seguida, é necessário que os caroços sejam quebrados para que as larvas sejam retiradas, e lavadas com água limpa para que todas as impurezas possam ser removidas, depois de lavadas e secas, as larvas são levadas em fogo baixo para a obtenção do óleo. Após a obtenção do óleo, as larvas podem ser usadas assadas ou fritas para consumo</w:t>
      </w:r>
      <w:r>
        <w:t>.</w:t>
      </w:r>
    </w:p>
    <w:p w14:paraId="02575371" w14:textId="400CA492" w:rsidR="00943665" w:rsidRPr="00943665" w:rsidRDefault="00943665" w:rsidP="00730450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43665">
        <w:t xml:space="preserve">O óleo de bicho, é nutritivo, e possui propriedades medicinais, sendo indicado e aplicado na medicina popular, </w:t>
      </w:r>
      <w:r w:rsidR="009B471B">
        <w:t>e é</w:t>
      </w:r>
      <w:r w:rsidRPr="00943665">
        <w:t xml:space="preserve"> utilizado para o tratamento de inflamações e contusões, além </w:t>
      </w:r>
      <w:r w:rsidR="00DC48D2">
        <w:t>d</w:t>
      </w:r>
      <w:r w:rsidRPr="00943665">
        <w:t>a área de cosméticos e na alimentação das comunidades tradicionais de Soure (Jesus, 2022).</w:t>
      </w:r>
    </w:p>
    <w:p w14:paraId="05C3415B" w14:textId="3E4A4032" w:rsidR="0057328A" w:rsidRPr="00386BA1" w:rsidRDefault="00943665" w:rsidP="00FD67CA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943665">
        <w:lastRenderedPageBreak/>
        <w:t>A integração entre o conhecimento científico e o tradicional fornece ao ambiente escolar importantes informações sobre as propriedades medicinais do óleo de bicho, logo, ao inserir esses saberes ao currículo escolar, é possível promover o que Freire (1996) denominava de educação problematizadora, onde é possível fazer a articulação do conhecimento científico com a realidade dos estudantes, buscando promover o pensamento crítico e o respeito à diversidade cultural.</w:t>
      </w:r>
      <w:r w:rsidR="00FD67CA">
        <w:t xml:space="preserve"> E a</w:t>
      </w:r>
      <w:r w:rsidRPr="00943665">
        <w:t>o transformar o conhecimento sobre o óleo de bicho extraído do caroço do tucumã em objeto de investigação escolar, a escola promove aos estudantes uma aprendizagem interdisciplinar, basead</w:t>
      </w:r>
      <w:r w:rsidR="0011252B">
        <w:t>a</w:t>
      </w:r>
      <w:r w:rsidRPr="00943665">
        <w:t xml:space="preserve"> em práticas locais, estimula</w:t>
      </w:r>
      <w:r w:rsidR="00FD67CA">
        <w:t>ndo</w:t>
      </w:r>
      <w:r w:rsidRPr="00943665">
        <w:t xml:space="preserve"> a valorização dos saberes tradicionais locais (Brasil, 2018).</w:t>
      </w:r>
    </w:p>
    <w:p w14:paraId="15AB77B5" w14:textId="5C01BFC6" w:rsidR="001C0D17" w:rsidRPr="0071691C" w:rsidRDefault="0071691C" w:rsidP="0071691C">
      <w:pPr>
        <w:pStyle w:val="PargrafodaLista"/>
        <w:numPr>
          <w:ilvl w:val="1"/>
          <w:numId w:val="7"/>
        </w:numPr>
        <w:jc w:val="left"/>
        <w:rPr>
          <w:sz w:val="24"/>
          <w:szCs w:val="24"/>
        </w:rPr>
      </w:pPr>
      <w:r w:rsidRPr="0071691C">
        <w:rPr>
          <w:sz w:val="24"/>
          <w:szCs w:val="24"/>
        </w:rPr>
        <w:t xml:space="preserve"> </w:t>
      </w:r>
      <w:r w:rsidR="0030507A" w:rsidRPr="0071691C">
        <w:rPr>
          <w:sz w:val="24"/>
          <w:szCs w:val="24"/>
        </w:rPr>
        <w:t>A IMPORTÂNCIA DOS SABERES TRADICIONAIS NO ENSINO DE CIÊNCIAS</w:t>
      </w:r>
    </w:p>
    <w:p w14:paraId="51E0B2FF" w14:textId="77777777" w:rsidR="006456BF" w:rsidRDefault="006456BF" w:rsidP="001C0D17">
      <w:pPr>
        <w:rPr>
          <w:b/>
          <w:sz w:val="24"/>
          <w:szCs w:val="24"/>
        </w:rPr>
      </w:pPr>
    </w:p>
    <w:p w14:paraId="4D012078" w14:textId="15D6CFBB" w:rsidR="002A3CF9" w:rsidRPr="008553D4" w:rsidRDefault="006A4E3E" w:rsidP="008553D4">
      <w:pPr>
        <w:spacing w:line="360" w:lineRule="auto"/>
        <w:ind w:firstLine="709"/>
        <w:jc w:val="both"/>
      </w:pPr>
      <w:r w:rsidRPr="006A4E3E">
        <w:rPr>
          <w:bCs/>
          <w:sz w:val="24"/>
          <w:szCs w:val="24"/>
        </w:rPr>
        <w:t>Os</w:t>
      </w:r>
      <w:r w:rsidR="006456BF" w:rsidRPr="006A4E3E">
        <w:rPr>
          <w:bCs/>
          <w:sz w:val="24"/>
          <w:szCs w:val="24"/>
        </w:rPr>
        <w:t xml:space="preserve"> saberes tradicionais</w:t>
      </w:r>
      <w:r w:rsidRPr="006A4E3E">
        <w:rPr>
          <w:bCs/>
          <w:sz w:val="24"/>
          <w:szCs w:val="24"/>
        </w:rPr>
        <w:t xml:space="preserve"> são </w:t>
      </w:r>
      <w:r w:rsidR="006456BF" w:rsidRPr="006A4E3E">
        <w:rPr>
          <w:bCs/>
          <w:sz w:val="24"/>
          <w:szCs w:val="24"/>
        </w:rPr>
        <w:t xml:space="preserve">entendidos como os conhecimentos </w:t>
      </w:r>
      <w:r w:rsidRPr="006A4E3E">
        <w:rPr>
          <w:bCs/>
          <w:sz w:val="24"/>
          <w:szCs w:val="24"/>
        </w:rPr>
        <w:t>repassados</w:t>
      </w:r>
      <w:r w:rsidR="006456BF" w:rsidRPr="006A4E3E">
        <w:rPr>
          <w:bCs/>
          <w:sz w:val="24"/>
          <w:szCs w:val="24"/>
        </w:rPr>
        <w:t xml:space="preserve"> por meio da oralidade</w:t>
      </w:r>
      <w:r w:rsidRPr="006A4E3E">
        <w:rPr>
          <w:bCs/>
          <w:sz w:val="24"/>
          <w:szCs w:val="24"/>
        </w:rPr>
        <w:t xml:space="preserve"> entre as comunidades</w:t>
      </w:r>
      <w:r w:rsidR="006456BF" w:rsidRPr="006A4E3E">
        <w:rPr>
          <w:bCs/>
          <w:sz w:val="24"/>
          <w:szCs w:val="24"/>
        </w:rPr>
        <w:t xml:space="preserve">, </w:t>
      </w:r>
      <w:r w:rsidRPr="006A4E3E">
        <w:rPr>
          <w:bCs/>
          <w:sz w:val="24"/>
          <w:szCs w:val="24"/>
        </w:rPr>
        <w:t>passando de</w:t>
      </w:r>
      <w:r w:rsidR="006456BF" w:rsidRPr="006A4E3E">
        <w:rPr>
          <w:bCs/>
          <w:sz w:val="24"/>
          <w:szCs w:val="24"/>
        </w:rPr>
        <w:t xml:space="preserve"> geraç</w:t>
      </w:r>
      <w:r w:rsidR="00932EC5">
        <w:rPr>
          <w:bCs/>
          <w:sz w:val="24"/>
          <w:szCs w:val="24"/>
        </w:rPr>
        <w:t>ão</w:t>
      </w:r>
      <w:r w:rsidRPr="006A4E3E">
        <w:rPr>
          <w:bCs/>
          <w:sz w:val="24"/>
          <w:szCs w:val="24"/>
        </w:rPr>
        <w:t xml:space="preserve"> em geração</w:t>
      </w:r>
      <w:r w:rsidR="006456BF" w:rsidRPr="006A4E3E">
        <w:rPr>
          <w:bCs/>
          <w:sz w:val="24"/>
          <w:szCs w:val="24"/>
        </w:rPr>
        <w:t xml:space="preserve"> </w:t>
      </w:r>
      <w:bookmarkStart w:id="0" w:name="_Hlk212816459"/>
      <w:r w:rsidR="006456BF" w:rsidRPr="006A4E3E">
        <w:rPr>
          <w:bCs/>
          <w:sz w:val="24"/>
          <w:szCs w:val="24"/>
        </w:rPr>
        <w:t>(D</w:t>
      </w:r>
      <w:r w:rsidR="00555894" w:rsidRPr="006A4E3E">
        <w:rPr>
          <w:bCs/>
          <w:sz w:val="24"/>
          <w:szCs w:val="24"/>
        </w:rPr>
        <w:t>iegues</w:t>
      </w:r>
      <w:r w:rsidR="006456BF" w:rsidRPr="006A4E3E">
        <w:rPr>
          <w:bCs/>
          <w:sz w:val="24"/>
          <w:szCs w:val="24"/>
        </w:rPr>
        <w:t>, 2000).</w:t>
      </w:r>
      <w:r w:rsidR="00671010">
        <w:rPr>
          <w:bCs/>
          <w:sz w:val="24"/>
          <w:szCs w:val="24"/>
        </w:rPr>
        <w:t xml:space="preserve"> </w:t>
      </w:r>
      <w:bookmarkEnd w:id="0"/>
      <w:r w:rsidR="002A3CF9">
        <w:rPr>
          <w:sz w:val="24"/>
          <w:szCs w:val="24"/>
        </w:rPr>
        <w:t xml:space="preserve">A relação das comunidades tradicionais com a natureza </w:t>
      </w:r>
      <w:r w:rsidR="002A3CF9" w:rsidRPr="002A3CF9">
        <w:rPr>
          <w:sz w:val="24"/>
          <w:szCs w:val="24"/>
        </w:rPr>
        <w:t xml:space="preserve">vai muito além da </w:t>
      </w:r>
      <w:r w:rsidR="002A3CF9">
        <w:rPr>
          <w:sz w:val="24"/>
          <w:szCs w:val="24"/>
        </w:rPr>
        <w:t xml:space="preserve">utilização e </w:t>
      </w:r>
      <w:r w:rsidR="002A3CF9" w:rsidRPr="002A3CF9">
        <w:rPr>
          <w:sz w:val="24"/>
          <w:szCs w:val="24"/>
        </w:rPr>
        <w:t>extração de recursos</w:t>
      </w:r>
      <w:r w:rsidR="002A3CF9">
        <w:rPr>
          <w:sz w:val="24"/>
          <w:szCs w:val="24"/>
        </w:rPr>
        <w:t xml:space="preserve"> naturais, </w:t>
      </w:r>
      <w:r w:rsidR="002A3CF9" w:rsidRPr="002A3CF9">
        <w:rPr>
          <w:sz w:val="24"/>
          <w:szCs w:val="24"/>
        </w:rPr>
        <w:t xml:space="preserve">envolve também </w:t>
      </w:r>
      <w:r w:rsidR="002A3CF9">
        <w:rPr>
          <w:sz w:val="24"/>
          <w:szCs w:val="24"/>
        </w:rPr>
        <w:t xml:space="preserve">as </w:t>
      </w:r>
      <w:r w:rsidR="002A3CF9" w:rsidRPr="002A3CF9">
        <w:rPr>
          <w:sz w:val="24"/>
          <w:szCs w:val="24"/>
        </w:rPr>
        <w:t xml:space="preserve">formas próprias de ocupar o território, além de </w:t>
      </w:r>
      <w:r w:rsidR="002A3CF9">
        <w:rPr>
          <w:sz w:val="24"/>
          <w:szCs w:val="24"/>
        </w:rPr>
        <w:t xml:space="preserve">valores, </w:t>
      </w:r>
      <w:r w:rsidR="002A3CF9" w:rsidRPr="002A3CF9">
        <w:rPr>
          <w:sz w:val="24"/>
          <w:szCs w:val="24"/>
        </w:rPr>
        <w:t xml:space="preserve">regras, e </w:t>
      </w:r>
      <w:r w:rsidR="002A3CF9">
        <w:rPr>
          <w:sz w:val="24"/>
          <w:szCs w:val="24"/>
        </w:rPr>
        <w:t xml:space="preserve">os </w:t>
      </w:r>
      <w:r w:rsidR="002A3CF9" w:rsidRPr="002A3CF9">
        <w:rPr>
          <w:sz w:val="24"/>
          <w:szCs w:val="24"/>
        </w:rPr>
        <w:t xml:space="preserve">laços sociais que se manifestam </w:t>
      </w:r>
      <w:r w:rsidR="002A3CF9">
        <w:rPr>
          <w:sz w:val="24"/>
          <w:szCs w:val="24"/>
        </w:rPr>
        <w:t>dentro das comunidades, por meio d</w:t>
      </w:r>
      <w:r w:rsidR="002A3CF9" w:rsidRPr="002A3CF9">
        <w:rPr>
          <w:sz w:val="24"/>
          <w:szCs w:val="24"/>
        </w:rPr>
        <w:t xml:space="preserve">as relações familiares </w:t>
      </w:r>
      <w:bookmarkStart w:id="1" w:name="_Hlk212816490"/>
      <w:r w:rsidR="002A3CF9" w:rsidRPr="002A3CF9">
        <w:rPr>
          <w:sz w:val="24"/>
          <w:szCs w:val="24"/>
        </w:rPr>
        <w:t>(L</w:t>
      </w:r>
      <w:r w:rsidR="00B71D52" w:rsidRPr="002A3CF9">
        <w:rPr>
          <w:sz w:val="24"/>
          <w:szCs w:val="24"/>
        </w:rPr>
        <w:t>ittle</w:t>
      </w:r>
      <w:r w:rsidR="002A3CF9" w:rsidRPr="002A3CF9">
        <w:rPr>
          <w:sz w:val="24"/>
          <w:szCs w:val="24"/>
        </w:rPr>
        <w:t>, 2004).</w:t>
      </w:r>
      <w:bookmarkEnd w:id="1"/>
    </w:p>
    <w:p w14:paraId="2EFE801D" w14:textId="77777777" w:rsidR="00B71D52" w:rsidRPr="00B71D52" w:rsidRDefault="00B71D52" w:rsidP="00977CA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B71D52">
        <w:rPr>
          <w:sz w:val="24"/>
          <w:szCs w:val="24"/>
          <w:lang w:val="pt-BR"/>
        </w:rPr>
        <w:t>O reconhecimento da pluralidade de saberes e a inclusão dos conhecimentos tradicionais no Ensino de Ciências têm se mostrado fundamentais e inadiáveis para a construção de um aprendizado mais significativo, contextualizado e profundamente crítico. Essa abordagem emerge da necessidade de romper com uma visão de ciência eurocêntrica e hegemônica, que historicamente marginalizou outras formas de conhecimento válidas e eficazes. </w:t>
      </w:r>
    </w:p>
    <w:p w14:paraId="7485ADF3" w14:textId="77777777" w:rsidR="00B71D52" w:rsidRPr="00B71D52" w:rsidRDefault="00B71D52" w:rsidP="00977CA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B71D52">
        <w:rPr>
          <w:sz w:val="24"/>
          <w:szCs w:val="24"/>
          <w:lang w:val="pt-BR"/>
        </w:rPr>
        <w:t xml:space="preserve">A integração desses saberes repassados por meio da oralidade e prática, de geração em geração, não apenas valoriza a diversidade cultural, a identidade dos estudantes e suas cosmovisões, mas também promove uma reflexão essencial sobre a Natureza do Conhecimento Científico (NCC). Ao confrontar diferentes sistemas de explicação para o mesmo fenômeno natural, a escola contribui ativamente para desmistificar a ciência como um saber único, absoluto e neutro, estimulando uma postura mais crítica e dialógica perante o conhecimento </w:t>
      </w:r>
      <w:bookmarkStart w:id="2" w:name="_Hlk212816510"/>
      <w:r w:rsidRPr="00B71D52">
        <w:rPr>
          <w:sz w:val="24"/>
          <w:szCs w:val="24"/>
          <w:lang w:val="pt-BR"/>
        </w:rPr>
        <w:t xml:space="preserve">(Baptista, 2016; Santos, 2007). </w:t>
      </w:r>
      <w:bookmarkEnd w:id="2"/>
      <w:r w:rsidRPr="00B71D52">
        <w:rPr>
          <w:sz w:val="24"/>
          <w:szCs w:val="24"/>
          <w:lang w:val="pt-BR"/>
        </w:rPr>
        <w:t>Esse diálogo intercultural é a base para uma educação verdadeiramente democrática e contextualizada.</w:t>
      </w:r>
    </w:p>
    <w:p w14:paraId="476F462D" w14:textId="59AF8954" w:rsidR="00B71D52" w:rsidRDefault="00B71D52" w:rsidP="00977CA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B71D52">
        <w:rPr>
          <w:sz w:val="24"/>
          <w:szCs w:val="24"/>
          <w:lang w:val="pt-BR"/>
        </w:rPr>
        <w:lastRenderedPageBreak/>
        <w:t xml:space="preserve">Ao estabelecer um diálogo entre os saberes tradicionais e os científicos, a escola pode, primeiramente, contextualizar o Ensino de Ciências. Os saberes locais e as práticas cotidianas das comunidades tradicionais frequentemente relacionados ao uso de plantas medicinais, manejo de recursos naturais, ou à observação de fenômenos astronômicos para agricultura servem como um ponto de partida concreto para a abordagem de conceitos científicos. Isso torna o aprendizado mais relevante para a vida dos alunos, especialmente em escolas do campo ou localizadas próximas a essas comunidades </w:t>
      </w:r>
      <w:bookmarkStart w:id="3" w:name="_Hlk212816570"/>
      <w:r w:rsidRPr="00B71D52">
        <w:rPr>
          <w:sz w:val="24"/>
          <w:szCs w:val="24"/>
          <w:lang w:val="pt-BR"/>
        </w:rPr>
        <w:t>(Chassot, 2008; Basso</w:t>
      </w:r>
      <w:r w:rsidR="000F50DF">
        <w:rPr>
          <w:sz w:val="24"/>
          <w:szCs w:val="24"/>
          <w:lang w:val="pt-BR"/>
        </w:rPr>
        <w:t>;</w:t>
      </w:r>
      <w:r w:rsidRPr="00B71D52">
        <w:rPr>
          <w:sz w:val="24"/>
          <w:szCs w:val="24"/>
          <w:lang w:val="pt-BR"/>
        </w:rPr>
        <w:t xml:space="preserve"> Locatelli e Rosa, 2022).</w:t>
      </w:r>
    </w:p>
    <w:p w14:paraId="01F3D04D" w14:textId="3C1ACEC7" w:rsidR="00270248" w:rsidRPr="00270248" w:rsidRDefault="00270248" w:rsidP="00977CA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270248">
        <w:rPr>
          <w:sz w:val="24"/>
          <w:szCs w:val="24"/>
          <w:lang w:val="pt-BR"/>
        </w:rPr>
        <w:t>Além disso, a valorização desses conhecimentos contribui diretamente para combater o preconceito e a exclusão. A inserção dos saberes populares e tradicionais na grade curricular ajuda a desfazer visões etnocêntricas e a questionar as desigualdades sociais, promovendo uma educação mais equitativa e inclusiva (Xavier</w:t>
      </w:r>
      <w:r w:rsidR="00990A9C">
        <w:rPr>
          <w:sz w:val="24"/>
          <w:szCs w:val="24"/>
          <w:lang w:val="pt-BR"/>
        </w:rPr>
        <w:t>;</w:t>
      </w:r>
      <w:r w:rsidRPr="00270248">
        <w:rPr>
          <w:sz w:val="24"/>
          <w:szCs w:val="24"/>
          <w:lang w:val="pt-BR"/>
        </w:rPr>
        <w:t xml:space="preserve"> Flôr, 2014). </w:t>
      </w:r>
      <w:bookmarkEnd w:id="3"/>
      <w:r w:rsidRPr="00270248">
        <w:rPr>
          <w:sz w:val="24"/>
          <w:szCs w:val="24"/>
          <w:lang w:val="pt-BR"/>
        </w:rPr>
        <w:t xml:space="preserve">Outro ponto crucial é a promoção da reflexão epistemológica. A comparação entre o saber tradicional, baseado na experiência e na prática, e o conhecimento científico, com seu rigor metodológico, permite aos estudantes compreenderem que existem múltiplas formas de explicar e intervir na natureza. Essa demarcação de saberes, ancorada no pluralismo epistemológico, amplia a visão de mundo dos alunos e estimula o respeito pela manutenção dos conhecimentos tradicionais </w:t>
      </w:r>
      <w:bookmarkStart w:id="4" w:name="_Hlk212816600"/>
      <w:r w:rsidRPr="00270248">
        <w:rPr>
          <w:sz w:val="24"/>
          <w:szCs w:val="24"/>
          <w:lang w:val="pt-BR"/>
        </w:rPr>
        <w:t>(Baptista, 2016).</w:t>
      </w:r>
      <w:bookmarkEnd w:id="4"/>
    </w:p>
    <w:p w14:paraId="67865701" w14:textId="71AC9925" w:rsidR="00B71D52" w:rsidRPr="00445E4D" w:rsidRDefault="00270248" w:rsidP="00977CA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after="240" w:line="360" w:lineRule="auto"/>
        <w:ind w:firstLine="709"/>
        <w:jc w:val="both"/>
        <w:rPr>
          <w:sz w:val="24"/>
          <w:szCs w:val="24"/>
          <w:lang w:val="pt-BR"/>
        </w:rPr>
      </w:pPr>
      <w:r w:rsidRPr="00270248">
        <w:rPr>
          <w:sz w:val="24"/>
          <w:szCs w:val="24"/>
          <w:lang w:val="pt-BR"/>
        </w:rPr>
        <w:t>A integração dos saberes ancestrais é vital para incentivar a sustentabilidade. O profundo e sofisticado conhecimento que as comunidades tradicionais possuem sobre o mundo natural e seus ecossistemas é indispensável para o equilíbrio do planeta e para a promoção da justiça socioambiental. Esse conhecimento ressalta o papel essencial desses saberes na conservação da biodiversidade e na busca por soluções para problemas ecológicos (</w:t>
      </w:r>
      <w:bookmarkStart w:id="5" w:name="_Hlk212816615"/>
      <w:r w:rsidRPr="00270248">
        <w:rPr>
          <w:sz w:val="24"/>
          <w:szCs w:val="24"/>
          <w:lang w:val="pt-BR"/>
        </w:rPr>
        <w:t xml:space="preserve">Diegues </w:t>
      </w:r>
      <w:r w:rsidRPr="00270248">
        <w:rPr>
          <w:i/>
          <w:iCs/>
          <w:sz w:val="24"/>
          <w:szCs w:val="24"/>
          <w:lang w:val="pt-BR"/>
        </w:rPr>
        <w:t>et al</w:t>
      </w:r>
      <w:r w:rsidRPr="00270248">
        <w:rPr>
          <w:sz w:val="24"/>
          <w:szCs w:val="24"/>
          <w:lang w:val="pt-BR"/>
        </w:rPr>
        <w:t xml:space="preserve">., 1999). </w:t>
      </w:r>
      <w:bookmarkEnd w:id="5"/>
      <w:r w:rsidRPr="00270248">
        <w:rPr>
          <w:sz w:val="24"/>
          <w:szCs w:val="24"/>
          <w:lang w:val="pt-BR"/>
        </w:rPr>
        <w:t>Dessa forma, a integração curricular dos saberes tradicionais no Ensino de Ciências não é apenas uma questão de enriquecimento cultural, mas sim uma necessidade pedagógica e política que visa formar indivíduos críticos, conscientes da diversidade de conhecimentos e capazes de atuar na construção de uma sociedade mais justa e sustentável.</w:t>
      </w:r>
    </w:p>
    <w:p w14:paraId="309E8D17" w14:textId="163FCEB8" w:rsidR="003949CE" w:rsidRDefault="003949CE" w:rsidP="00BF791D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2. METODOLOGIA</w:t>
      </w:r>
      <w:r w:rsidR="00586959">
        <w:rPr>
          <w:b/>
          <w:sz w:val="24"/>
          <w:szCs w:val="24"/>
        </w:rPr>
        <w:t xml:space="preserve"> </w:t>
      </w:r>
    </w:p>
    <w:p w14:paraId="29662ADC" w14:textId="4FCD3001" w:rsidR="00AF5706" w:rsidRPr="00AF5706" w:rsidRDefault="00AF5706" w:rsidP="00BF79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AF5706">
        <w:rPr>
          <w:bCs/>
          <w:sz w:val="24"/>
          <w:szCs w:val="24"/>
          <w:lang w:val="pt-BR"/>
        </w:rPr>
        <w:t>O estudo foi realizado por cinco alunos do 9º ano (F9MN02) da Escola Municipal de Ensino Fundamental Prof.ª Oscarina Santos, no município de Salvaterra, no estado do Pará. </w:t>
      </w:r>
    </w:p>
    <w:p w14:paraId="4F871077" w14:textId="0FABDB5F" w:rsidR="00AF5706" w:rsidRPr="00AF5706" w:rsidRDefault="00AF5706" w:rsidP="00977CA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Cs/>
          <w:sz w:val="24"/>
          <w:szCs w:val="24"/>
          <w:lang w:val="pt-BR"/>
        </w:rPr>
      </w:pPr>
      <w:r w:rsidRPr="00AF5706">
        <w:rPr>
          <w:bCs/>
          <w:sz w:val="24"/>
          <w:szCs w:val="24"/>
          <w:lang w:val="pt-BR"/>
        </w:rPr>
        <w:lastRenderedPageBreak/>
        <w:t xml:space="preserve">A pesquisa se configura como qualitativa do tipo pesquisa de campo, sendo realizada na Vila de São Veríssimo, próxima ao município, onde </w:t>
      </w:r>
      <w:r w:rsidR="00E65143">
        <w:rPr>
          <w:bCs/>
          <w:sz w:val="24"/>
          <w:szCs w:val="24"/>
          <w:lang w:val="pt-BR"/>
        </w:rPr>
        <w:t>f</w:t>
      </w:r>
      <w:r w:rsidRPr="00AF5706">
        <w:rPr>
          <w:bCs/>
          <w:sz w:val="24"/>
          <w:szCs w:val="24"/>
          <w:lang w:val="pt-BR"/>
        </w:rPr>
        <w:t>oram realizadas visitas de campo, para o acompanhamento das etapas da extração do óleo do bicho pelos moradores, utilizando como instrumentos para coleta de dados, celulares, gravador de áudio, diário de campo</w:t>
      </w:r>
      <w:r w:rsidR="00DC15FE">
        <w:rPr>
          <w:bCs/>
          <w:sz w:val="24"/>
          <w:szCs w:val="24"/>
          <w:lang w:val="pt-BR"/>
        </w:rPr>
        <w:t>.</w:t>
      </w:r>
    </w:p>
    <w:p w14:paraId="0B8F7735" w14:textId="77777777" w:rsidR="00AF5706" w:rsidRPr="00AF5706" w:rsidRDefault="00AF5706" w:rsidP="00977CA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AF5706">
        <w:rPr>
          <w:bCs/>
          <w:sz w:val="24"/>
          <w:szCs w:val="24"/>
          <w:lang w:val="pt-BR"/>
        </w:rPr>
        <w:t>Os alunos criaram um vídeo documental registrando a produção, utilização e benefícios do óleo de bicho, destacando seu valor cultural e medicinal. O vídeo, filmado em formato vertical para maximizar a visibilidade em plataformas como Instagram Reels, TikTok e YouTube Shorts, visando promover o óleo de bicho como um patrimônio material de Salvaterra, buscando preservar e divulgar as práticas culturais, reforçando a importância do óleo na economia local, gerando renda e incentivando o desenvolvimento sustentável. </w:t>
      </w:r>
    </w:p>
    <w:p w14:paraId="45570972" w14:textId="77777777" w:rsidR="003949CE" w:rsidRPr="00AF5706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  <w:lang w:val="pt-BR"/>
        </w:rPr>
      </w:pPr>
    </w:p>
    <w:p w14:paraId="37122977" w14:textId="0D528864" w:rsidR="003949CE" w:rsidRPr="00536D2E" w:rsidRDefault="003949CE" w:rsidP="00536D2E">
      <w:pPr>
        <w:pStyle w:val="PargrafodaLista"/>
        <w:numPr>
          <w:ilvl w:val="0"/>
          <w:numId w:val="7"/>
        </w:numPr>
        <w:pBdr>
          <w:bottom w:val="none" w:sz="0" w:space="8" w:color="000000"/>
        </w:pBdr>
        <w:shd w:val="clear" w:color="auto" w:fill="FFFFFF"/>
        <w:tabs>
          <w:tab w:val="left" w:pos="2500"/>
        </w:tabs>
        <w:spacing w:after="240" w:line="310" w:lineRule="auto"/>
        <w:rPr>
          <w:b/>
          <w:sz w:val="28"/>
          <w:szCs w:val="28"/>
        </w:rPr>
      </w:pPr>
      <w:r w:rsidRPr="00536D2E">
        <w:rPr>
          <w:b/>
          <w:sz w:val="24"/>
          <w:szCs w:val="24"/>
        </w:rPr>
        <w:t>RESULTADOS E DISCUSSÃO</w:t>
      </w:r>
      <w:r w:rsidRPr="00536D2E">
        <w:rPr>
          <w:b/>
          <w:sz w:val="28"/>
          <w:szCs w:val="28"/>
        </w:rPr>
        <w:t xml:space="preserve"> </w:t>
      </w:r>
    </w:p>
    <w:p w14:paraId="2B5BBAFD" w14:textId="77777777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536D2E">
        <w:rPr>
          <w:sz w:val="24"/>
          <w:szCs w:val="24"/>
        </w:rPr>
        <w:t>Os resultados desta pesquisa evidenciam a relevância da integração entre saberes tradicionais e Ensino de Ciências, diálogo amplamente defendido pela literatura especializada. Para Aikenhead (2006), práticas que incorporam conhecimentos locais aproximam a ciência escolar da vida dos estudantes, tornando o aprendizado mais significativo e favorecendo uma postura culturalmente sensível. Nesse sentido, a experiência com o óleo de bicho mostrou que os saberes tradicionais não apenas enriquecem o currículo, mas também permitem que os estudantes reconheçam a ciência como parte de um processo social, histórico e dinâmico perspectiva reforçada por Santos (2004), ao afirmar que a ciência precisa recuperar seu vínculo com os contextos socioculturais.</w:t>
      </w:r>
    </w:p>
    <w:p w14:paraId="79213FF1" w14:textId="77777777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536D2E">
        <w:rPr>
          <w:sz w:val="24"/>
          <w:szCs w:val="24"/>
        </w:rPr>
        <w:t xml:space="preserve">Durante o processo investigativo, o envolvimento dos estudantes em atividades como observação do local, elaboração de questionários, realização de entrevistas e produção de registros favoreceu o desenvolvimento da curiosidade científica. Esse protagonismo está alinhado ao ensino por investigação proposto por Carvalho (2013), que destaca a importância da participação ativa dos alunos na construção do conhecimento. Ao relacionarem conteúdos curriculares com práticas culturais de sua comunidade, os estudantes experienciaram o que Freire (1996) denomina educação contextualizada, baseada no diálogo e na valorização dos </w:t>
      </w:r>
      <w:r w:rsidRPr="00536D2E">
        <w:rPr>
          <w:sz w:val="24"/>
          <w:szCs w:val="24"/>
        </w:rPr>
        <w:lastRenderedPageBreak/>
        <w:t>saberes populares.</w:t>
      </w:r>
    </w:p>
    <w:p w14:paraId="0B9EFE0F" w14:textId="77777777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536D2E">
        <w:rPr>
          <w:sz w:val="24"/>
          <w:szCs w:val="24"/>
        </w:rPr>
        <w:t>A produção do vídeo documental, principal produto educativo, materializou a articulação entre o conhecimento empírico dos moradores e o conhecimento científico elaborado pelos alunos. Tal prática se aproxima da concepção de Educação Patrimonial discutida por Horta, Grunberg e Monteiro (1999), segundo a qual registrar, interpretar e divulgar saberes tradicionais contribui para sua preservação e para a construção identitária das comunidades. Além disso, o vídeo demonstra o potencial das metodologias investigativas para promover a interculturalidade, conforme defendem Candau (2011) e Walsh (2009), ao possibilitar que diferentes formas de saber coexistam e se fortaleçam mutuamente no espaço escolar.</w:t>
      </w:r>
    </w:p>
    <w:p w14:paraId="6D854283" w14:textId="77777777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426"/>
        <w:jc w:val="both"/>
        <w:rPr>
          <w:sz w:val="24"/>
          <w:szCs w:val="24"/>
        </w:rPr>
      </w:pPr>
      <w:r w:rsidRPr="00536D2E">
        <w:rPr>
          <w:sz w:val="24"/>
          <w:szCs w:val="24"/>
        </w:rPr>
        <w:t>A análise das entrevistas reforça o reconhecimento, por parte dos moradores, do óleo de bicho como recurso medicinal e nutricional amplamente utilizado na comunidade. Essa compreensão dialoga com autores como Posey (1997), que destaca a importância do conhecimento etnobiológico tradicional para a sustentabilidade e para práticas de cuidado integradas ao ambiente. Ao contrastarem essas percepções com conceitos científicos, os alunos ampliaram seu entendimento da ciência como construção social ideia presente em Ludke &amp; André (1986) e no pensamento de Latour (2000).</w:t>
      </w:r>
    </w:p>
    <w:p w14:paraId="2C559D38" w14:textId="77777777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536D2E">
        <w:rPr>
          <w:sz w:val="24"/>
          <w:szCs w:val="24"/>
        </w:rPr>
        <w:t>Outro ponto destacado pela literatura, e evidenciado nos resultados, é a relação entre saberes tradicionais, sustentabilidade e valorização cultural. Ao reconhecerem o óleo de bicho como parte do patrimônio imaterial de Salvaterra, os estudantes desenvolveram reflexões críticas sobre biodiversidade, conservação dos recursos amazônicos e práticas sustentáveis, dialogando com autores como Carvalho &amp; Gil-Pérez</w:t>
      </w:r>
      <w:r w:rsidRPr="00536D2E">
        <w:rPr>
          <w:b/>
          <w:bCs/>
          <w:sz w:val="24"/>
          <w:szCs w:val="24"/>
        </w:rPr>
        <w:t xml:space="preserve"> </w:t>
      </w:r>
      <w:r w:rsidRPr="00536D2E">
        <w:rPr>
          <w:sz w:val="24"/>
          <w:szCs w:val="24"/>
        </w:rPr>
        <w:t>(2003), que enfatizam a educação científica voltada para questões ambientais e sociais.</w:t>
      </w:r>
    </w:p>
    <w:p w14:paraId="6B7D2A1C" w14:textId="77777777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536D2E">
        <w:rPr>
          <w:sz w:val="24"/>
          <w:szCs w:val="24"/>
        </w:rPr>
        <w:t>A descoberta de que muitos estudantes desconheciam o óleo de bicho antes da pesquisa revela a distância existente entre a escola e seu território uma crítica recorrente em Arroyo (2013). Após vivenciarem o processo investigativo, os alunos não apenas aprenderam, como também compartilharam as informações com seus familiares, indicando o impacto social da escola quando ela valoriza o conhecimento comunitário. Esse movimento confirma a tese de Nóvoa (1995) de que a escola deve estabelecer vínculos vivos com a comunidade para promover aprendizagens significativas.</w:t>
      </w:r>
    </w:p>
    <w:p w14:paraId="367A4FC2" w14:textId="01D9CC83" w:rsidR="00536D2E" w:rsidRPr="00536D2E" w:rsidRDefault="00536D2E" w:rsidP="00536D2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536D2E">
        <w:rPr>
          <w:sz w:val="24"/>
          <w:szCs w:val="24"/>
        </w:rPr>
        <w:lastRenderedPageBreak/>
        <w:t>Assim, os resultados mostram que a inserção de saberes tradicionais no Ensino de Ciências contribui para a formação de estudantes críticos, conscientes de seu papel socioambiental e capazes de reconhecer a diversidade epistêmica presente em seu território. O vídeo documental atuou como um mediador intercultural, fortalecendo o elo entre tradição e ciência e ampliando o alcance pedagógico dos conhecimentos locais.</w:t>
      </w:r>
    </w:p>
    <w:p w14:paraId="6EF26A43" w14:textId="3BC6BEAB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4. CONSIDERAÇÕES FINAIS</w:t>
      </w:r>
    </w:p>
    <w:p w14:paraId="47FE0E7B" w14:textId="77777777" w:rsidR="00CB0A67" w:rsidRPr="00CB0A67" w:rsidRDefault="00CB0A67" w:rsidP="00977CAC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B0A67">
        <w:rPr>
          <w:sz w:val="24"/>
          <w:szCs w:val="24"/>
          <w:lang w:val="pt-BR"/>
        </w:rPr>
        <w:t>A pesquisa de campo sobre o óleo de bicho, realizada no contexto do Ensino de Ciências, permitiu confirmar a premissa de que a integração dos saberes tradicionais é um fator transformador no processo de aprendizagem. Concluiu-se que o estudo prático de conhecimentos transmitidos de geração em geração, como o manuseio e a extração do óleo na Vila de São Veríssimo, em Salvaterra, não só enriquece o currículo, mas também proporciona aos estudantes uma valorização profunda de seus conhecimentos locais e de sua ancestralidade cultural. Esta abordagem demonstra ser essencial para a construção de um conhecimento mais sólido, contextualizado e, acima de tudo, significativo para a vida dos alunos.</w:t>
      </w:r>
    </w:p>
    <w:p w14:paraId="787E6B2F" w14:textId="77777777" w:rsidR="00CB0A67" w:rsidRPr="00CB0A67" w:rsidRDefault="00CB0A67" w:rsidP="00977CAC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B0A67">
        <w:rPr>
          <w:sz w:val="24"/>
          <w:szCs w:val="24"/>
          <w:lang w:val="pt-BR"/>
        </w:rPr>
        <w:t>A experiência da pesquisa de campo, com suas entrevistas e o acompanhamento das práticas tradicionais, permitiu aos alunos contextualizar os conceitos de Ciências de forma inédita. O óleo de bicho, com seus usos medicinais e valor econômico, deixou de ser um item isolado da comunidade para se tornar um objeto de estudo que conecta a Biologia, a Química e a Sociologia. Essa conexão efetiva entre o saber formal e a prática cotidiana comprova o potencial dos saberes locais em atuar como um ponto de partida concreto para a abordagem de fenômenos naturais, elevando a relevância do aprendizado.</w:t>
      </w:r>
    </w:p>
    <w:p w14:paraId="24E2D67F" w14:textId="77777777" w:rsidR="00CB0A67" w:rsidRPr="00CB0A67" w:rsidRDefault="00CB0A67" w:rsidP="00977CAC">
      <w:pPr>
        <w:widowControl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B0A67">
        <w:rPr>
          <w:sz w:val="24"/>
          <w:szCs w:val="24"/>
          <w:lang w:val="pt-BR"/>
        </w:rPr>
        <w:t xml:space="preserve">Além disso, o projeto cumpriu um papel fundamental na promoção da reflexão epistemológica e no combate ao etnocentrismo científico. Ao documentarem o processo do óleo, os estudantes foram levados a comparar o conhecimento tradicional, pautado na experiência e oralidade, com os rigores da metodologia científica. Esse exercício dialógico foi crucial para desmistificar a ciência como um saber único e absoluto, estimulando o pluralismo epistemológico e a compreensão de que existem múltiplas formas válidas de explicar e intervir na natureza. A confecção do vídeo documental, por sua vez, representou um ato político de </w:t>
      </w:r>
      <w:r w:rsidRPr="00CB0A67">
        <w:rPr>
          <w:sz w:val="24"/>
          <w:szCs w:val="24"/>
          <w:lang w:val="pt-BR"/>
        </w:rPr>
        <w:lastRenderedPageBreak/>
        <w:t>valorização sociocultural, transformando o óleo de bicho em um patrimônio divulgado, o que contribui diretamente para a equidade e inclusão social.</w:t>
      </w:r>
    </w:p>
    <w:p w14:paraId="2D4B99AF" w14:textId="77777777" w:rsidR="00CB0A67" w:rsidRPr="00CB0A67" w:rsidRDefault="00CB0A67" w:rsidP="00977CAC">
      <w:pPr>
        <w:widowControl/>
        <w:tabs>
          <w:tab w:val="left" w:pos="699"/>
        </w:tabs>
        <w:spacing w:after="160" w:line="360" w:lineRule="auto"/>
        <w:ind w:firstLine="709"/>
        <w:jc w:val="both"/>
        <w:rPr>
          <w:sz w:val="24"/>
          <w:szCs w:val="24"/>
          <w:lang w:val="pt-BR"/>
        </w:rPr>
      </w:pPr>
      <w:r w:rsidRPr="00CB0A67">
        <w:rPr>
          <w:sz w:val="24"/>
          <w:szCs w:val="24"/>
          <w:lang w:val="pt-BR"/>
        </w:rPr>
        <w:t>Por fim, a pesquisa ressaltou a ligação intrínseca entre os saberes tradicionais e a sustentabilidade. O profundo conhecimento das comunidades sobre o manejo dos recursos para a extração do óleo evidencia uma relação equilibrada com o ecossistema, o que é vital para a conservação da biodiversidade e para a busca de soluções para os desafios ambientais. Dessa forma, a integração do tema na sala de aula demonstrou ser uma necessidade pedagógica, cultural e política, capacitando os estudantes não apenas a serem conhecedores, mas a serem agentes ativos e críticos, conscientes da diversidade de saberes e engajados na construção de uma sociedade mais justa e ecologicamente equilibrada.</w:t>
      </w:r>
    </w:p>
    <w:p w14:paraId="05746633" w14:textId="2CACF4E6" w:rsidR="003949CE" w:rsidRDefault="003949CE" w:rsidP="00A10671">
      <w:pPr>
        <w:widowControl/>
        <w:tabs>
          <w:tab w:val="left" w:pos="699"/>
        </w:tabs>
        <w:spacing w:after="160" w:line="259" w:lineRule="auto"/>
        <w:jc w:val="both"/>
        <w:rPr>
          <w:b/>
          <w:sz w:val="24"/>
          <w:szCs w:val="24"/>
        </w:rPr>
      </w:pPr>
    </w:p>
    <w:p w14:paraId="5D816746" w14:textId="7C286048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77297C38" w14:textId="77777777" w:rsidR="00A10671" w:rsidRP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BAPTISTA, G. C. S. </w:t>
      </w:r>
      <w:r w:rsidRPr="00A10671">
        <w:rPr>
          <w:b/>
          <w:bCs/>
          <w:sz w:val="24"/>
          <w:szCs w:val="24"/>
          <w:lang w:val="pt-BR"/>
        </w:rPr>
        <w:t>Importância da demarcação de saberes no ensino de ciências para sociedades tradicionais.</w:t>
      </w:r>
      <w:r w:rsidRPr="00A10671">
        <w:rPr>
          <w:sz w:val="24"/>
          <w:szCs w:val="24"/>
          <w:lang w:val="pt-BR"/>
        </w:rPr>
        <w:t xml:space="preserve"> Ciência &amp; Educação, Bauru, v. 22, n. 3, p. 623-638, 2016.</w:t>
      </w:r>
    </w:p>
    <w:p w14:paraId="0D8F73A9" w14:textId="77777777" w:rsid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BASSO, M. V.; LOCATELLI, M.; ROSA, R. </w:t>
      </w:r>
      <w:r w:rsidRPr="00A10671">
        <w:rPr>
          <w:b/>
          <w:bCs/>
          <w:sz w:val="24"/>
          <w:szCs w:val="24"/>
          <w:lang w:val="pt-BR"/>
        </w:rPr>
        <w:t xml:space="preserve">O ensino de Ciências com base no conhecimento tradicional sobre plantas medicinais. </w:t>
      </w:r>
      <w:r w:rsidRPr="00A10671">
        <w:rPr>
          <w:sz w:val="24"/>
          <w:szCs w:val="24"/>
          <w:lang w:val="pt-BR"/>
        </w:rPr>
        <w:t>Amazônia: Revista de Educação em Ciências e Matemáticas, v. 18, n. 21, p. 234-252, 2022.</w:t>
      </w:r>
    </w:p>
    <w:p w14:paraId="517E9D15" w14:textId="675D294F" w:rsidR="0040501A" w:rsidRDefault="0040501A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BRASIL. </w:t>
      </w:r>
      <w:r w:rsidRPr="00A10671">
        <w:rPr>
          <w:b/>
          <w:bCs/>
          <w:sz w:val="24"/>
          <w:szCs w:val="24"/>
          <w:lang w:val="pt-BR"/>
        </w:rPr>
        <w:t>Base Nacional Comum Curricular (BNCC)</w:t>
      </w:r>
      <w:r w:rsidRPr="00A10671">
        <w:rPr>
          <w:sz w:val="24"/>
          <w:szCs w:val="24"/>
          <w:lang w:val="pt-BR"/>
        </w:rPr>
        <w:t>. Brasília: MEC, 2018.</w:t>
      </w:r>
    </w:p>
    <w:p w14:paraId="766DC110" w14:textId="77777777" w:rsidR="00A10671" w:rsidRP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CALVACANTE, P. B. </w:t>
      </w:r>
      <w:r w:rsidRPr="00A10671">
        <w:rPr>
          <w:b/>
          <w:bCs/>
          <w:sz w:val="24"/>
          <w:szCs w:val="24"/>
          <w:lang w:val="pt-BR"/>
        </w:rPr>
        <w:t>Frutas Comestíveis da Amazônia</w:t>
      </w:r>
      <w:r w:rsidRPr="00A10671">
        <w:rPr>
          <w:sz w:val="24"/>
          <w:szCs w:val="24"/>
          <w:lang w:val="pt-BR"/>
        </w:rPr>
        <w:t>. 7. ed. rev. atual. Belém: Museu Paraense Emílio Goeldi, 2010. 282 p.</w:t>
      </w:r>
    </w:p>
    <w:p w14:paraId="6B946D95" w14:textId="77777777" w:rsidR="00A10671" w:rsidRP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CHASSOT, A. I. </w:t>
      </w:r>
      <w:r w:rsidRPr="00A10671">
        <w:rPr>
          <w:b/>
          <w:bCs/>
          <w:sz w:val="24"/>
          <w:szCs w:val="24"/>
          <w:lang w:val="pt-BR"/>
        </w:rPr>
        <w:t>A Ciência é cultural</w:t>
      </w:r>
      <w:r w:rsidRPr="00A10671">
        <w:rPr>
          <w:sz w:val="24"/>
          <w:szCs w:val="24"/>
          <w:lang w:val="pt-BR"/>
        </w:rPr>
        <w:t>. São Paulo: Editora Unijuí, 2008.</w:t>
      </w:r>
    </w:p>
    <w:p w14:paraId="383CE730" w14:textId="77777777" w:rsid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DIEGUES, A. C. S. et al. </w:t>
      </w:r>
      <w:r w:rsidRPr="00A10671">
        <w:rPr>
          <w:b/>
          <w:bCs/>
          <w:sz w:val="24"/>
          <w:szCs w:val="24"/>
          <w:lang w:val="pt-BR"/>
        </w:rPr>
        <w:t>Biodiversidade e Comunidades Tradicionais no Brasil</w:t>
      </w:r>
      <w:r w:rsidRPr="00A10671">
        <w:rPr>
          <w:sz w:val="24"/>
          <w:szCs w:val="24"/>
          <w:lang w:val="pt-BR"/>
        </w:rPr>
        <w:t>. São Paulo: NUPAUB/USP, 1999.</w:t>
      </w:r>
    </w:p>
    <w:p w14:paraId="16697403" w14:textId="5692C6DC" w:rsidR="00C74CF5" w:rsidRDefault="00C74CF5" w:rsidP="0050446D">
      <w:pPr>
        <w:widowControl/>
        <w:tabs>
          <w:tab w:val="left" w:pos="1290"/>
        </w:tabs>
        <w:spacing w:after="160"/>
        <w:rPr>
          <w:sz w:val="24"/>
          <w:szCs w:val="24"/>
        </w:rPr>
      </w:pPr>
      <w:r w:rsidRPr="00C74CF5">
        <w:rPr>
          <w:sz w:val="24"/>
          <w:szCs w:val="24"/>
        </w:rPr>
        <w:t xml:space="preserve">DIEGUES, Antônio Carlos. </w:t>
      </w:r>
      <w:r w:rsidRPr="00EE2894">
        <w:rPr>
          <w:b/>
          <w:bCs/>
          <w:sz w:val="24"/>
          <w:szCs w:val="24"/>
        </w:rPr>
        <w:t>Os Saberes Tradicionais e a Biodiversidade no Brasil.</w:t>
      </w:r>
      <w:r w:rsidRPr="00C74CF5">
        <w:rPr>
          <w:sz w:val="24"/>
          <w:szCs w:val="24"/>
        </w:rPr>
        <w:t xml:space="preserve"> Núcleo de Pesquisas sobre Populações Humanas e Áreas Úmidas Brasileiras da Universidade de São Paulo (NUPAUB-USP). São Paulo, 2000.</w:t>
      </w:r>
    </w:p>
    <w:p w14:paraId="3E17B651" w14:textId="5979DC46" w:rsidR="000006C2" w:rsidRPr="00A10671" w:rsidRDefault="000006C2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0006C2">
        <w:rPr>
          <w:sz w:val="24"/>
          <w:szCs w:val="24"/>
        </w:rPr>
        <w:t xml:space="preserve">FERREIRA, </w:t>
      </w:r>
      <w:r>
        <w:rPr>
          <w:sz w:val="24"/>
          <w:szCs w:val="24"/>
        </w:rPr>
        <w:t>E</w:t>
      </w:r>
      <w:r w:rsidRPr="000006C2">
        <w:rPr>
          <w:sz w:val="24"/>
          <w:szCs w:val="24"/>
        </w:rPr>
        <w:t xml:space="preserve">derlan de </w:t>
      </w:r>
      <w:r>
        <w:rPr>
          <w:sz w:val="24"/>
          <w:szCs w:val="24"/>
        </w:rPr>
        <w:t>S</w:t>
      </w:r>
      <w:r w:rsidRPr="000006C2">
        <w:rPr>
          <w:sz w:val="24"/>
          <w:szCs w:val="24"/>
        </w:rPr>
        <w:t xml:space="preserve">ouza; </w:t>
      </w:r>
      <w:r>
        <w:rPr>
          <w:sz w:val="24"/>
          <w:szCs w:val="24"/>
        </w:rPr>
        <w:t>L</w:t>
      </w:r>
      <w:r w:rsidRPr="000006C2">
        <w:rPr>
          <w:sz w:val="24"/>
          <w:szCs w:val="24"/>
        </w:rPr>
        <w:t xml:space="preserve">ucien, </w:t>
      </w:r>
      <w:r>
        <w:rPr>
          <w:sz w:val="24"/>
          <w:szCs w:val="24"/>
        </w:rPr>
        <w:t>V</w:t>
      </w:r>
      <w:r w:rsidRPr="000006C2">
        <w:rPr>
          <w:sz w:val="24"/>
          <w:szCs w:val="24"/>
        </w:rPr>
        <w:t xml:space="preserve">itória </w:t>
      </w:r>
      <w:r>
        <w:rPr>
          <w:sz w:val="24"/>
          <w:szCs w:val="24"/>
        </w:rPr>
        <w:t>G</w:t>
      </w:r>
      <w:r w:rsidRPr="000006C2">
        <w:rPr>
          <w:sz w:val="24"/>
          <w:szCs w:val="24"/>
        </w:rPr>
        <w:t xml:space="preserve">eorgina; </w:t>
      </w:r>
      <w:r>
        <w:rPr>
          <w:sz w:val="24"/>
          <w:szCs w:val="24"/>
        </w:rPr>
        <w:t>A</w:t>
      </w:r>
      <w:r w:rsidRPr="000006C2">
        <w:rPr>
          <w:sz w:val="24"/>
          <w:szCs w:val="24"/>
        </w:rPr>
        <w:t xml:space="preserve">maral, </w:t>
      </w:r>
      <w:r>
        <w:rPr>
          <w:sz w:val="24"/>
          <w:szCs w:val="24"/>
        </w:rPr>
        <w:t>A</w:t>
      </w:r>
      <w:r w:rsidRPr="000006C2">
        <w:rPr>
          <w:sz w:val="24"/>
          <w:szCs w:val="24"/>
        </w:rPr>
        <w:t xml:space="preserve">ndré </w:t>
      </w:r>
      <w:r>
        <w:rPr>
          <w:sz w:val="24"/>
          <w:szCs w:val="24"/>
        </w:rPr>
        <w:t>S</w:t>
      </w:r>
      <w:r w:rsidRPr="000006C2">
        <w:rPr>
          <w:sz w:val="24"/>
          <w:szCs w:val="24"/>
        </w:rPr>
        <w:t xml:space="preserve">iqueira; </w:t>
      </w:r>
      <w:r>
        <w:rPr>
          <w:sz w:val="24"/>
          <w:szCs w:val="24"/>
        </w:rPr>
        <w:t>S</w:t>
      </w:r>
      <w:r w:rsidRPr="000006C2">
        <w:rPr>
          <w:sz w:val="24"/>
          <w:szCs w:val="24"/>
        </w:rPr>
        <w:t xml:space="preserve">ilveira, </w:t>
      </w:r>
      <w:r>
        <w:rPr>
          <w:sz w:val="24"/>
          <w:szCs w:val="24"/>
        </w:rPr>
        <w:t>C</w:t>
      </w:r>
      <w:r w:rsidRPr="000006C2">
        <w:rPr>
          <w:sz w:val="24"/>
          <w:szCs w:val="24"/>
        </w:rPr>
        <w:t xml:space="preserve">atia da </w:t>
      </w:r>
      <w:r>
        <w:rPr>
          <w:sz w:val="24"/>
          <w:szCs w:val="24"/>
        </w:rPr>
        <w:t>S</w:t>
      </w:r>
      <w:r w:rsidRPr="000006C2">
        <w:rPr>
          <w:sz w:val="24"/>
          <w:szCs w:val="24"/>
        </w:rPr>
        <w:t xml:space="preserve">ilva. </w:t>
      </w:r>
      <w:r w:rsidRPr="006370A8">
        <w:rPr>
          <w:b/>
          <w:bCs/>
          <w:sz w:val="24"/>
          <w:szCs w:val="24"/>
        </w:rPr>
        <w:t>Caracterização físico-química do fruto e do óleo extraído do tucumã.</w:t>
      </w:r>
      <w:r w:rsidRPr="000006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0006C2">
        <w:rPr>
          <w:sz w:val="24"/>
          <w:szCs w:val="24"/>
        </w:rPr>
        <w:t>raraquara: alim. nutr., v.19, n.4, p. 427-433, 2008.</w:t>
      </w:r>
    </w:p>
    <w:p w14:paraId="137DF23C" w14:textId="77777777" w:rsidR="00A10671" w:rsidRP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FREIRE, P. </w:t>
      </w:r>
      <w:r w:rsidRPr="00A10671">
        <w:rPr>
          <w:b/>
          <w:bCs/>
          <w:sz w:val="24"/>
          <w:szCs w:val="24"/>
          <w:lang w:val="pt-BR"/>
        </w:rPr>
        <w:t>Pedagogia da Autonomia</w:t>
      </w:r>
      <w:r w:rsidRPr="00A10671">
        <w:rPr>
          <w:sz w:val="24"/>
          <w:szCs w:val="24"/>
          <w:lang w:val="pt-BR"/>
        </w:rPr>
        <w:t>. São Paulo: Paz e Terra, 1996.</w:t>
      </w:r>
    </w:p>
    <w:p w14:paraId="61C29A72" w14:textId="77777777" w:rsid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lastRenderedPageBreak/>
        <w:t xml:space="preserve">JESUS, G. et al. </w:t>
      </w:r>
      <w:r w:rsidRPr="00A10671">
        <w:rPr>
          <w:b/>
          <w:bCs/>
          <w:sz w:val="24"/>
          <w:szCs w:val="24"/>
          <w:lang w:val="pt-BR"/>
        </w:rPr>
        <w:t xml:space="preserve">Caracterização Socioeconômica e Extração do "Óleo de Bicho" da larva </w:t>
      </w:r>
      <w:r w:rsidRPr="00A10671">
        <w:rPr>
          <w:b/>
          <w:bCs/>
          <w:i/>
          <w:iCs/>
          <w:sz w:val="24"/>
          <w:szCs w:val="24"/>
          <w:lang w:val="pt-BR"/>
        </w:rPr>
        <w:t>Speciomerus ruficornis germar</w:t>
      </w:r>
      <w:r w:rsidRPr="00A10671">
        <w:rPr>
          <w:b/>
          <w:bCs/>
          <w:sz w:val="24"/>
          <w:szCs w:val="24"/>
          <w:lang w:val="pt-BR"/>
        </w:rPr>
        <w:t xml:space="preserve"> no município de Soure, Marajó, Pará</w:t>
      </w:r>
      <w:r w:rsidRPr="00A10671">
        <w:rPr>
          <w:sz w:val="24"/>
          <w:szCs w:val="24"/>
          <w:lang w:val="pt-BR"/>
        </w:rPr>
        <w:t>. Agron Food Academy, 2022.</w:t>
      </w:r>
    </w:p>
    <w:p w14:paraId="13D443AF" w14:textId="18F53327" w:rsidR="00C74CF5" w:rsidRDefault="00C74CF5" w:rsidP="0050446D">
      <w:pPr>
        <w:widowControl/>
        <w:tabs>
          <w:tab w:val="left" w:pos="1290"/>
        </w:tabs>
        <w:spacing w:after="160"/>
        <w:rPr>
          <w:sz w:val="24"/>
          <w:szCs w:val="24"/>
        </w:rPr>
      </w:pPr>
      <w:r w:rsidRPr="00C74CF5">
        <w:rPr>
          <w:sz w:val="24"/>
          <w:szCs w:val="24"/>
        </w:rPr>
        <w:t xml:space="preserve">LITTLE, Paul. </w:t>
      </w:r>
      <w:r w:rsidRPr="006370A8">
        <w:rPr>
          <w:b/>
          <w:bCs/>
          <w:sz w:val="24"/>
          <w:szCs w:val="24"/>
        </w:rPr>
        <w:t xml:space="preserve">Territórios sociais e povos tradicionais no Brasil: </w:t>
      </w:r>
      <w:r w:rsidRPr="008523FF">
        <w:rPr>
          <w:sz w:val="24"/>
          <w:szCs w:val="24"/>
        </w:rPr>
        <w:t>Por uma antropologia da territorialidade.</w:t>
      </w:r>
      <w:r w:rsidRPr="00C74CF5">
        <w:rPr>
          <w:sz w:val="24"/>
          <w:szCs w:val="24"/>
        </w:rPr>
        <w:t xml:space="preserve"> Anuário Antropológico, 28(1), 251–290. Universidade de Brasília (UNB), 2004 p. 251-290.</w:t>
      </w:r>
    </w:p>
    <w:p w14:paraId="46E0CB2C" w14:textId="7F2A38B1" w:rsidR="006370A8" w:rsidRPr="00A10671" w:rsidRDefault="006370A8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6370A8">
        <w:rPr>
          <w:sz w:val="24"/>
          <w:szCs w:val="24"/>
        </w:rPr>
        <w:t xml:space="preserve">LUZ, N. C. </w:t>
      </w:r>
      <w:r w:rsidRPr="006370A8">
        <w:rPr>
          <w:b/>
          <w:bCs/>
          <w:sz w:val="24"/>
          <w:szCs w:val="24"/>
        </w:rPr>
        <w:t xml:space="preserve">Sustentabilidade socioambiental a partir do uso de alternativas locais: </w:t>
      </w:r>
      <w:r w:rsidRPr="008523FF">
        <w:rPr>
          <w:sz w:val="24"/>
          <w:szCs w:val="24"/>
        </w:rPr>
        <w:t xml:space="preserve">o caso da exploração do tucumã (astrocaryum vulgare mart.). </w:t>
      </w:r>
      <w:r w:rsidRPr="006370A8">
        <w:rPr>
          <w:sz w:val="24"/>
          <w:szCs w:val="24"/>
        </w:rPr>
        <w:t>PPGEDAM. Belém, 2011 p. 52-54.</w:t>
      </w:r>
    </w:p>
    <w:p w14:paraId="01ABFF87" w14:textId="0B3DCEBB" w:rsidR="00A10671" w:rsidRPr="00B97C1C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PEREIRA, J. S. M.; SIMÕES, A. V.; MANESCHY, R. Q. </w:t>
      </w:r>
      <w:r w:rsidRPr="00A10671">
        <w:rPr>
          <w:b/>
          <w:bCs/>
          <w:sz w:val="24"/>
          <w:szCs w:val="24"/>
          <w:lang w:val="pt-BR"/>
        </w:rPr>
        <w:t>Descrição do sistema sociotécnico para o óleo do bicho do caroço do tucumã (</w:t>
      </w:r>
      <w:r w:rsidRPr="00A10671">
        <w:rPr>
          <w:b/>
          <w:bCs/>
          <w:i/>
          <w:iCs/>
          <w:sz w:val="24"/>
          <w:szCs w:val="24"/>
          <w:lang w:val="pt-BR"/>
        </w:rPr>
        <w:t>Speciomerus ruficornis Germar</w:t>
      </w:r>
      <w:r w:rsidRPr="00A10671">
        <w:rPr>
          <w:b/>
          <w:bCs/>
          <w:sz w:val="24"/>
          <w:szCs w:val="24"/>
          <w:lang w:val="pt-BR"/>
        </w:rPr>
        <w:t>).</w:t>
      </w:r>
      <w:r w:rsidRPr="00A10671">
        <w:rPr>
          <w:sz w:val="24"/>
          <w:szCs w:val="24"/>
          <w:lang w:val="pt-BR"/>
        </w:rPr>
        <w:t xml:space="preserve"> Revista Verde Grande, Montes Claros, v. 6, n. 1, p. 147–161, 2024. Disponível em:</w:t>
      </w:r>
      <w:hyperlink r:id="rId7" w:history="1">
        <w:r w:rsidRPr="00A10671">
          <w:rPr>
            <w:rStyle w:val="Hyperlink"/>
            <w:color w:val="auto"/>
            <w:sz w:val="24"/>
            <w:szCs w:val="24"/>
            <w:u w:val="none"/>
            <w:lang w:val="pt-BR"/>
          </w:rPr>
          <w:t xml:space="preserve"> https://doi.org/10.46551/rvg2675239520241146161</w:t>
        </w:r>
      </w:hyperlink>
      <w:r w:rsidRPr="00A10671">
        <w:rPr>
          <w:sz w:val="24"/>
          <w:szCs w:val="24"/>
          <w:lang w:val="pt-BR"/>
        </w:rPr>
        <w:t xml:space="preserve">. Acesso em: </w:t>
      </w:r>
      <w:r w:rsidR="00AB7CF0">
        <w:rPr>
          <w:sz w:val="24"/>
          <w:szCs w:val="24"/>
          <w:lang w:val="pt-BR"/>
        </w:rPr>
        <w:t>28/10/2025</w:t>
      </w:r>
      <w:r w:rsidRPr="00A10671">
        <w:rPr>
          <w:sz w:val="24"/>
          <w:szCs w:val="24"/>
          <w:lang w:val="pt-BR"/>
        </w:rPr>
        <w:t>.</w:t>
      </w:r>
    </w:p>
    <w:p w14:paraId="24B9EF44" w14:textId="442FAA83" w:rsidR="00B97C1C" w:rsidRPr="00A10671" w:rsidRDefault="00B97C1C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B97C1C">
        <w:rPr>
          <w:sz w:val="24"/>
          <w:szCs w:val="24"/>
        </w:rPr>
        <w:t xml:space="preserve">ROCHA, Tainá Teixeira; TAVARES-MARTINS, Ana Claudia Caldeira; LUCAS, Flávia Cristina Araújo. A; MARTINS, R. C. C. </w:t>
      </w:r>
      <w:r w:rsidRPr="00EE2894">
        <w:rPr>
          <w:b/>
          <w:bCs/>
          <w:sz w:val="24"/>
          <w:szCs w:val="24"/>
        </w:rPr>
        <w:t>Potencial terapêutico e composição química do óleo do bicho do tucumã (Astrocaryumvulgare Mart.) utilizado na medicina popular.</w:t>
      </w:r>
      <w:r w:rsidRPr="00B97C1C">
        <w:rPr>
          <w:sz w:val="24"/>
          <w:szCs w:val="24"/>
        </w:rPr>
        <w:t xml:space="preserve"> Scientia plena, Vol. 10, N. 11, 2014.</w:t>
      </w:r>
    </w:p>
    <w:p w14:paraId="3E76980A" w14:textId="77777777" w:rsidR="00A10671" w:rsidRP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SANTOS, B. de S. </w:t>
      </w:r>
      <w:r w:rsidRPr="00A10671">
        <w:rPr>
          <w:b/>
          <w:bCs/>
          <w:sz w:val="24"/>
          <w:szCs w:val="24"/>
          <w:lang w:val="pt-BR"/>
        </w:rPr>
        <w:t>Um discurso sobre as ciências</w:t>
      </w:r>
      <w:r w:rsidRPr="00A10671">
        <w:rPr>
          <w:sz w:val="24"/>
          <w:szCs w:val="24"/>
          <w:lang w:val="pt-BR"/>
        </w:rPr>
        <w:t>. 5. ed. São Paulo: Cortez, 2007.</w:t>
      </w:r>
    </w:p>
    <w:p w14:paraId="66B381BD" w14:textId="77777777" w:rsidR="00A10671" w:rsidRPr="00A10671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SHANLEY, P.; MEDINA, G. </w:t>
      </w:r>
      <w:r w:rsidRPr="00A10671">
        <w:rPr>
          <w:b/>
          <w:bCs/>
          <w:sz w:val="24"/>
          <w:szCs w:val="24"/>
          <w:lang w:val="pt-BR"/>
        </w:rPr>
        <w:t>Frutíferas e Plantas Úteis na Vida Amazônica</w:t>
      </w:r>
      <w:r w:rsidRPr="00A10671">
        <w:rPr>
          <w:sz w:val="24"/>
          <w:szCs w:val="24"/>
          <w:lang w:val="pt-BR"/>
        </w:rPr>
        <w:t>. Belém: CIFOR, Imazon; 2005. 300 p.</w:t>
      </w:r>
    </w:p>
    <w:p w14:paraId="1FCF1EAC" w14:textId="4246B1D3" w:rsidR="00A10671" w:rsidRPr="00F360CF" w:rsidRDefault="00A10671" w:rsidP="0050446D">
      <w:pPr>
        <w:widowControl/>
        <w:tabs>
          <w:tab w:val="left" w:pos="1290"/>
        </w:tabs>
        <w:spacing w:after="160"/>
        <w:rPr>
          <w:sz w:val="24"/>
          <w:szCs w:val="24"/>
          <w:lang w:val="pt-BR"/>
        </w:rPr>
      </w:pPr>
      <w:r w:rsidRPr="00A10671">
        <w:rPr>
          <w:sz w:val="24"/>
          <w:szCs w:val="24"/>
          <w:lang w:val="pt-BR"/>
        </w:rPr>
        <w:t xml:space="preserve">XAVIER, P. M. A.; FLÔR, C. C. C. </w:t>
      </w:r>
      <w:r w:rsidRPr="00A10671">
        <w:rPr>
          <w:b/>
          <w:bCs/>
          <w:sz w:val="24"/>
          <w:szCs w:val="24"/>
          <w:lang w:val="pt-BR"/>
        </w:rPr>
        <w:t>Saberes Populares e Educação Científica</w:t>
      </w:r>
      <w:r w:rsidRPr="008523FF">
        <w:rPr>
          <w:sz w:val="24"/>
          <w:szCs w:val="24"/>
          <w:lang w:val="pt-BR"/>
        </w:rPr>
        <w:t>: um olhar a partir da Literatura na Área de Ensino de Ciências.</w:t>
      </w:r>
      <w:r w:rsidRPr="00A10671">
        <w:rPr>
          <w:sz w:val="24"/>
          <w:szCs w:val="24"/>
          <w:lang w:val="pt-BR"/>
        </w:rPr>
        <w:t xml:space="preserve"> Revista Ensaio, Belo Horizonte, v. 16, n. 3, p. 159-178, 2014.</w:t>
      </w:r>
    </w:p>
    <w:sectPr w:rsidR="00A10671" w:rsidRPr="00F360CF" w:rsidSect="005A1575">
      <w:headerReference w:type="default" r:id="rId8"/>
      <w:footerReference w:type="default" r:id="rId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55FB" w14:textId="77777777" w:rsidR="004A7A95" w:rsidRDefault="004A7A95" w:rsidP="005A1575">
      <w:r>
        <w:separator/>
      </w:r>
    </w:p>
  </w:endnote>
  <w:endnote w:type="continuationSeparator" w:id="0">
    <w:p w14:paraId="6B18A469" w14:textId="77777777" w:rsidR="004A7A95" w:rsidRDefault="004A7A95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66F8" w14:textId="77777777" w:rsidR="004A7A95" w:rsidRDefault="004A7A95" w:rsidP="005A1575">
      <w:r>
        <w:separator/>
      </w:r>
    </w:p>
  </w:footnote>
  <w:footnote w:type="continuationSeparator" w:id="0">
    <w:p w14:paraId="6547BBE9" w14:textId="77777777" w:rsidR="004A7A95" w:rsidRDefault="004A7A95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C1E5E21"/>
    <w:multiLevelType w:val="multilevel"/>
    <w:tmpl w:val="B4A24F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8A4371"/>
    <w:multiLevelType w:val="multilevel"/>
    <w:tmpl w:val="34924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613A02"/>
    <w:multiLevelType w:val="multilevel"/>
    <w:tmpl w:val="331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719C"/>
    <w:multiLevelType w:val="multilevel"/>
    <w:tmpl w:val="83B66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BF43802"/>
    <w:multiLevelType w:val="multilevel"/>
    <w:tmpl w:val="DE16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93AD7"/>
    <w:multiLevelType w:val="multilevel"/>
    <w:tmpl w:val="14960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456408314">
    <w:abstractNumId w:val="0"/>
  </w:num>
  <w:num w:numId="2" w16cid:durableId="2064677139">
    <w:abstractNumId w:val="4"/>
  </w:num>
  <w:num w:numId="3" w16cid:durableId="1920017765">
    <w:abstractNumId w:val="6"/>
  </w:num>
  <w:num w:numId="4" w16cid:durableId="1167943359">
    <w:abstractNumId w:val="3"/>
  </w:num>
  <w:num w:numId="5" w16cid:durableId="1339043535">
    <w:abstractNumId w:val="1"/>
  </w:num>
  <w:num w:numId="6" w16cid:durableId="1162356633">
    <w:abstractNumId w:val="5"/>
  </w:num>
  <w:num w:numId="7" w16cid:durableId="159154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06C2"/>
    <w:rsid w:val="00010983"/>
    <w:rsid w:val="000266F1"/>
    <w:rsid w:val="00037447"/>
    <w:rsid w:val="000436E8"/>
    <w:rsid w:val="00050A98"/>
    <w:rsid w:val="000644BB"/>
    <w:rsid w:val="00066B74"/>
    <w:rsid w:val="00073F2B"/>
    <w:rsid w:val="00074649"/>
    <w:rsid w:val="00087798"/>
    <w:rsid w:val="000A1B4B"/>
    <w:rsid w:val="000B4B42"/>
    <w:rsid w:val="000C48F1"/>
    <w:rsid w:val="000D227E"/>
    <w:rsid w:val="000E5AD5"/>
    <w:rsid w:val="000E6288"/>
    <w:rsid w:val="000F2BC9"/>
    <w:rsid w:val="000F50DF"/>
    <w:rsid w:val="001023DA"/>
    <w:rsid w:val="0011252B"/>
    <w:rsid w:val="00121464"/>
    <w:rsid w:val="00163F86"/>
    <w:rsid w:val="00177FDF"/>
    <w:rsid w:val="00183F89"/>
    <w:rsid w:val="00194A66"/>
    <w:rsid w:val="001A4773"/>
    <w:rsid w:val="001C0D17"/>
    <w:rsid w:val="001C264B"/>
    <w:rsid w:val="001D0C57"/>
    <w:rsid w:val="001D4FA5"/>
    <w:rsid w:val="001E09A3"/>
    <w:rsid w:val="001F2D53"/>
    <w:rsid w:val="001F50AE"/>
    <w:rsid w:val="00206387"/>
    <w:rsid w:val="0022669D"/>
    <w:rsid w:val="002318CE"/>
    <w:rsid w:val="00242A83"/>
    <w:rsid w:val="00255253"/>
    <w:rsid w:val="002621B2"/>
    <w:rsid w:val="00270248"/>
    <w:rsid w:val="00286BC3"/>
    <w:rsid w:val="002A3CF9"/>
    <w:rsid w:val="002B78FC"/>
    <w:rsid w:val="002F3682"/>
    <w:rsid w:val="002F3FDE"/>
    <w:rsid w:val="0030507A"/>
    <w:rsid w:val="0031571D"/>
    <w:rsid w:val="00315F7A"/>
    <w:rsid w:val="003342B5"/>
    <w:rsid w:val="00337B1A"/>
    <w:rsid w:val="00340B04"/>
    <w:rsid w:val="0036117D"/>
    <w:rsid w:val="0038626E"/>
    <w:rsid w:val="00386BA1"/>
    <w:rsid w:val="00393A8C"/>
    <w:rsid w:val="003949CE"/>
    <w:rsid w:val="003D1835"/>
    <w:rsid w:val="003D5D20"/>
    <w:rsid w:val="003D6A19"/>
    <w:rsid w:val="003D6CA6"/>
    <w:rsid w:val="003F7620"/>
    <w:rsid w:val="0040501A"/>
    <w:rsid w:val="00412071"/>
    <w:rsid w:val="00415332"/>
    <w:rsid w:val="00422A4D"/>
    <w:rsid w:val="004270F2"/>
    <w:rsid w:val="00445E4D"/>
    <w:rsid w:val="004703D6"/>
    <w:rsid w:val="00483ACD"/>
    <w:rsid w:val="004A51AD"/>
    <w:rsid w:val="004A7A95"/>
    <w:rsid w:val="004B3806"/>
    <w:rsid w:val="004E409D"/>
    <w:rsid w:val="004E79C4"/>
    <w:rsid w:val="004F447B"/>
    <w:rsid w:val="0050446D"/>
    <w:rsid w:val="00522F06"/>
    <w:rsid w:val="00536D2E"/>
    <w:rsid w:val="005372E7"/>
    <w:rsid w:val="00555894"/>
    <w:rsid w:val="0057328A"/>
    <w:rsid w:val="0057547D"/>
    <w:rsid w:val="00586959"/>
    <w:rsid w:val="00586BEE"/>
    <w:rsid w:val="005A1575"/>
    <w:rsid w:val="005B3374"/>
    <w:rsid w:val="005C197F"/>
    <w:rsid w:val="005C5DCB"/>
    <w:rsid w:val="005D3C5F"/>
    <w:rsid w:val="005E1A89"/>
    <w:rsid w:val="005E1E32"/>
    <w:rsid w:val="005E7B59"/>
    <w:rsid w:val="0062131B"/>
    <w:rsid w:val="006225A1"/>
    <w:rsid w:val="006370A8"/>
    <w:rsid w:val="006456B4"/>
    <w:rsid w:val="006456BF"/>
    <w:rsid w:val="00645BA4"/>
    <w:rsid w:val="00671010"/>
    <w:rsid w:val="00692CAB"/>
    <w:rsid w:val="006A4E3E"/>
    <w:rsid w:val="006B0265"/>
    <w:rsid w:val="006C2707"/>
    <w:rsid w:val="006C39A4"/>
    <w:rsid w:val="006D1C92"/>
    <w:rsid w:val="006E2FA6"/>
    <w:rsid w:val="0071691C"/>
    <w:rsid w:val="00730450"/>
    <w:rsid w:val="00733C0F"/>
    <w:rsid w:val="007701A8"/>
    <w:rsid w:val="007A3840"/>
    <w:rsid w:val="007B00E2"/>
    <w:rsid w:val="007D2A55"/>
    <w:rsid w:val="007E40FD"/>
    <w:rsid w:val="008125D2"/>
    <w:rsid w:val="00815C9C"/>
    <w:rsid w:val="0083384E"/>
    <w:rsid w:val="008344E1"/>
    <w:rsid w:val="00836259"/>
    <w:rsid w:val="00844486"/>
    <w:rsid w:val="008523FF"/>
    <w:rsid w:val="008553D4"/>
    <w:rsid w:val="00863C77"/>
    <w:rsid w:val="008650AA"/>
    <w:rsid w:val="008A381C"/>
    <w:rsid w:val="008B638D"/>
    <w:rsid w:val="008E214F"/>
    <w:rsid w:val="009039D2"/>
    <w:rsid w:val="00915AFE"/>
    <w:rsid w:val="009213FE"/>
    <w:rsid w:val="00926913"/>
    <w:rsid w:val="00932EC5"/>
    <w:rsid w:val="00943665"/>
    <w:rsid w:val="009548F4"/>
    <w:rsid w:val="009613E3"/>
    <w:rsid w:val="00961650"/>
    <w:rsid w:val="00962C69"/>
    <w:rsid w:val="00973C4A"/>
    <w:rsid w:val="0097730C"/>
    <w:rsid w:val="00977CAC"/>
    <w:rsid w:val="00990A9C"/>
    <w:rsid w:val="009A3C72"/>
    <w:rsid w:val="009B471B"/>
    <w:rsid w:val="009F15CD"/>
    <w:rsid w:val="00A033BE"/>
    <w:rsid w:val="00A10671"/>
    <w:rsid w:val="00A168FE"/>
    <w:rsid w:val="00A2151C"/>
    <w:rsid w:val="00A34004"/>
    <w:rsid w:val="00A3631E"/>
    <w:rsid w:val="00A524EB"/>
    <w:rsid w:val="00A65202"/>
    <w:rsid w:val="00A91028"/>
    <w:rsid w:val="00AA287F"/>
    <w:rsid w:val="00AA745D"/>
    <w:rsid w:val="00AB7CF0"/>
    <w:rsid w:val="00AF56E0"/>
    <w:rsid w:val="00AF5706"/>
    <w:rsid w:val="00B32599"/>
    <w:rsid w:val="00B349BD"/>
    <w:rsid w:val="00B42ADF"/>
    <w:rsid w:val="00B535E5"/>
    <w:rsid w:val="00B546BC"/>
    <w:rsid w:val="00B71D52"/>
    <w:rsid w:val="00B76521"/>
    <w:rsid w:val="00B97C1C"/>
    <w:rsid w:val="00BD73E3"/>
    <w:rsid w:val="00BE019B"/>
    <w:rsid w:val="00BE1C75"/>
    <w:rsid w:val="00BE5EAD"/>
    <w:rsid w:val="00BF054A"/>
    <w:rsid w:val="00BF791D"/>
    <w:rsid w:val="00C346EE"/>
    <w:rsid w:val="00C371F7"/>
    <w:rsid w:val="00C4159A"/>
    <w:rsid w:val="00C67E0F"/>
    <w:rsid w:val="00C73F51"/>
    <w:rsid w:val="00C74CF5"/>
    <w:rsid w:val="00CA4BFA"/>
    <w:rsid w:val="00CB0A67"/>
    <w:rsid w:val="00CB40B1"/>
    <w:rsid w:val="00CB6EB0"/>
    <w:rsid w:val="00CE2951"/>
    <w:rsid w:val="00CE2B1C"/>
    <w:rsid w:val="00D10BB2"/>
    <w:rsid w:val="00D501B0"/>
    <w:rsid w:val="00D81018"/>
    <w:rsid w:val="00DB5854"/>
    <w:rsid w:val="00DC15FE"/>
    <w:rsid w:val="00DC48D2"/>
    <w:rsid w:val="00DD77A7"/>
    <w:rsid w:val="00DE04D3"/>
    <w:rsid w:val="00E03D41"/>
    <w:rsid w:val="00E30EA1"/>
    <w:rsid w:val="00E37250"/>
    <w:rsid w:val="00E52DD3"/>
    <w:rsid w:val="00E53555"/>
    <w:rsid w:val="00E63846"/>
    <w:rsid w:val="00E65143"/>
    <w:rsid w:val="00E7213D"/>
    <w:rsid w:val="00EA33A2"/>
    <w:rsid w:val="00EA3CE5"/>
    <w:rsid w:val="00ED6234"/>
    <w:rsid w:val="00ED623D"/>
    <w:rsid w:val="00EE2894"/>
    <w:rsid w:val="00EF0119"/>
    <w:rsid w:val="00F063BD"/>
    <w:rsid w:val="00F1671D"/>
    <w:rsid w:val="00F2177F"/>
    <w:rsid w:val="00F360CF"/>
    <w:rsid w:val="00F36A62"/>
    <w:rsid w:val="00F418FE"/>
    <w:rsid w:val="00F46632"/>
    <w:rsid w:val="00F93C2E"/>
    <w:rsid w:val="00F948A7"/>
    <w:rsid w:val="00F9645A"/>
    <w:rsid w:val="00FA1657"/>
    <w:rsid w:val="00FA2453"/>
    <w:rsid w:val="00FA6021"/>
    <w:rsid w:val="00FB16A8"/>
    <w:rsid w:val="00FB6D75"/>
    <w:rsid w:val="00FD48FD"/>
    <w:rsid w:val="00FD5D83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FD5D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y-0">
    <w:name w:val="py-0"/>
    <w:basedOn w:val="Normal"/>
    <w:rsid w:val="00E535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my-2">
    <w:name w:val="my-2"/>
    <w:basedOn w:val="Normal"/>
    <w:rsid w:val="00E535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53555"/>
    <w:rPr>
      <w:b/>
      <w:bCs/>
    </w:rPr>
  </w:style>
  <w:style w:type="character" w:styleId="Hyperlink">
    <w:name w:val="Hyperlink"/>
    <w:basedOn w:val="Fontepargpadro"/>
    <w:uiPriority w:val="99"/>
    <w:unhideWhenUsed/>
    <w:rsid w:val="00AA28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46551/rvg2675239520241146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11</Pages>
  <Words>4000</Words>
  <Characters>21603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ana karla gonçalves</cp:lastModifiedBy>
  <cp:revision>209</cp:revision>
  <dcterms:created xsi:type="dcterms:W3CDTF">2023-08-30T02:53:00Z</dcterms:created>
  <dcterms:modified xsi:type="dcterms:W3CDTF">2025-12-05T19:10:00Z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