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PROJETO DE DIMENSIONAMENTO DE UM SISTEMA FOTOVOLTAICO E APROVEITAMENTO DE ÁGUAS PLUVIAIS PARA USO NÃO POTÁVEL, PARA UM TRAILER DE CONVENIÊNCIA ADAPTADO A PARTIR DE UM ÔNIBUS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spacing w:after="200" w:lin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Vitor Emanoel da Costa Alves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Amanda Cristina Silva da Silva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Evelyn Suzana Bouth Lopes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; Jaqueline Silva de Macedo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Ricardo da Silva Pereira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Engenheiro Ambiental e de Energias Renováveis. Universidade Federal Rural da Amazônia.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engvitoremanoel.oficial@gmail.com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Engenheira Ambiental e de Energias Renováveis. Universidade Federal Rural da Amazônia.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Engenheira Ambiental e Energias Renováveis. Universidade Federal Rural da Amazônia. 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sz w:val="24"/>
          <w:szCs w:val="24"/>
          <w:rtl w:val="0"/>
        </w:rPr>
        <w:t xml:space="preserve">Engenheira Ambiental e de Energias Renováveis. Universidade Federal Rural da Amazônia. 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2500"/>
        </w:tabs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5 </w:t>
      </w:r>
      <w:r w:rsidDel="00000000" w:rsidR="00000000" w:rsidRPr="00000000">
        <w:rPr>
          <w:sz w:val="24"/>
          <w:szCs w:val="24"/>
          <w:rtl w:val="0"/>
        </w:rPr>
        <w:t xml:space="preserve">Doutor em Engenharia Elétrica. Universidade Federal do Pará.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500"/>
        </w:tabs>
        <w:spacing w:line="360" w:lineRule="auto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0"/>
        </w:tabs>
        <w:spacing w:after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escassez hídrica no Brasil tem se intensificado pelo uso exacerbado da água e pela redução das chuvas decorrente das mudanças climáticas. Esse cenário prejudica o abastecimento de água e afeta diretamente a matriz elétrica nacional, pois é dependente das hidrelétricas, contribuindo para o aumento das tarifas e para crises energéticas. Diante disso, torna-se necessária a adoção de alternativas sustentáveis que promovam o uso racional da água e a diversificação das fontes de energia. Nesse contexto, o presente trabalho propõe o reaproveitamento de um ônibus alienado da UFRA para a criação de um Trailer de Conveniência adaptado, utilizando energia solar fotovoltaica e um sistema de captação e reuso de água pluvial, apresentando-se como uma solução alinhada às demandas atuais de sustentabilidade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Para o dimensionamento do sistema de captação de água da chuva, foi feito um levantamento de consumo em água para fins não potáveis, que poderia ser substituído por água pluvial. Para o dimensionamento da cisterna, utilizou-se o programa computacional Netuno 4 e para determinação da área, condutores verticais e horizontais, usou-se a NBR 10844/89. Já para o dimensionamento do Sistema Fotovoltaico, realizou-se o levantamento das Horas de Sol Pleno do local, através de consulta ao site da CRESESB. Posteriormente, levantou-se a demanda eletrônica, para então, subsidiar os cálculos de dimensionamento e escolha dos equipamentos necessários para o sistema. A partir das demandas, chegou-se ao resultado do consumo da água não potável que será substituída, resultando em uma cisterna com volume, suprindo o consumo por 15 dias. E para a demanda de energia elétrica consumida, chegou-se no valor de 900 kW/mês, sendo assim, o sistema dimensionado possui uma demanda de aproximadamente 1051kWh/mês, na região norte (segundo a descrição do kit escolhido). A partir disto, foram realizadas análises de viabilidade financeira, por meio do cálculo de payback, de aproximadamente 3 anos e 4 meses de retorno. Além de recomendações para o destino final dos resíduos de óleo de cozinha usado e resíduos alimentícios produzidos. Por fim, conclui-se que o projeto apresentou resultados satisfatórios nas etapas de dimensionamento e seleção dos materiais e equipamentos que compõem o ônibus sustentável. O sistema fotovoltaico foi dimensionado de forma a atender à demanda estimada, e o sistema de captação de água da chuva demonstrou capacidade para suprir o consumo de água não potável por aproximadamente 15 dias. As análises de viabilidade financeira indicaram um payback de cerca de 3 anos e 4 meses, evidenciando que a proposta é tecnicamente e economicamente viável. Assim, o reaproveitamento do ônibus para a criação de um Trailer de Conveniência Sustentável mostra-se uma alternativa eficiente e alinhada às práticas de uso racional dos recursos naturais, visando redução de impactos ambientais e economia de água potável.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2500"/>
        </w:tabs>
        <w:spacing w:after="240" w:line="36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Sistema Fotovoltaico. Água pluvial. Payback.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2500"/>
        </w:tabs>
        <w:spacing w:line="36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Escolha a Área de Interesse do Simpósio</w:t>
      </w:r>
      <w:r w:rsidDel="00000000" w:rsidR="00000000" w:rsidRPr="00000000">
        <w:rPr>
          <w:sz w:val="24"/>
          <w:szCs w:val="24"/>
          <w:rtl w:val="0"/>
        </w:rPr>
        <w:t xml:space="preserve">: Engenharias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4" name="image4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10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9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-222882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7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8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engvitoremanoel.oficial@g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10.png"/><Relationship Id="rId4" Type="http://schemas.openxmlformats.org/officeDocument/2006/relationships/image" Target="media/image9.png"/><Relationship Id="rId9" Type="http://schemas.openxmlformats.org/officeDocument/2006/relationships/image" Target="media/image3.png"/><Relationship Id="rId5" Type="http://schemas.openxmlformats.org/officeDocument/2006/relationships/image" Target="media/image7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