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AB3100" w14:textId="34908F24" w:rsidR="00565918" w:rsidRPr="00DB686A" w:rsidRDefault="00565918" w:rsidP="00565918">
      <w:pPr>
        <w:spacing w:before="100" w:beforeAutospacing="1" w:after="100" w:afterAutospacing="1" w:line="240" w:lineRule="auto"/>
        <w:jc w:val="center"/>
        <w:rPr>
          <w:rFonts w:ascii="Times New Roman" w:eastAsia="Times New Roman" w:hAnsi="Times New Roman" w:cs="Times New Roman"/>
          <w:b/>
          <w:bCs/>
          <w:sz w:val="24"/>
          <w:szCs w:val="24"/>
          <w:lang w:eastAsia="pt-BR"/>
        </w:rPr>
      </w:pPr>
      <w:r w:rsidRPr="00DB686A">
        <w:rPr>
          <w:rFonts w:ascii="Times New Roman" w:eastAsia="Times New Roman" w:hAnsi="Times New Roman" w:cs="Times New Roman"/>
          <w:b/>
          <w:bCs/>
          <w:sz w:val="24"/>
          <w:szCs w:val="24"/>
          <w:lang w:eastAsia="pt-BR"/>
        </w:rPr>
        <w:t>CONSERVAÇÃO POR CONFLITO NO CERRADO: HISTÓRIA AMBIENTAL NO ALTO RIO PRETO (FORMOSA DO RIO PRETO – BA)</w:t>
      </w:r>
    </w:p>
    <w:p w14:paraId="1783A591" w14:textId="77777777" w:rsidR="00565918" w:rsidRPr="00D529A0" w:rsidRDefault="00565918" w:rsidP="00565918">
      <w:pPr>
        <w:spacing w:before="100" w:beforeAutospacing="1" w:after="100" w:afterAutospacing="1" w:line="240" w:lineRule="auto"/>
        <w:jc w:val="center"/>
        <w:rPr>
          <w:rFonts w:ascii="Times New Roman" w:eastAsia="Times New Roman" w:hAnsi="Times New Roman" w:cs="Times New Roman"/>
          <w:i/>
          <w:iCs/>
          <w:sz w:val="24"/>
          <w:szCs w:val="24"/>
          <w:lang w:eastAsia="pt-BR"/>
        </w:rPr>
      </w:pPr>
      <w:r w:rsidRPr="00D529A0">
        <w:rPr>
          <w:rFonts w:ascii="Times New Roman" w:eastAsia="Times New Roman" w:hAnsi="Times New Roman" w:cs="Times New Roman"/>
          <w:i/>
          <w:iCs/>
          <w:sz w:val="24"/>
          <w:szCs w:val="24"/>
          <w:lang w:eastAsia="pt-BR"/>
        </w:rPr>
        <w:t>Berenice Lima Peres¹; Flávio Dantas Martins²</w:t>
      </w:r>
    </w:p>
    <w:p w14:paraId="307379FA" w14:textId="6900B2B5" w:rsidR="00565918" w:rsidRPr="008321F4" w:rsidRDefault="00565918" w:rsidP="00565918">
      <w:pPr>
        <w:spacing w:before="100" w:beforeAutospacing="1" w:after="100" w:afterAutospacing="1" w:line="240" w:lineRule="auto"/>
        <w:rPr>
          <w:rFonts w:ascii="Times New Roman" w:eastAsia="Times New Roman" w:hAnsi="Times New Roman" w:cs="Times New Roman"/>
          <w:i/>
          <w:iCs/>
          <w:sz w:val="24"/>
          <w:szCs w:val="24"/>
          <w:lang w:eastAsia="pt-BR"/>
        </w:rPr>
      </w:pPr>
      <w:r w:rsidRPr="008321F4">
        <w:rPr>
          <w:rFonts w:ascii="Times New Roman" w:eastAsia="Times New Roman" w:hAnsi="Times New Roman" w:cs="Times New Roman"/>
          <w:i/>
          <w:iCs/>
          <w:sz w:val="24"/>
          <w:szCs w:val="24"/>
          <w:lang w:eastAsia="pt-BR"/>
        </w:rPr>
        <w:t xml:space="preserve">¹ Mestranda em Ciências Ambientais, Programa de Pós-Graduação em Ciências Ambientais (PPGCA), Universidade Federal do Oeste da Bahia (UFOB). E-mail: </w:t>
      </w:r>
      <w:r w:rsidR="00025547">
        <w:rPr>
          <w:rFonts w:ascii="Times New Roman" w:eastAsia="Times New Roman" w:hAnsi="Times New Roman" w:cs="Times New Roman"/>
          <w:i/>
          <w:iCs/>
          <w:sz w:val="24"/>
          <w:szCs w:val="24"/>
          <w:lang w:eastAsia="pt-BR"/>
        </w:rPr>
        <w:t>berebrazil@gmail.com</w:t>
      </w:r>
      <w:r w:rsidRPr="008321F4">
        <w:rPr>
          <w:rFonts w:ascii="Times New Roman" w:eastAsia="Times New Roman" w:hAnsi="Times New Roman" w:cs="Times New Roman"/>
          <w:i/>
          <w:iCs/>
          <w:sz w:val="24"/>
          <w:szCs w:val="24"/>
          <w:lang w:eastAsia="pt-BR"/>
        </w:rPr>
        <w:t>.</w:t>
      </w:r>
      <w:r w:rsidRPr="008321F4">
        <w:rPr>
          <w:rFonts w:ascii="Times New Roman" w:eastAsia="Times New Roman" w:hAnsi="Times New Roman" w:cs="Times New Roman"/>
          <w:i/>
          <w:iCs/>
          <w:sz w:val="24"/>
          <w:szCs w:val="24"/>
          <w:lang w:eastAsia="pt-BR"/>
        </w:rPr>
        <w:br/>
        <w:t>² Doutor em História, docente do PPGCA/UFOB</w:t>
      </w:r>
      <w:r w:rsidR="008321F4" w:rsidRPr="008321F4">
        <w:rPr>
          <w:rFonts w:ascii="Times New Roman" w:eastAsia="Times New Roman" w:hAnsi="Times New Roman" w:cs="Times New Roman"/>
          <w:i/>
          <w:iCs/>
          <w:sz w:val="24"/>
          <w:szCs w:val="24"/>
          <w:lang w:eastAsia="pt-BR"/>
        </w:rPr>
        <w:t xml:space="preserve"> </w:t>
      </w:r>
      <w:r w:rsidR="006D2F17" w:rsidRPr="008321F4">
        <w:rPr>
          <w:rFonts w:ascii="Times New Roman" w:eastAsia="Times New Roman" w:hAnsi="Times New Roman" w:cs="Times New Roman"/>
          <w:i/>
          <w:iCs/>
          <w:sz w:val="24"/>
          <w:szCs w:val="24"/>
          <w:lang w:eastAsia="pt-BR"/>
        </w:rPr>
        <w:t>E-mail</w:t>
      </w:r>
      <w:r w:rsidR="008321F4" w:rsidRPr="008321F4">
        <w:rPr>
          <w:rFonts w:ascii="Times New Roman" w:eastAsia="Times New Roman" w:hAnsi="Times New Roman" w:cs="Times New Roman"/>
          <w:i/>
          <w:iCs/>
          <w:sz w:val="24"/>
          <w:szCs w:val="24"/>
          <w:lang w:eastAsia="pt-BR"/>
        </w:rPr>
        <w:t>:</w:t>
      </w:r>
      <w:r w:rsidR="006D2F17">
        <w:rPr>
          <w:rFonts w:ascii="Times New Roman" w:eastAsia="Times New Roman" w:hAnsi="Times New Roman" w:cs="Times New Roman"/>
          <w:i/>
          <w:iCs/>
          <w:sz w:val="24"/>
          <w:szCs w:val="24"/>
          <w:lang w:eastAsia="pt-BR"/>
        </w:rPr>
        <w:t xml:space="preserve"> </w:t>
      </w:r>
      <w:r w:rsidR="008321F4" w:rsidRPr="008321F4">
        <w:rPr>
          <w:rFonts w:ascii="Times New Roman" w:eastAsia="Times New Roman" w:hAnsi="Times New Roman" w:cs="Times New Roman"/>
          <w:i/>
          <w:iCs/>
          <w:sz w:val="24"/>
          <w:szCs w:val="24"/>
          <w:lang w:eastAsia="pt-BR"/>
        </w:rPr>
        <w:t>flavio.dantas@ufob.edu.br</w:t>
      </w:r>
      <w:r w:rsidRPr="008321F4">
        <w:rPr>
          <w:rFonts w:ascii="Times New Roman" w:eastAsia="Times New Roman" w:hAnsi="Times New Roman" w:cs="Times New Roman"/>
          <w:i/>
          <w:iCs/>
          <w:sz w:val="24"/>
          <w:szCs w:val="24"/>
          <w:lang w:eastAsia="pt-BR"/>
        </w:rPr>
        <w:t>.</w:t>
      </w:r>
    </w:p>
    <w:p w14:paraId="2B63E4E7" w14:textId="77777777" w:rsidR="000D3D62" w:rsidRPr="00DB686A" w:rsidRDefault="000D3D62" w:rsidP="00B36A00">
      <w:pPr>
        <w:jc w:val="center"/>
        <w:rPr>
          <w:rFonts w:ascii="Times New Roman" w:hAnsi="Times New Roman" w:cs="Times New Roman"/>
          <w:b/>
          <w:sz w:val="24"/>
          <w:szCs w:val="24"/>
        </w:rPr>
      </w:pPr>
    </w:p>
    <w:p w14:paraId="0581C4C1" w14:textId="479B499D" w:rsidR="00B36A00" w:rsidRPr="00561F6A" w:rsidRDefault="00B36A00" w:rsidP="00B36A00">
      <w:pPr>
        <w:jc w:val="center"/>
        <w:rPr>
          <w:rFonts w:ascii="Times New Roman" w:hAnsi="Times New Roman" w:cs="Times New Roman"/>
          <w:bCs/>
          <w:sz w:val="24"/>
          <w:szCs w:val="24"/>
        </w:rPr>
      </w:pPr>
      <w:r w:rsidRPr="00561F6A">
        <w:rPr>
          <w:rFonts w:ascii="Times New Roman" w:hAnsi="Times New Roman" w:cs="Times New Roman"/>
          <w:bCs/>
          <w:sz w:val="24"/>
          <w:szCs w:val="24"/>
        </w:rPr>
        <w:t>RESUMO</w:t>
      </w:r>
    </w:p>
    <w:p w14:paraId="2465D87D" w14:textId="1C347BD3" w:rsidR="006361FF" w:rsidRPr="00561F6A" w:rsidRDefault="006361FF" w:rsidP="00F64691">
      <w:pPr>
        <w:spacing w:before="100" w:beforeAutospacing="1" w:after="100" w:afterAutospacing="1" w:line="240" w:lineRule="auto"/>
        <w:ind w:firstLine="851"/>
        <w:jc w:val="both"/>
        <w:rPr>
          <w:rFonts w:ascii="Times New Roman" w:eastAsia="Times New Roman" w:hAnsi="Times New Roman" w:cs="Times New Roman"/>
          <w:bCs/>
          <w:sz w:val="24"/>
          <w:szCs w:val="24"/>
          <w:lang w:eastAsia="pt-BR"/>
        </w:rPr>
      </w:pPr>
      <w:r w:rsidRPr="00561F6A">
        <w:rPr>
          <w:rFonts w:ascii="Times New Roman" w:eastAsia="Times New Roman" w:hAnsi="Times New Roman" w:cs="Times New Roman"/>
          <w:bCs/>
          <w:sz w:val="24"/>
          <w:szCs w:val="24"/>
          <w:lang w:eastAsia="pt-BR"/>
        </w:rPr>
        <w:t xml:space="preserve">O </w:t>
      </w:r>
      <w:r w:rsidR="000D3D62" w:rsidRPr="00561F6A">
        <w:rPr>
          <w:rFonts w:ascii="Times New Roman" w:eastAsia="Times New Roman" w:hAnsi="Times New Roman" w:cs="Times New Roman"/>
          <w:bCs/>
          <w:sz w:val="24"/>
          <w:szCs w:val="24"/>
          <w:lang w:eastAsia="pt-BR"/>
        </w:rPr>
        <w:t>artigo</w:t>
      </w:r>
      <w:r w:rsidRPr="00561F6A">
        <w:rPr>
          <w:rFonts w:ascii="Times New Roman" w:eastAsia="Times New Roman" w:hAnsi="Times New Roman" w:cs="Times New Roman"/>
          <w:bCs/>
          <w:sz w:val="24"/>
          <w:szCs w:val="24"/>
          <w:lang w:eastAsia="pt-BR"/>
        </w:rPr>
        <w:t xml:space="preserve"> reconstrói a história ambiental do Alto Rio Preto (Formosa do Rio Preto, BA), recorte da Macrozona dos Chapadões no Cerrado, onde a combinação de solos profundos, veredas, campos e zonas de recarga configura um </w:t>
      </w:r>
      <w:proofErr w:type="spellStart"/>
      <w:r w:rsidRPr="00561F6A">
        <w:rPr>
          <w:rFonts w:ascii="Times New Roman" w:eastAsia="Times New Roman" w:hAnsi="Times New Roman" w:cs="Times New Roman"/>
          <w:bCs/>
          <w:sz w:val="24"/>
          <w:szCs w:val="24"/>
          <w:lang w:eastAsia="pt-BR"/>
        </w:rPr>
        <w:t>hotspot</w:t>
      </w:r>
      <w:proofErr w:type="spellEnd"/>
      <w:r w:rsidRPr="00561F6A">
        <w:rPr>
          <w:rFonts w:ascii="Times New Roman" w:eastAsia="Times New Roman" w:hAnsi="Times New Roman" w:cs="Times New Roman"/>
          <w:bCs/>
          <w:sz w:val="24"/>
          <w:szCs w:val="24"/>
          <w:lang w:eastAsia="pt-BR"/>
        </w:rPr>
        <w:t xml:space="preserve"> de biodiversidade articulado ao aquífero Urucuia e à bacia do rio São Francisco. O problema central é compreender como a expansão recente do agronegócio de grãos, materializada no Condomínio Cachoeira do Estrondo, reconfigura territorialidades, redistribui riscos socioambientais e tensiona o uso comum geraizeiro em pastos de vazante, veredas e chapadas. A pesquisa justifica-se pela relevância hídrica e ecológica do Alto Rio Preto, pelo acirramento de conflitos fundiários e pela emergência de decisões judiciais que projetam a concessão comunal de cerca de 43 mil hectares de vale às comunidades tradicionais, constituindo um caso de referência para conflitos similares no Cerrado.</w:t>
      </w:r>
      <w:r w:rsidR="000D3D62" w:rsidRPr="00561F6A">
        <w:rPr>
          <w:rFonts w:ascii="Times New Roman" w:eastAsia="Times New Roman" w:hAnsi="Times New Roman" w:cs="Times New Roman"/>
          <w:bCs/>
          <w:sz w:val="24"/>
          <w:szCs w:val="24"/>
          <w:lang w:eastAsia="pt-BR"/>
        </w:rPr>
        <w:t xml:space="preserve"> M</w:t>
      </w:r>
      <w:r w:rsidRPr="00561F6A">
        <w:rPr>
          <w:rFonts w:ascii="Times New Roman" w:eastAsia="Times New Roman" w:hAnsi="Times New Roman" w:cs="Times New Roman"/>
          <w:bCs/>
          <w:sz w:val="24"/>
          <w:szCs w:val="24"/>
          <w:lang w:eastAsia="pt-BR"/>
        </w:rPr>
        <w:t xml:space="preserve">etodologicamente, adota-se abordagem interdisciplinar em história ambiental, combinando revisão bibliográfica, análise de legislação, relatórios técnicos, cartografia e imagens de satélite, em diálogo com relatos orais de geraizeiros, representantes empresariais e instituições públicas. Os resultados indicam que o preparo mecanizado das chapadas, associado a políticas de colonização agrícola, infraestrutura viária e difusão tecnológica, reduziu a cobertura nativa, alterou fluxos hídricos e restringiu o acesso a áreas de uso comum, produzindo judicialização recorrente, sobreposição de documentos e mudanças no tempo de trabalho, na mobilidade e no uso dos espaços pelas famílias geraizeiras. Os achados parciais mostram que a concessão comunal do vale não garante, por si, proteção socioambiental: seus efeitos dependem de georreferenciamento e demarcação com servidões de passagem, zoneamento interno, manejo integrado do fogo, metas de recuperação de margens e nascentes, monitoramento hídrico e estatuto de uso com protocolos de convivência produtiva com vizinhos, articulados à governança da APA e do Comitê de Bacia do Rio Preto. </w:t>
      </w:r>
    </w:p>
    <w:p w14:paraId="380371B5" w14:textId="5F9FD570" w:rsidR="000D3D62" w:rsidRPr="00561F6A" w:rsidRDefault="006361FF" w:rsidP="00D529A0">
      <w:pPr>
        <w:spacing w:before="100" w:beforeAutospacing="1" w:after="100" w:afterAutospacing="1" w:line="240" w:lineRule="auto"/>
        <w:jc w:val="both"/>
        <w:rPr>
          <w:rFonts w:ascii="Times New Roman" w:eastAsia="Times New Roman" w:hAnsi="Times New Roman" w:cs="Times New Roman"/>
          <w:bCs/>
          <w:sz w:val="24"/>
          <w:szCs w:val="24"/>
          <w:lang w:eastAsia="pt-BR"/>
        </w:rPr>
      </w:pPr>
      <w:r w:rsidRPr="00561F6A">
        <w:rPr>
          <w:rFonts w:ascii="Times New Roman" w:eastAsia="Times New Roman" w:hAnsi="Times New Roman" w:cs="Times New Roman"/>
          <w:bCs/>
          <w:sz w:val="24"/>
          <w:szCs w:val="24"/>
          <w:lang w:eastAsia="pt-BR"/>
        </w:rPr>
        <w:t>Palavras-chave: Cerrado. Comunidades geraizeiras. Conflitos socioambientai</w:t>
      </w:r>
      <w:r w:rsidR="006B3BFB" w:rsidRPr="00561F6A">
        <w:rPr>
          <w:rFonts w:ascii="Times New Roman" w:eastAsia="Times New Roman" w:hAnsi="Times New Roman" w:cs="Times New Roman"/>
          <w:bCs/>
          <w:sz w:val="24"/>
          <w:szCs w:val="24"/>
          <w:lang w:eastAsia="pt-BR"/>
        </w:rPr>
        <w:t>s.</w:t>
      </w:r>
    </w:p>
    <w:p w14:paraId="448F409E" w14:textId="15BFD6FB" w:rsidR="00565918" w:rsidRPr="00561F6A" w:rsidRDefault="00565918" w:rsidP="006B3BFB">
      <w:pPr>
        <w:spacing w:before="100" w:beforeAutospacing="1" w:after="0" w:line="240" w:lineRule="auto"/>
        <w:jc w:val="both"/>
        <w:rPr>
          <w:rFonts w:ascii="Times New Roman" w:eastAsia="Times New Roman" w:hAnsi="Times New Roman" w:cs="Times New Roman"/>
          <w:bCs/>
          <w:sz w:val="24"/>
          <w:szCs w:val="24"/>
          <w:lang w:eastAsia="pt-BR"/>
        </w:rPr>
      </w:pPr>
      <w:r w:rsidRPr="00561F6A">
        <w:rPr>
          <w:rFonts w:ascii="Times New Roman" w:eastAsia="Times New Roman" w:hAnsi="Times New Roman" w:cs="Times New Roman"/>
          <w:bCs/>
          <w:sz w:val="24"/>
          <w:szCs w:val="24"/>
          <w:lang w:eastAsia="pt-BR"/>
        </w:rPr>
        <w:t xml:space="preserve">Área de </w:t>
      </w:r>
      <w:r w:rsidR="00025547" w:rsidRPr="00561F6A">
        <w:rPr>
          <w:rFonts w:ascii="Times New Roman" w:eastAsia="Times New Roman" w:hAnsi="Times New Roman" w:cs="Times New Roman"/>
          <w:bCs/>
          <w:sz w:val="24"/>
          <w:szCs w:val="24"/>
          <w:lang w:eastAsia="pt-BR"/>
        </w:rPr>
        <w:t>I</w:t>
      </w:r>
      <w:r w:rsidRPr="00561F6A">
        <w:rPr>
          <w:rFonts w:ascii="Times New Roman" w:eastAsia="Times New Roman" w:hAnsi="Times New Roman" w:cs="Times New Roman"/>
          <w:bCs/>
          <w:sz w:val="24"/>
          <w:szCs w:val="24"/>
          <w:lang w:eastAsia="pt-BR"/>
        </w:rPr>
        <w:t>nteresse do</w:t>
      </w:r>
      <w:r w:rsidR="00025547" w:rsidRPr="00561F6A">
        <w:rPr>
          <w:rFonts w:ascii="Times New Roman" w:eastAsia="Times New Roman" w:hAnsi="Times New Roman" w:cs="Times New Roman"/>
          <w:bCs/>
          <w:sz w:val="24"/>
          <w:szCs w:val="24"/>
          <w:lang w:eastAsia="pt-BR"/>
        </w:rPr>
        <w:t xml:space="preserve"> S</w:t>
      </w:r>
      <w:r w:rsidRPr="00561F6A">
        <w:rPr>
          <w:rFonts w:ascii="Times New Roman" w:eastAsia="Times New Roman" w:hAnsi="Times New Roman" w:cs="Times New Roman"/>
          <w:bCs/>
          <w:sz w:val="24"/>
          <w:szCs w:val="24"/>
          <w:lang w:eastAsia="pt-BR"/>
        </w:rPr>
        <w:t>impósio: Ciências Humanas e Sociais Aplicadas.</w:t>
      </w:r>
    </w:p>
    <w:p w14:paraId="3B7CF112" w14:textId="33A943B6" w:rsidR="000D3D62" w:rsidRPr="00561F6A" w:rsidRDefault="000D3D62" w:rsidP="00F64691">
      <w:pPr>
        <w:spacing w:before="100" w:beforeAutospacing="1" w:after="0" w:line="240" w:lineRule="auto"/>
        <w:ind w:firstLine="851"/>
        <w:jc w:val="both"/>
        <w:outlineLvl w:val="1"/>
        <w:rPr>
          <w:rFonts w:ascii="Times New Roman" w:eastAsia="Times New Roman" w:hAnsi="Times New Roman" w:cs="Times New Roman"/>
          <w:bCs/>
          <w:sz w:val="24"/>
          <w:szCs w:val="24"/>
          <w:lang w:eastAsia="pt-BR"/>
        </w:rPr>
      </w:pPr>
    </w:p>
    <w:p w14:paraId="7F9762F2" w14:textId="6DBBE934" w:rsidR="006B3BFB" w:rsidRPr="00561F6A" w:rsidRDefault="006B3BFB" w:rsidP="00F64691">
      <w:pPr>
        <w:spacing w:before="100" w:beforeAutospacing="1" w:after="0" w:line="240" w:lineRule="auto"/>
        <w:ind w:firstLine="851"/>
        <w:jc w:val="both"/>
        <w:outlineLvl w:val="1"/>
        <w:rPr>
          <w:rFonts w:ascii="Times New Roman" w:eastAsia="Times New Roman" w:hAnsi="Times New Roman" w:cs="Times New Roman"/>
          <w:bCs/>
          <w:sz w:val="24"/>
          <w:szCs w:val="24"/>
          <w:lang w:eastAsia="pt-BR"/>
        </w:rPr>
      </w:pPr>
    </w:p>
    <w:p w14:paraId="5CEE6381" w14:textId="406C3031" w:rsidR="006B3BFB" w:rsidRPr="00561F6A" w:rsidRDefault="006B3BFB" w:rsidP="00F64691">
      <w:pPr>
        <w:spacing w:before="100" w:beforeAutospacing="1" w:after="0" w:line="240" w:lineRule="auto"/>
        <w:ind w:firstLine="851"/>
        <w:jc w:val="both"/>
        <w:outlineLvl w:val="1"/>
        <w:rPr>
          <w:rFonts w:ascii="Times New Roman" w:eastAsia="Times New Roman" w:hAnsi="Times New Roman" w:cs="Times New Roman"/>
          <w:bCs/>
          <w:sz w:val="24"/>
          <w:szCs w:val="24"/>
          <w:lang w:eastAsia="pt-BR"/>
        </w:rPr>
      </w:pPr>
    </w:p>
    <w:p w14:paraId="1181A9F6" w14:textId="3958AD0D" w:rsidR="006B3BFB" w:rsidRDefault="006B3BFB" w:rsidP="00F64691">
      <w:pPr>
        <w:spacing w:before="100" w:beforeAutospacing="1" w:after="0" w:line="240" w:lineRule="auto"/>
        <w:ind w:firstLine="851"/>
        <w:jc w:val="both"/>
        <w:outlineLvl w:val="1"/>
        <w:rPr>
          <w:rFonts w:ascii="Times New Roman" w:eastAsia="Times New Roman" w:hAnsi="Times New Roman" w:cs="Times New Roman"/>
          <w:bCs/>
          <w:sz w:val="24"/>
          <w:szCs w:val="24"/>
          <w:lang w:eastAsia="pt-BR"/>
        </w:rPr>
      </w:pPr>
    </w:p>
    <w:p w14:paraId="19F3AAF6" w14:textId="77777777" w:rsidR="00F47503" w:rsidRPr="00561F6A" w:rsidRDefault="00F47503" w:rsidP="006D2F17">
      <w:pPr>
        <w:spacing w:before="100" w:beforeAutospacing="1" w:after="0" w:line="240" w:lineRule="auto"/>
        <w:ind w:firstLine="709"/>
        <w:jc w:val="both"/>
        <w:outlineLvl w:val="1"/>
        <w:rPr>
          <w:rFonts w:ascii="Times New Roman" w:eastAsia="Times New Roman" w:hAnsi="Times New Roman" w:cs="Times New Roman"/>
          <w:bCs/>
          <w:sz w:val="24"/>
          <w:szCs w:val="24"/>
          <w:lang w:eastAsia="pt-BR"/>
        </w:rPr>
      </w:pPr>
    </w:p>
    <w:p w14:paraId="382FD714" w14:textId="392CFBB2" w:rsidR="00565918" w:rsidRPr="00561F6A" w:rsidRDefault="00561F6A" w:rsidP="006B3BFB">
      <w:pPr>
        <w:spacing w:before="100" w:beforeAutospacing="1" w:after="0" w:line="240" w:lineRule="auto"/>
        <w:ind w:firstLine="709"/>
        <w:jc w:val="both"/>
        <w:outlineLvl w:val="1"/>
        <w:rPr>
          <w:rFonts w:ascii="Times New Roman" w:eastAsia="Times New Roman" w:hAnsi="Times New Roman" w:cs="Times New Roman"/>
          <w:bCs/>
          <w:sz w:val="24"/>
          <w:szCs w:val="24"/>
          <w:lang w:eastAsia="pt-BR"/>
        </w:rPr>
      </w:pPr>
      <w:r>
        <w:rPr>
          <w:rFonts w:ascii="Times New Roman" w:eastAsia="Times New Roman" w:hAnsi="Times New Roman" w:cs="Times New Roman"/>
          <w:bCs/>
          <w:sz w:val="24"/>
          <w:szCs w:val="24"/>
          <w:lang w:eastAsia="pt-BR"/>
        </w:rPr>
        <w:lastRenderedPageBreak/>
        <w:t>1</w:t>
      </w:r>
      <w:r w:rsidR="00565918" w:rsidRPr="00561F6A">
        <w:rPr>
          <w:rFonts w:ascii="Times New Roman" w:eastAsia="Times New Roman" w:hAnsi="Times New Roman" w:cs="Times New Roman"/>
          <w:bCs/>
          <w:sz w:val="24"/>
          <w:szCs w:val="24"/>
          <w:lang w:eastAsia="pt-BR"/>
        </w:rPr>
        <w:t>. INTRODUÇÃO</w:t>
      </w:r>
    </w:p>
    <w:p w14:paraId="57588DDF" w14:textId="77777777" w:rsidR="00887B1B" w:rsidRPr="00561F6A" w:rsidRDefault="00887B1B" w:rsidP="006B3BFB">
      <w:pPr>
        <w:spacing w:before="100" w:beforeAutospacing="1" w:after="0" w:line="240" w:lineRule="auto"/>
        <w:ind w:firstLine="709"/>
        <w:jc w:val="both"/>
        <w:outlineLvl w:val="1"/>
        <w:rPr>
          <w:rFonts w:ascii="Times New Roman" w:eastAsia="Times New Roman" w:hAnsi="Times New Roman" w:cs="Times New Roman"/>
          <w:bCs/>
          <w:sz w:val="24"/>
          <w:szCs w:val="24"/>
          <w:lang w:eastAsia="pt-BR"/>
        </w:rPr>
      </w:pPr>
    </w:p>
    <w:p w14:paraId="53576A55" w14:textId="20E3A18D" w:rsidR="00B36A00" w:rsidRPr="00561F6A" w:rsidRDefault="00565918" w:rsidP="006B3BFB">
      <w:pPr>
        <w:spacing w:after="0" w:line="360" w:lineRule="auto"/>
        <w:ind w:firstLine="709"/>
        <w:jc w:val="both"/>
        <w:rPr>
          <w:rFonts w:ascii="Times New Roman" w:eastAsia="Times New Roman" w:hAnsi="Times New Roman" w:cs="Times New Roman"/>
          <w:bCs/>
          <w:sz w:val="24"/>
          <w:szCs w:val="24"/>
          <w:lang w:eastAsia="pt-BR"/>
        </w:rPr>
      </w:pPr>
      <w:r w:rsidRPr="00561F6A">
        <w:rPr>
          <w:rFonts w:ascii="Times New Roman" w:eastAsia="Times New Roman" w:hAnsi="Times New Roman" w:cs="Times New Roman"/>
          <w:bCs/>
          <w:sz w:val="24"/>
          <w:szCs w:val="24"/>
          <w:lang w:eastAsia="pt-BR"/>
        </w:rPr>
        <w:t>O Cerrado ocupa cerca de um quarto do território brasileiro, abriga elevada biodiversidade e sustenta importantes aquíferos e bacias hidrográficas, mas está entre os biomas com maior taxa de conversão de vegetação nativa em monoculturas de grãos, pastagens plantadas e infraestruturas associadas ao agronegócio (AB’SÁBER, 2003; MYERS et al., 2000; KLINK; MACHADO, 2005). No oeste da Bahia, a região de fronteira agrícola conhecida como MATOPIBA tornou-se área de expansão rápida da agricultura empresarial, com forte concentração fundiária e elevado uso de tecnologias de mecanização e irrigação.</w:t>
      </w:r>
      <w:r w:rsidR="00887B1B" w:rsidRPr="00561F6A">
        <w:rPr>
          <w:rFonts w:ascii="Times New Roman" w:eastAsia="Times New Roman" w:hAnsi="Times New Roman" w:cs="Times New Roman"/>
          <w:bCs/>
          <w:sz w:val="24"/>
          <w:szCs w:val="24"/>
          <w:lang w:eastAsia="pt-BR"/>
        </w:rPr>
        <w:t xml:space="preserve"> </w:t>
      </w:r>
      <w:r w:rsidRPr="00561F6A">
        <w:rPr>
          <w:rFonts w:ascii="Times New Roman" w:eastAsia="Times New Roman" w:hAnsi="Times New Roman" w:cs="Times New Roman"/>
          <w:bCs/>
          <w:sz w:val="24"/>
          <w:szCs w:val="24"/>
          <w:lang w:eastAsia="pt-BR"/>
        </w:rPr>
        <w:t xml:space="preserve">Nesse contexto, o município de Formosa do Rio Preto (BA) destaca-se pela extensão territorial e pela combinação entre chapadas de recarga hídrica e vales ocupados por comunidades geraizeiras. O Alto Rio Preto, recorte deste estudo, integra </w:t>
      </w:r>
      <w:r w:rsidR="00D069BA" w:rsidRPr="00561F6A">
        <w:rPr>
          <w:rFonts w:ascii="Times New Roman" w:eastAsia="Times New Roman" w:hAnsi="Times New Roman" w:cs="Times New Roman"/>
          <w:bCs/>
          <w:sz w:val="24"/>
          <w:szCs w:val="24"/>
          <w:lang w:eastAsia="pt-BR"/>
        </w:rPr>
        <w:t xml:space="preserve">uma </w:t>
      </w:r>
      <w:r w:rsidR="006B2FBE">
        <w:rPr>
          <w:rFonts w:ascii="Times New Roman" w:eastAsia="Times New Roman" w:hAnsi="Times New Roman" w:cs="Times New Roman"/>
          <w:bCs/>
          <w:sz w:val="24"/>
          <w:szCs w:val="24"/>
          <w:lang w:eastAsia="pt-BR"/>
        </w:rPr>
        <w:t>s</w:t>
      </w:r>
      <w:r w:rsidRPr="00561F6A">
        <w:rPr>
          <w:rFonts w:ascii="Times New Roman" w:eastAsia="Times New Roman" w:hAnsi="Times New Roman" w:cs="Times New Roman"/>
          <w:bCs/>
          <w:sz w:val="24"/>
          <w:szCs w:val="24"/>
          <w:lang w:eastAsia="pt-BR"/>
        </w:rPr>
        <w:t>ub-</w:t>
      </w:r>
      <w:r w:rsidR="006B2FBE">
        <w:rPr>
          <w:rFonts w:ascii="Times New Roman" w:eastAsia="Times New Roman" w:hAnsi="Times New Roman" w:cs="Times New Roman"/>
          <w:bCs/>
          <w:sz w:val="24"/>
          <w:szCs w:val="24"/>
          <w:lang w:eastAsia="pt-BR"/>
        </w:rPr>
        <w:t>b</w:t>
      </w:r>
      <w:r w:rsidRPr="00561F6A">
        <w:rPr>
          <w:rFonts w:ascii="Times New Roman" w:eastAsia="Times New Roman" w:hAnsi="Times New Roman" w:cs="Times New Roman"/>
          <w:bCs/>
          <w:sz w:val="24"/>
          <w:szCs w:val="24"/>
          <w:lang w:eastAsia="pt-BR"/>
        </w:rPr>
        <w:t>acia do Rio Grande</w:t>
      </w:r>
      <w:r w:rsidR="00D069BA" w:rsidRPr="00561F6A">
        <w:rPr>
          <w:rFonts w:ascii="Times New Roman" w:eastAsia="Times New Roman" w:hAnsi="Times New Roman" w:cs="Times New Roman"/>
          <w:bCs/>
          <w:sz w:val="24"/>
          <w:szCs w:val="24"/>
          <w:lang w:eastAsia="pt-BR"/>
        </w:rPr>
        <w:t xml:space="preserve">, </w:t>
      </w:r>
      <w:r w:rsidR="006B2FBE">
        <w:rPr>
          <w:rFonts w:ascii="Times New Roman" w:eastAsia="Times New Roman" w:hAnsi="Times New Roman" w:cs="Times New Roman"/>
          <w:bCs/>
          <w:sz w:val="24"/>
          <w:szCs w:val="24"/>
          <w:lang w:eastAsia="pt-BR"/>
        </w:rPr>
        <w:t xml:space="preserve">a do </w:t>
      </w:r>
      <w:r w:rsidR="00D069BA" w:rsidRPr="00561F6A">
        <w:rPr>
          <w:rFonts w:ascii="Times New Roman" w:eastAsia="Times New Roman" w:hAnsi="Times New Roman" w:cs="Times New Roman"/>
          <w:bCs/>
          <w:sz w:val="24"/>
          <w:szCs w:val="24"/>
          <w:lang w:eastAsia="pt-BR"/>
        </w:rPr>
        <w:t>Rio Preto</w:t>
      </w:r>
      <w:r w:rsidRPr="00561F6A">
        <w:rPr>
          <w:rFonts w:ascii="Times New Roman" w:eastAsia="Times New Roman" w:hAnsi="Times New Roman" w:cs="Times New Roman"/>
          <w:bCs/>
          <w:sz w:val="24"/>
          <w:szCs w:val="24"/>
          <w:lang w:eastAsia="pt-BR"/>
        </w:rPr>
        <w:t xml:space="preserve"> e contribui para a bacia do rio São Francisco, articulando chapadas, veredas, matas de galeria e campos de vazante em conexão com o Sistema Aquífero Urucuia. Essa configuração físico-ambiental torna o vale um espaço sensível às mudanças de uso da terra, tanto pela recarga quanto pela qualidade e disponibilidade de água.</w:t>
      </w:r>
    </w:p>
    <w:p w14:paraId="713DCF07" w14:textId="0CB693F9" w:rsidR="00565918" w:rsidRPr="00561F6A" w:rsidRDefault="00565918" w:rsidP="006B3BFB">
      <w:pPr>
        <w:spacing w:after="0" w:line="360" w:lineRule="auto"/>
        <w:ind w:firstLine="709"/>
        <w:jc w:val="both"/>
        <w:rPr>
          <w:rFonts w:ascii="Times New Roman" w:eastAsia="Times New Roman" w:hAnsi="Times New Roman" w:cs="Times New Roman"/>
          <w:bCs/>
          <w:sz w:val="24"/>
          <w:szCs w:val="24"/>
          <w:lang w:eastAsia="pt-BR"/>
        </w:rPr>
      </w:pPr>
      <w:r w:rsidRPr="00561F6A">
        <w:rPr>
          <w:rFonts w:ascii="Times New Roman" w:eastAsia="Times New Roman" w:hAnsi="Times New Roman" w:cs="Times New Roman"/>
          <w:bCs/>
          <w:sz w:val="24"/>
          <w:szCs w:val="24"/>
          <w:lang w:eastAsia="pt-BR"/>
        </w:rPr>
        <w:t>A ocupação histórica do território passou por diferentes ciclos. Após a presença indígena, a partir do século XVII consolidaram-se frentes pecuaristas e grandes latifúndios, com uso extensivo do solo e densidade demográfica reduzida. Em meio a esse processo, formaram-se comunidades geraizeiras baseadas na combinação entre pecuária em pastagens nativas, roças, extrativismo e uso comum de chapadas, veredas e margens de rios (DAYRELL, 1998; BERTRAN, 2000). O vale do Alto Rio Preto tornou-se referência desse tipo de territorialidade, na qual regras consuetudinárias organizam o acesso à terra e à água.</w:t>
      </w:r>
    </w:p>
    <w:p w14:paraId="6B3C4091" w14:textId="77777777" w:rsidR="00565918" w:rsidRPr="00561F6A" w:rsidRDefault="00565918" w:rsidP="006B3BFB">
      <w:pPr>
        <w:spacing w:after="0" w:line="360" w:lineRule="auto"/>
        <w:ind w:firstLine="709"/>
        <w:jc w:val="both"/>
        <w:rPr>
          <w:rFonts w:ascii="Times New Roman" w:eastAsia="Times New Roman" w:hAnsi="Times New Roman" w:cs="Times New Roman"/>
          <w:bCs/>
          <w:sz w:val="24"/>
          <w:szCs w:val="24"/>
          <w:lang w:eastAsia="pt-BR"/>
        </w:rPr>
      </w:pPr>
      <w:r w:rsidRPr="00561F6A">
        <w:rPr>
          <w:rFonts w:ascii="Times New Roman" w:eastAsia="Times New Roman" w:hAnsi="Times New Roman" w:cs="Times New Roman"/>
          <w:bCs/>
          <w:sz w:val="24"/>
          <w:szCs w:val="24"/>
          <w:lang w:eastAsia="pt-BR"/>
        </w:rPr>
        <w:t xml:space="preserve">A partir da segunda metade do século XX, políticas federais e estaduais de colonização agrícola, incentivos fiscais e crédito rural direcionaram a instalação de grandes empreendimentos nas chapadas do oeste baiano. No Alto Rio Preto, essa expansão se materializa, principalmente, por meio do Condomínio Cachoeira do Estrondo, consórcio empresarial que organizou extensa área agrícola nas chapadas e reconfigurou a relação com as comunidades do vale. A sobreposição de projetos </w:t>
      </w:r>
      <w:proofErr w:type="spellStart"/>
      <w:r w:rsidRPr="00561F6A">
        <w:rPr>
          <w:rFonts w:ascii="Times New Roman" w:eastAsia="Times New Roman" w:hAnsi="Times New Roman" w:cs="Times New Roman"/>
          <w:bCs/>
          <w:sz w:val="24"/>
          <w:szCs w:val="24"/>
          <w:lang w:eastAsia="pt-BR"/>
        </w:rPr>
        <w:t>agroempresariais</w:t>
      </w:r>
      <w:proofErr w:type="spellEnd"/>
      <w:r w:rsidRPr="00561F6A">
        <w:rPr>
          <w:rFonts w:ascii="Times New Roman" w:eastAsia="Times New Roman" w:hAnsi="Times New Roman" w:cs="Times New Roman"/>
          <w:bCs/>
          <w:sz w:val="24"/>
          <w:szCs w:val="24"/>
          <w:lang w:eastAsia="pt-BR"/>
        </w:rPr>
        <w:t xml:space="preserve"> a territórios de uso comum geraizeiro produziu conflitos fundiários prolongados, denúncias de violações de direitos e processos de judicialização que culminaram no chamado Caso Estrondo.</w:t>
      </w:r>
    </w:p>
    <w:p w14:paraId="0185F2CA" w14:textId="77777777" w:rsidR="00565918" w:rsidRPr="00561F6A" w:rsidRDefault="00565918" w:rsidP="006B3BFB">
      <w:pPr>
        <w:spacing w:after="0" w:line="360" w:lineRule="auto"/>
        <w:ind w:firstLine="709"/>
        <w:jc w:val="both"/>
        <w:rPr>
          <w:rFonts w:ascii="Times New Roman" w:eastAsia="Times New Roman" w:hAnsi="Times New Roman" w:cs="Times New Roman"/>
          <w:bCs/>
          <w:sz w:val="24"/>
          <w:szCs w:val="24"/>
          <w:lang w:eastAsia="pt-BR"/>
        </w:rPr>
      </w:pPr>
      <w:r w:rsidRPr="00561F6A">
        <w:rPr>
          <w:rFonts w:ascii="Times New Roman" w:eastAsia="Times New Roman" w:hAnsi="Times New Roman" w:cs="Times New Roman"/>
          <w:bCs/>
          <w:sz w:val="24"/>
          <w:szCs w:val="24"/>
          <w:lang w:eastAsia="pt-BR"/>
        </w:rPr>
        <w:t xml:space="preserve">Este artigo parte da hipótese de que, no Alto Rio Preto, a combinação entre expansão do agronegócio, regulação ambiental, indefinição fundiária e resistência geraizeira produziu uma forma específica de conservação, aqui denominada “conservação por conflito”: a </w:t>
      </w:r>
      <w:r w:rsidRPr="00561F6A">
        <w:rPr>
          <w:rFonts w:ascii="Times New Roman" w:eastAsia="Times New Roman" w:hAnsi="Times New Roman" w:cs="Times New Roman"/>
          <w:bCs/>
          <w:sz w:val="24"/>
          <w:szCs w:val="24"/>
          <w:lang w:eastAsia="pt-BR"/>
        </w:rPr>
        <w:lastRenderedPageBreak/>
        <w:t>permanência de importantes remanescentes de Cerrado no vale decorre menos de uma política de conservação previamente planejada e mais do bloqueio, por litígios e disputas territoriais, da conversão linear de áreas de uso comum em lavouras mecanizadas.</w:t>
      </w:r>
    </w:p>
    <w:p w14:paraId="0ABFE975" w14:textId="77777777" w:rsidR="00565918" w:rsidRPr="00561F6A" w:rsidRDefault="00565918" w:rsidP="006B3BFB">
      <w:pPr>
        <w:spacing w:after="0" w:line="360" w:lineRule="auto"/>
        <w:ind w:firstLine="709"/>
        <w:jc w:val="both"/>
        <w:rPr>
          <w:rFonts w:ascii="Times New Roman" w:eastAsia="Times New Roman" w:hAnsi="Times New Roman" w:cs="Times New Roman"/>
          <w:bCs/>
          <w:sz w:val="24"/>
          <w:szCs w:val="24"/>
          <w:lang w:eastAsia="pt-BR"/>
        </w:rPr>
      </w:pPr>
      <w:r w:rsidRPr="00561F6A">
        <w:rPr>
          <w:rFonts w:ascii="Times New Roman" w:eastAsia="Times New Roman" w:hAnsi="Times New Roman" w:cs="Times New Roman"/>
          <w:bCs/>
          <w:sz w:val="24"/>
          <w:szCs w:val="24"/>
          <w:lang w:eastAsia="pt-BR"/>
        </w:rPr>
        <w:t>O objetivo geral é reconstituir, em perspectiva de história ambiental, as transformações do Alto Rio Preto, focalizando: (i) a reconfiguração do uso da terra e da água com a chegada da agricultura empresarial; (</w:t>
      </w:r>
      <w:proofErr w:type="spellStart"/>
      <w:r w:rsidRPr="00561F6A">
        <w:rPr>
          <w:rFonts w:ascii="Times New Roman" w:eastAsia="Times New Roman" w:hAnsi="Times New Roman" w:cs="Times New Roman"/>
          <w:bCs/>
          <w:sz w:val="24"/>
          <w:szCs w:val="24"/>
          <w:lang w:eastAsia="pt-BR"/>
        </w:rPr>
        <w:t>ii</w:t>
      </w:r>
      <w:proofErr w:type="spellEnd"/>
      <w:r w:rsidRPr="00561F6A">
        <w:rPr>
          <w:rFonts w:ascii="Times New Roman" w:eastAsia="Times New Roman" w:hAnsi="Times New Roman" w:cs="Times New Roman"/>
          <w:bCs/>
          <w:sz w:val="24"/>
          <w:szCs w:val="24"/>
          <w:lang w:eastAsia="pt-BR"/>
        </w:rPr>
        <w:t>) os conflitos de territorialidade entre comunidades geraizeiras, empresas e Estado; e (</w:t>
      </w:r>
      <w:proofErr w:type="spellStart"/>
      <w:r w:rsidRPr="00561F6A">
        <w:rPr>
          <w:rFonts w:ascii="Times New Roman" w:eastAsia="Times New Roman" w:hAnsi="Times New Roman" w:cs="Times New Roman"/>
          <w:bCs/>
          <w:sz w:val="24"/>
          <w:szCs w:val="24"/>
          <w:lang w:eastAsia="pt-BR"/>
        </w:rPr>
        <w:t>iii</w:t>
      </w:r>
      <w:proofErr w:type="spellEnd"/>
      <w:r w:rsidRPr="00561F6A">
        <w:rPr>
          <w:rFonts w:ascii="Times New Roman" w:eastAsia="Times New Roman" w:hAnsi="Times New Roman" w:cs="Times New Roman"/>
          <w:bCs/>
          <w:sz w:val="24"/>
          <w:szCs w:val="24"/>
          <w:lang w:eastAsia="pt-BR"/>
        </w:rPr>
        <w:t>) as condições para que o reconhecimento de posse coletiva de cerca de 43 mil hectares às comunidades se traduza em proteção socioambiental e justiça territorial. Para isso, mobiliza-se abordagem interdisciplinar que articula história ambiental, geografia, direito, antropologia e estudos decoloniais (WORSTER, 1991; RAFFESTIN, 1993; HAESBAERT, 2020; CARNEIRO, 2005, 2023).</w:t>
      </w:r>
    </w:p>
    <w:p w14:paraId="2255A0D3" w14:textId="77777777" w:rsidR="00887B1B" w:rsidRPr="00561F6A" w:rsidRDefault="00887B1B" w:rsidP="006B3BFB">
      <w:pPr>
        <w:spacing w:after="0" w:line="360" w:lineRule="auto"/>
        <w:ind w:firstLine="709"/>
        <w:jc w:val="both"/>
        <w:outlineLvl w:val="1"/>
        <w:rPr>
          <w:rFonts w:ascii="Times New Roman" w:eastAsia="Times New Roman" w:hAnsi="Times New Roman" w:cs="Times New Roman"/>
          <w:bCs/>
          <w:sz w:val="24"/>
          <w:szCs w:val="24"/>
          <w:lang w:eastAsia="pt-BR"/>
        </w:rPr>
      </w:pPr>
    </w:p>
    <w:p w14:paraId="6752897C" w14:textId="199D0703" w:rsidR="00565918" w:rsidRPr="00561F6A" w:rsidRDefault="00565918" w:rsidP="006B3BFB">
      <w:pPr>
        <w:spacing w:after="0" w:line="360" w:lineRule="auto"/>
        <w:ind w:firstLine="709"/>
        <w:jc w:val="both"/>
        <w:outlineLvl w:val="1"/>
        <w:rPr>
          <w:rFonts w:ascii="Times New Roman" w:eastAsia="Times New Roman" w:hAnsi="Times New Roman" w:cs="Times New Roman"/>
          <w:bCs/>
          <w:sz w:val="24"/>
          <w:szCs w:val="24"/>
          <w:lang w:eastAsia="pt-BR"/>
        </w:rPr>
      </w:pPr>
      <w:r w:rsidRPr="00561F6A">
        <w:rPr>
          <w:rFonts w:ascii="Times New Roman" w:eastAsia="Times New Roman" w:hAnsi="Times New Roman" w:cs="Times New Roman"/>
          <w:bCs/>
          <w:sz w:val="24"/>
          <w:szCs w:val="24"/>
          <w:lang w:eastAsia="pt-BR"/>
        </w:rPr>
        <w:t>2. METODOLOGIA</w:t>
      </w:r>
    </w:p>
    <w:p w14:paraId="3822B5C3" w14:textId="77777777" w:rsidR="00E71F4A" w:rsidRPr="00561F6A" w:rsidRDefault="00E71F4A" w:rsidP="006B3BFB">
      <w:pPr>
        <w:spacing w:after="0" w:line="360" w:lineRule="auto"/>
        <w:ind w:firstLine="709"/>
        <w:jc w:val="both"/>
        <w:outlineLvl w:val="1"/>
        <w:rPr>
          <w:rFonts w:ascii="Times New Roman" w:eastAsia="Times New Roman" w:hAnsi="Times New Roman" w:cs="Times New Roman"/>
          <w:bCs/>
          <w:sz w:val="24"/>
          <w:szCs w:val="24"/>
          <w:lang w:eastAsia="pt-BR"/>
        </w:rPr>
      </w:pPr>
    </w:p>
    <w:p w14:paraId="64715800" w14:textId="4A077C51" w:rsidR="00565918" w:rsidRPr="00561F6A" w:rsidRDefault="00565918" w:rsidP="006B3BFB">
      <w:pPr>
        <w:spacing w:after="0" w:line="360" w:lineRule="auto"/>
        <w:ind w:firstLine="709"/>
        <w:jc w:val="both"/>
        <w:rPr>
          <w:rFonts w:ascii="Times New Roman" w:eastAsia="Times New Roman" w:hAnsi="Times New Roman" w:cs="Times New Roman"/>
          <w:bCs/>
          <w:sz w:val="24"/>
          <w:szCs w:val="24"/>
          <w:lang w:eastAsia="pt-BR"/>
        </w:rPr>
      </w:pPr>
      <w:r w:rsidRPr="00561F6A">
        <w:rPr>
          <w:rFonts w:ascii="Times New Roman" w:eastAsia="Times New Roman" w:hAnsi="Times New Roman" w:cs="Times New Roman"/>
          <w:bCs/>
          <w:sz w:val="24"/>
          <w:szCs w:val="24"/>
          <w:lang w:eastAsia="pt-BR"/>
        </w:rPr>
        <w:t>O estudo insere-se no campo da história ambiental, entendida como análise de longo prazo das interações entre sociedades e ambientes, incluindo usos materiais, representações e arranjos institucionais (WORSTER, 1991). A abordagem adotada é qualitativa e interdisciplinar, articulando componentes históricos, territoriais, ecológicos e jurídico-institucionais.</w:t>
      </w:r>
    </w:p>
    <w:p w14:paraId="1C391C13" w14:textId="77777777" w:rsidR="00887B1B" w:rsidRPr="00561F6A" w:rsidRDefault="00887B1B" w:rsidP="006B3BFB">
      <w:pPr>
        <w:spacing w:after="0" w:line="360" w:lineRule="auto"/>
        <w:ind w:firstLine="709"/>
        <w:jc w:val="both"/>
        <w:rPr>
          <w:rFonts w:ascii="Times New Roman" w:eastAsia="Times New Roman" w:hAnsi="Times New Roman" w:cs="Times New Roman"/>
          <w:bCs/>
          <w:sz w:val="24"/>
          <w:szCs w:val="24"/>
          <w:lang w:eastAsia="pt-BR"/>
        </w:rPr>
      </w:pPr>
    </w:p>
    <w:p w14:paraId="6B49DECD" w14:textId="26A3D21B" w:rsidR="00565918" w:rsidRPr="00561F6A" w:rsidRDefault="00565918" w:rsidP="006B3BFB">
      <w:pPr>
        <w:spacing w:after="0" w:line="360" w:lineRule="auto"/>
        <w:ind w:firstLine="709"/>
        <w:jc w:val="both"/>
        <w:outlineLvl w:val="2"/>
        <w:rPr>
          <w:rFonts w:ascii="Times New Roman" w:eastAsia="Times New Roman" w:hAnsi="Times New Roman" w:cs="Times New Roman"/>
          <w:bCs/>
          <w:sz w:val="24"/>
          <w:szCs w:val="24"/>
          <w:lang w:eastAsia="pt-BR"/>
        </w:rPr>
      </w:pPr>
      <w:r w:rsidRPr="00561F6A">
        <w:rPr>
          <w:rFonts w:ascii="Times New Roman" w:eastAsia="Times New Roman" w:hAnsi="Times New Roman" w:cs="Times New Roman"/>
          <w:bCs/>
          <w:sz w:val="24"/>
          <w:szCs w:val="24"/>
          <w:lang w:eastAsia="pt-BR"/>
        </w:rPr>
        <w:t>2.1 Área de estudo e recorte temporal</w:t>
      </w:r>
    </w:p>
    <w:p w14:paraId="75C02E98" w14:textId="77777777" w:rsidR="00E71F4A" w:rsidRPr="00561F6A" w:rsidRDefault="00E71F4A" w:rsidP="006B3BFB">
      <w:pPr>
        <w:spacing w:after="0" w:line="360" w:lineRule="auto"/>
        <w:ind w:firstLine="709"/>
        <w:jc w:val="both"/>
        <w:outlineLvl w:val="2"/>
        <w:rPr>
          <w:rFonts w:ascii="Times New Roman" w:eastAsia="Times New Roman" w:hAnsi="Times New Roman" w:cs="Times New Roman"/>
          <w:bCs/>
          <w:sz w:val="24"/>
          <w:szCs w:val="24"/>
          <w:lang w:eastAsia="pt-BR"/>
        </w:rPr>
      </w:pPr>
    </w:p>
    <w:p w14:paraId="0BF54068" w14:textId="77777777" w:rsidR="00565918" w:rsidRPr="00561F6A" w:rsidRDefault="00565918" w:rsidP="006B3BFB">
      <w:pPr>
        <w:spacing w:after="0" w:line="360" w:lineRule="auto"/>
        <w:ind w:firstLine="709"/>
        <w:jc w:val="both"/>
        <w:rPr>
          <w:rFonts w:ascii="Times New Roman" w:eastAsia="Times New Roman" w:hAnsi="Times New Roman" w:cs="Times New Roman"/>
          <w:bCs/>
          <w:sz w:val="24"/>
          <w:szCs w:val="24"/>
          <w:lang w:eastAsia="pt-BR"/>
        </w:rPr>
      </w:pPr>
      <w:r w:rsidRPr="00561F6A">
        <w:rPr>
          <w:rFonts w:ascii="Times New Roman" w:eastAsia="Times New Roman" w:hAnsi="Times New Roman" w:cs="Times New Roman"/>
          <w:bCs/>
          <w:sz w:val="24"/>
          <w:szCs w:val="24"/>
          <w:lang w:eastAsia="pt-BR"/>
        </w:rPr>
        <w:t>A área de estudo compreende o vale do Alto Rio Preto e as chapadas adjacentes, localizados no município de Formosa do Rio Preto, oeste da Bahia. O recorte inclui as comunidades geraizeiras situadas no vale e as áreas empresariais nas chapadas vinculadas ao Condomínio Cachoeira do Estrondo, inseridas no território da APA do Rio Preto.</w:t>
      </w:r>
    </w:p>
    <w:p w14:paraId="5AB498D7" w14:textId="12BCAFF0" w:rsidR="00565918" w:rsidRPr="00561F6A" w:rsidRDefault="00565918" w:rsidP="006B3BFB">
      <w:pPr>
        <w:spacing w:after="0" w:line="360" w:lineRule="auto"/>
        <w:ind w:firstLine="709"/>
        <w:jc w:val="both"/>
        <w:rPr>
          <w:rFonts w:ascii="Times New Roman" w:eastAsia="Times New Roman" w:hAnsi="Times New Roman" w:cs="Times New Roman"/>
          <w:bCs/>
          <w:sz w:val="24"/>
          <w:szCs w:val="24"/>
          <w:lang w:eastAsia="pt-BR"/>
        </w:rPr>
      </w:pPr>
      <w:r w:rsidRPr="00561F6A">
        <w:rPr>
          <w:rFonts w:ascii="Times New Roman" w:eastAsia="Times New Roman" w:hAnsi="Times New Roman" w:cs="Times New Roman"/>
          <w:bCs/>
          <w:sz w:val="24"/>
          <w:szCs w:val="24"/>
          <w:lang w:eastAsia="pt-BR"/>
        </w:rPr>
        <w:t>O recorte temporal combina duas escalas. A primeira é de longa duração, permitindo retomar processos de ocupação colonial sertaneja e de formação de comunidades tradicionais no Cerrado. A segunda concentra-se nas últimas quatro décadas, período de consolidação da agricultura empresarial no oeste baiano e de intensificação dos conflitos fundiários e ambientais no Alto Rio Preto.</w:t>
      </w:r>
    </w:p>
    <w:p w14:paraId="6BB63F3C" w14:textId="49A4D1B7" w:rsidR="0001257E" w:rsidRPr="00561F6A" w:rsidRDefault="0001257E" w:rsidP="006B3BFB">
      <w:pPr>
        <w:spacing w:after="0" w:line="360" w:lineRule="auto"/>
        <w:ind w:firstLine="709"/>
        <w:jc w:val="both"/>
        <w:rPr>
          <w:rFonts w:ascii="Times New Roman" w:eastAsia="Times New Roman" w:hAnsi="Times New Roman" w:cs="Times New Roman"/>
          <w:bCs/>
          <w:sz w:val="24"/>
          <w:szCs w:val="24"/>
          <w:lang w:eastAsia="pt-BR"/>
        </w:rPr>
      </w:pPr>
    </w:p>
    <w:p w14:paraId="530E2921" w14:textId="77777777" w:rsidR="0001257E" w:rsidRPr="00561F6A" w:rsidRDefault="0001257E" w:rsidP="006B3BFB">
      <w:pPr>
        <w:spacing w:after="0" w:line="360" w:lineRule="auto"/>
        <w:ind w:firstLine="709"/>
        <w:jc w:val="both"/>
        <w:rPr>
          <w:rFonts w:ascii="Times New Roman" w:eastAsia="Times New Roman" w:hAnsi="Times New Roman" w:cs="Times New Roman"/>
          <w:bCs/>
          <w:sz w:val="24"/>
          <w:szCs w:val="24"/>
          <w:lang w:eastAsia="pt-BR"/>
        </w:rPr>
      </w:pPr>
    </w:p>
    <w:p w14:paraId="7739D9D1" w14:textId="77777777" w:rsidR="00887B1B" w:rsidRPr="00561F6A" w:rsidRDefault="00887B1B" w:rsidP="006B3BFB">
      <w:pPr>
        <w:spacing w:after="0" w:line="360" w:lineRule="auto"/>
        <w:ind w:firstLine="709"/>
        <w:jc w:val="both"/>
        <w:rPr>
          <w:rFonts w:ascii="Times New Roman" w:eastAsia="Times New Roman" w:hAnsi="Times New Roman" w:cs="Times New Roman"/>
          <w:bCs/>
          <w:sz w:val="24"/>
          <w:szCs w:val="24"/>
          <w:lang w:eastAsia="pt-BR"/>
        </w:rPr>
      </w:pPr>
    </w:p>
    <w:p w14:paraId="5D585FBF" w14:textId="614CB40C" w:rsidR="00565918" w:rsidRPr="00561F6A" w:rsidRDefault="00565918" w:rsidP="006B3BFB">
      <w:pPr>
        <w:spacing w:after="0" w:line="360" w:lineRule="auto"/>
        <w:ind w:firstLine="709"/>
        <w:jc w:val="both"/>
        <w:outlineLvl w:val="2"/>
        <w:rPr>
          <w:rFonts w:ascii="Times New Roman" w:eastAsia="Times New Roman" w:hAnsi="Times New Roman" w:cs="Times New Roman"/>
          <w:bCs/>
          <w:sz w:val="24"/>
          <w:szCs w:val="24"/>
          <w:lang w:eastAsia="pt-BR"/>
        </w:rPr>
      </w:pPr>
      <w:r w:rsidRPr="00561F6A">
        <w:rPr>
          <w:rFonts w:ascii="Times New Roman" w:eastAsia="Times New Roman" w:hAnsi="Times New Roman" w:cs="Times New Roman"/>
          <w:bCs/>
          <w:sz w:val="24"/>
          <w:szCs w:val="24"/>
          <w:lang w:eastAsia="pt-BR"/>
        </w:rPr>
        <w:lastRenderedPageBreak/>
        <w:t>2.2 Fontes e procedimentos</w:t>
      </w:r>
    </w:p>
    <w:p w14:paraId="56A42120" w14:textId="77777777" w:rsidR="0001257E" w:rsidRPr="00561F6A" w:rsidRDefault="0001257E" w:rsidP="006B3BFB">
      <w:pPr>
        <w:spacing w:after="0" w:line="360" w:lineRule="auto"/>
        <w:ind w:firstLine="709"/>
        <w:jc w:val="both"/>
        <w:outlineLvl w:val="2"/>
        <w:rPr>
          <w:rFonts w:ascii="Times New Roman" w:eastAsia="Times New Roman" w:hAnsi="Times New Roman" w:cs="Times New Roman"/>
          <w:bCs/>
          <w:sz w:val="24"/>
          <w:szCs w:val="24"/>
          <w:lang w:eastAsia="pt-BR"/>
        </w:rPr>
      </w:pPr>
    </w:p>
    <w:p w14:paraId="225E14F4" w14:textId="6C9A24B7" w:rsidR="00565918" w:rsidRPr="00561F6A" w:rsidRDefault="00565918" w:rsidP="006B3BFB">
      <w:pPr>
        <w:spacing w:after="0" w:line="360" w:lineRule="auto"/>
        <w:ind w:firstLine="709"/>
        <w:jc w:val="both"/>
        <w:rPr>
          <w:rFonts w:ascii="Times New Roman" w:eastAsia="Times New Roman" w:hAnsi="Times New Roman" w:cs="Times New Roman"/>
          <w:bCs/>
          <w:sz w:val="24"/>
          <w:szCs w:val="24"/>
          <w:lang w:eastAsia="pt-BR"/>
        </w:rPr>
      </w:pPr>
      <w:r w:rsidRPr="00561F6A">
        <w:rPr>
          <w:rFonts w:ascii="Times New Roman" w:eastAsia="Times New Roman" w:hAnsi="Times New Roman" w:cs="Times New Roman"/>
          <w:bCs/>
          <w:sz w:val="24"/>
          <w:szCs w:val="24"/>
          <w:lang w:eastAsia="pt-BR"/>
        </w:rPr>
        <w:t>Foram mobilizados quatro conjuntos principais de fontes:</w:t>
      </w:r>
    </w:p>
    <w:p w14:paraId="707F761E" w14:textId="77777777" w:rsidR="0001257E" w:rsidRPr="00561F6A" w:rsidRDefault="0001257E" w:rsidP="006B3BFB">
      <w:pPr>
        <w:spacing w:after="0" w:line="360" w:lineRule="auto"/>
        <w:ind w:firstLine="709"/>
        <w:jc w:val="both"/>
        <w:rPr>
          <w:rFonts w:ascii="Times New Roman" w:eastAsia="Times New Roman" w:hAnsi="Times New Roman" w:cs="Times New Roman"/>
          <w:bCs/>
          <w:sz w:val="24"/>
          <w:szCs w:val="24"/>
          <w:lang w:eastAsia="pt-BR"/>
        </w:rPr>
      </w:pPr>
    </w:p>
    <w:p w14:paraId="0E56A411" w14:textId="77777777" w:rsidR="00565918" w:rsidRPr="00561F6A" w:rsidRDefault="00565918" w:rsidP="0001257E">
      <w:pPr>
        <w:spacing w:after="0" w:line="360" w:lineRule="auto"/>
        <w:ind w:firstLine="709"/>
        <w:jc w:val="both"/>
        <w:rPr>
          <w:rFonts w:ascii="Times New Roman" w:eastAsia="Times New Roman" w:hAnsi="Times New Roman" w:cs="Times New Roman"/>
          <w:bCs/>
          <w:sz w:val="24"/>
          <w:szCs w:val="24"/>
          <w:lang w:eastAsia="pt-BR"/>
        </w:rPr>
      </w:pPr>
      <w:r w:rsidRPr="00561F6A">
        <w:rPr>
          <w:rFonts w:ascii="Times New Roman" w:eastAsia="Times New Roman" w:hAnsi="Times New Roman" w:cs="Times New Roman"/>
          <w:bCs/>
          <w:sz w:val="24"/>
          <w:szCs w:val="24"/>
          <w:lang w:eastAsia="pt-BR"/>
        </w:rPr>
        <w:t>a) Documentação oficial e técnico-institucional: legislação agrária e ambiental, atos relativos à criação de unidades de conservação, peças processuais e decisões judiciais ligadas ao Caso Estrondo, relatórios técnicos, laudos periciais e pareceres produzidos por órgãos públicos e consultorias;</w:t>
      </w:r>
    </w:p>
    <w:p w14:paraId="2CE0E855" w14:textId="77777777" w:rsidR="00565918" w:rsidRPr="00561F6A" w:rsidRDefault="00565918" w:rsidP="0001257E">
      <w:pPr>
        <w:spacing w:after="0" w:line="360" w:lineRule="auto"/>
        <w:ind w:firstLine="709"/>
        <w:jc w:val="both"/>
        <w:rPr>
          <w:rFonts w:ascii="Times New Roman" w:eastAsia="Times New Roman" w:hAnsi="Times New Roman" w:cs="Times New Roman"/>
          <w:bCs/>
          <w:sz w:val="24"/>
          <w:szCs w:val="24"/>
          <w:lang w:eastAsia="pt-BR"/>
        </w:rPr>
      </w:pPr>
      <w:r w:rsidRPr="00561F6A">
        <w:rPr>
          <w:rFonts w:ascii="Times New Roman" w:eastAsia="Times New Roman" w:hAnsi="Times New Roman" w:cs="Times New Roman"/>
          <w:bCs/>
          <w:sz w:val="24"/>
          <w:szCs w:val="24"/>
          <w:lang w:eastAsia="pt-BR"/>
        </w:rPr>
        <w:t xml:space="preserve">b) Bibliografia especializada: trabalhos sobre Cerrado, agronegócio, história do oeste baiano, comunidades tradicionais e conceitos de território, </w:t>
      </w:r>
      <w:proofErr w:type="spellStart"/>
      <w:r w:rsidRPr="00561F6A">
        <w:rPr>
          <w:rFonts w:ascii="Times New Roman" w:eastAsia="Times New Roman" w:hAnsi="Times New Roman" w:cs="Times New Roman"/>
          <w:bCs/>
          <w:sz w:val="24"/>
          <w:szCs w:val="24"/>
          <w:lang w:eastAsia="pt-BR"/>
        </w:rPr>
        <w:t>multiterritorialidade</w:t>
      </w:r>
      <w:proofErr w:type="spellEnd"/>
      <w:r w:rsidRPr="00561F6A">
        <w:rPr>
          <w:rFonts w:ascii="Times New Roman" w:eastAsia="Times New Roman" w:hAnsi="Times New Roman" w:cs="Times New Roman"/>
          <w:bCs/>
          <w:sz w:val="24"/>
          <w:szCs w:val="24"/>
          <w:lang w:eastAsia="pt-BR"/>
        </w:rPr>
        <w:t>, justiça ambiental e decolonialidade (AB’SÁBER, 2003; DEAN, 1996; DAYRELL, 1998; DELGADO, 2012; BUAINAIN et al., 2014; HAESBAERT, 2020; CARNEIRO, 2005, 2023);</w:t>
      </w:r>
    </w:p>
    <w:p w14:paraId="4B3DDBA5" w14:textId="77777777" w:rsidR="00565918" w:rsidRPr="00561F6A" w:rsidRDefault="00565918" w:rsidP="0001257E">
      <w:pPr>
        <w:spacing w:after="0" w:line="360" w:lineRule="auto"/>
        <w:ind w:firstLine="709"/>
        <w:jc w:val="both"/>
        <w:rPr>
          <w:rFonts w:ascii="Times New Roman" w:eastAsia="Times New Roman" w:hAnsi="Times New Roman" w:cs="Times New Roman"/>
          <w:bCs/>
          <w:sz w:val="24"/>
          <w:szCs w:val="24"/>
          <w:lang w:eastAsia="pt-BR"/>
        </w:rPr>
      </w:pPr>
      <w:r w:rsidRPr="00561F6A">
        <w:rPr>
          <w:rFonts w:ascii="Times New Roman" w:eastAsia="Times New Roman" w:hAnsi="Times New Roman" w:cs="Times New Roman"/>
          <w:bCs/>
          <w:sz w:val="24"/>
          <w:szCs w:val="24"/>
          <w:lang w:eastAsia="pt-BR"/>
        </w:rPr>
        <w:t>c) Cartografia e imagens orbitais: mapas históricos e contemporâneos e produtos de sensoriamento remoto foram utilizados para acompanhar a conversão de Cerrado em lavouras, a fragmentação de veredas e a permanência de vegetação nativa no vale, com foco na relação entre chapadas de recarga e fundos de vale;</w:t>
      </w:r>
    </w:p>
    <w:p w14:paraId="1F202FD2" w14:textId="27CD7701" w:rsidR="00565918" w:rsidRPr="00561F6A" w:rsidRDefault="00565918" w:rsidP="0001257E">
      <w:pPr>
        <w:spacing w:after="0" w:line="360" w:lineRule="auto"/>
        <w:ind w:firstLine="709"/>
        <w:jc w:val="both"/>
        <w:rPr>
          <w:rFonts w:ascii="Times New Roman" w:eastAsia="Times New Roman" w:hAnsi="Times New Roman" w:cs="Times New Roman"/>
          <w:bCs/>
          <w:sz w:val="24"/>
          <w:szCs w:val="24"/>
          <w:lang w:eastAsia="pt-BR"/>
        </w:rPr>
      </w:pPr>
      <w:r w:rsidRPr="00561F6A">
        <w:rPr>
          <w:rFonts w:ascii="Times New Roman" w:eastAsia="Times New Roman" w:hAnsi="Times New Roman" w:cs="Times New Roman"/>
          <w:bCs/>
          <w:sz w:val="24"/>
          <w:szCs w:val="24"/>
          <w:lang w:eastAsia="pt-BR"/>
        </w:rPr>
        <w:t>d) Trabalho de campo e entrevistas: entrevistas semiestruturadas com geraizeiros, lideranças comunitárias, representantes de empresas, técnicos de órgãos públicos e integrantes de organizações da sociedade civil. As entrevistas abordaram trajetórias de ocupação, percepções sobre o Cerrado, usos tradicionais, impactos da agricultura empresarial e expectativas diante da concessão de posse coletiva.</w:t>
      </w:r>
    </w:p>
    <w:p w14:paraId="105B3835" w14:textId="77777777" w:rsidR="00E71F4A" w:rsidRPr="00561F6A" w:rsidRDefault="00E71F4A" w:rsidP="006B3BFB">
      <w:pPr>
        <w:spacing w:after="0" w:line="360" w:lineRule="auto"/>
        <w:ind w:left="708" w:firstLine="709"/>
        <w:jc w:val="both"/>
        <w:rPr>
          <w:rFonts w:ascii="Times New Roman" w:eastAsia="Times New Roman" w:hAnsi="Times New Roman" w:cs="Times New Roman"/>
          <w:bCs/>
          <w:sz w:val="24"/>
          <w:szCs w:val="24"/>
          <w:lang w:eastAsia="pt-BR"/>
        </w:rPr>
      </w:pPr>
    </w:p>
    <w:p w14:paraId="30D74DD4" w14:textId="168810BD" w:rsidR="00565918" w:rsidRPr="00561F6A" w:rsidRDefault="00565918" w:rsidP="006B3BFB">
      <w:pPr>
        <w:spacing w:after="0" w:line="360" w:lineRule="auto"/>
        <w:ind w:firstLine="709"/>
        <w:jc w:val="both"/>
        <w:outlineLvl w:val="2"/>
        <w:rPr>
          <w:rFonts w:ascii="Times New Roman" w:eastAsia="Times New Roman" w:hAnsi="Times New Roman" w:cs="Times New Roman"/>
          <w:bCs/>
          <w:sz w:val="24"/>
          <w:szCs w:val="24"/>
          <w:lang w:eastAsia="pt-BR"/>
        </w:rPr>
      </w:pPr>
      <w:r w:rsidRPr="00561F6A">
        <w:rPr>
          <w:rFonts w:ascii="Times New Roman" w:eastAsia="Times New Roman" w:hAnsi="Times New Roman" w:cs="Times New Roman"/>
          <w:bCs/>
          <w:sz w:val="24"/>
          <w:szCs w:val="24"/>
          <w:lang w:eastAsia="pt-BR"/>
        </w:rPr>
        <w:t>2.3 Estratégia analítica</w:t>
      </w:r>
    </w:p>
    <w:p w14:paraId="7CF6E112" w14:textId="77777777" w:rsidR="00E71F4A" w:rsidRPr="00561F6A" w:rsidRDefault="00E71F4A" w:rsidP="006B3BFB">
      <w:pPr>
        <w:spacing w:after="0" w:line="360" w:lineRule="auto"/>
        <w:ind w:firstLine="709"/>
        <w:jc w:val="both"/>
        <w:outlineLvl w:val="2"/>
        <w:rPr>
          <w:rFonts w:ascii="Times New Roman" w:eastAsia="Times New Roman" w:hAnsi="Times New Roman" w:cs="Times New Roman"/>
          <w:bCs/>
          <w:sz w:val="24"/>
          <w:szCs w:val="24"/>
          <w:lang w:eastAsia="pt-BR"/>
        </w:rPr>
      </w:pPr>
    </w:p>
    <w:p w14:paraId="4ED17CE1" w14:textId="77777777" w:rsidR="00565918" w:rsidRPr="00561F6A" w:rsidRDefault="00565918" w:rsidP="006B3BFB">
      <w:pPr>
        <w:spacing w:after="0" w:line="360" w:lineRule="auto"/>
        <w:ind w:firstLine="709"/>
        <w:jc w:val="both"/>
        <w:rPr>
          <w:rFonts w:ascii="Times New Roman" w:eastAsia="Times New Roman" w:hAnsi="Times New Roman" w:cs="Times New Roman"/>
          <w:bCs/>
          <w:sz w:val="24"/>
          <w:szCs w:val="24"/>
          <w:lang w:eastAsia="pt-BR"/>
        </w:rPr>
      </w:pPr>
      <w:r w:rsidRPr="00561F6A">
        <w:rPr>
          <w:rFonts w:ascii="Times New Roman" w:eastAsia="Times New Roman" w:hAnsi="Times New Roman" w:cs="Times New Roman"/>
          <w:bCs/>
          <w:sz w:val="24"/>
          <w:szCs w:val="24"/>
          <w:lang w:eastAsia="pt-BR"/>
        </w:rPr>
        <w:t xml:space="preserve">Os dados foram tratados por meio de triangulação entre fontes documentais, bibliográficas, cartográficas e empíricas. A análise territorial baseou-se na concepção de território como produto de relações de poder e práticas de apropriação material e simbólica do espaço (RAFFESTIN, 1993), articulada à noção de </w:t>
      </w:r>
      <w:proofErr w:type="spellStart"/>
      <w:r w:rsidRPr="00561F6A">
        <w:rPr>
          <w:rFonts w:ascii="Times New Roman" w:eastAsia="Times New Roman" w:hAnsi="Times New Roman" w:cs="Times New Roman"/>
          <w:bCs/>
          <w:sz w:val="24"/>
          <w:szCs w:val="24"/>
          <w:lang w:eastAsia="pt-BR"/>
        </w:rPr>
        <w:t>multiterritorialidade</w:t>
      </w:r>
      <w:proofErr w:type="spellEnd"/>
      <w:r w:rsidRPr="00561F6A">
        <w:rPr>
          <w:rFonts w:ascii="Times New Roman" w:eastAsia="Times New Roman" w:hAnsi="Times New Roman" w:cs="Times New Roman"/>
          <w:bCs/>
          <w:sz w:val="24"/>
          <w:szCs w:val="24"/>
          <w:lang w:eastAsia="pt-BR"/>
        </w:rPr>
        <w:t xml:space="preserve"> (HAESBAERT, 2020), que destaca a coexistência e a sobreposição de diferentes regimes de uso e de sentido em um mesmo recorte espacial.</w:t>
      </w:r>
    </w:p>
    <w:p w14:paraId="55B0ACC9" w14:textId="77777777" w:rsidR="00565918" w:rsidRPr="00561F6A" w:rsidRDefault="00565918" w:rsidP="006B3BFB">
      <w:pPr>
        <w:spacing w:after="0" w:line="360" w:lineRule="auto"/>
        <w:ind w:firstLine="709"/>
        <w:jc w:val="both"/>
        <w:rPr>
          <w:rFonts w:ascii="Times New Roman" w:eastAsia="Times New Roman" w:hAnsi="Times New Roman" w:cs="Times New Roman"/>
          <w:bCs/>
          <w:sz w:val="24"/>
          <w:szCs w:val="24"/>
          <w:lang w:eastAsia="pt-BR"/>
        </w:rPr>
      </w:pPr>
      <w:r w:rsidRPr="00561F6A">
        <w:rPr>
          <w:rFonts w:ascii="Times New Roman" w:eastAsia="Times New Roman" w:hAnsi="Times New Roman" w:cs="Times New Roman"/>
          <w:bCs/>
          <w:sz w:val="24"/>
          <w:szCs w:val="24"/>
          <w:lang w:eastAsia="pt-BR"/>
        </w:rPr>
        <w:t xml:space="preserve">A perspectiva decolonial, inspirada em Sueli Carneiro (2005; 2023), orientou a leitura crítica dos processos de desqualificação de modos de vida e saberes tradicionais, evidenciando a forma como políticas de ocupação do Cerrado tendem a invisibilizar comunidades e a naturalizar desigualdades na distribuição de terra e água. A partir dessa base, a categoria </w:t>
      </w:r>
      <w:r w:rsidRPr="00561F6A">
        <w:rPr>
          <w:rFonts w:ascii="Times New Roman" w:eastAsia="Times New Roman" w:hAnsi="Times New Roman" w:cs="Times New Roman"/>
          <w:bCs/>
          <w:sz w:val="24"/>
          <w:szCs w:val="24"/>
          <w:lang w:eastAsia="pt-BR"/>
        </w:rPr>
        <w:lastRenderedPageBreak/>
        <w:t>analítica “conservação por conflito” foi construída como síntese interpretativa do caso estudado.</w:t>
      </w:r>
    </w:p>
    <w:p w14:paraId="47D264E8" w14:textId="77777777" w:rsidR="00887B1B" w:rsidRPr="00561F6A" w:rsidRDefault="00887B1B" w:rsidP="006B3BFB">
      <w:pPr>
        <w:spacing w:after="0" w:line="360" w:lineRule="auto"/>
        <w:ind w:firstLine="709"/>
        <w:jc w:val="both"/>
        <w:outlineLvl w:val="1"/>
        <w:rPr>
          <w:rFonts w:ascii="Times New Roman" w:eastAsia="Times New Roman" w:hAnsi="Times New Roman" w:cs="Times New Roman"/>
          <w:bCs/>
          <w:sz w:val="24"/>
          <w:szCs w:val="24"/>
          <w:lang w:eastAsia="pt-BR"/>
        </w:rPr>
      </w:pPr>
    </w:p>
    <w:p w14:paraId="691881E1" w14:textId="6D75F258" w:rsidR="00565918" w:rsidRPr="00561F6A" w:rsidRDefault="00565918" w:rsidP="006B3BFB">
      <w:pPr>
        <w:spacing w:after="0" w:line="360" w:lineRule="auto"/>
        <w:ind w:firstLine="709"/>
        <w:jc w:val="both"/>
        <w:outlineLvl w:val="1"/>
        <w:rPr>
          <w:rFonts w:ascii="Times New Roman" w:eastAsia="Times New Roman" w:hAnsi="Times New Roman" w:cs="Times New Roman"/>
          <w:bCs/>
          <w:sz w:val="24"/>
          <w:szCs w:val="24"/>
          <w:lang w:eastAsia="pt-BR"/>
        </w:rPr>
      </w:pPr>
      <w:r w:rsidRPr="00561F6A">
        <w:rPr>
          <w:rFonts w:ascii="Times New Roman" w:eastAsia="Times New Roman" w:hAnsi="Times New Roman" w:cs="Times New Roman"/>
          <w:bCs/>
          <w:sz w:val="24"/>
          <w:szCs w:val="24"/>
          <w:lang w:eastAsia="pt-BR"/>
        </w:rPr>
        <w:t>3. RESULTADOS E DISCUSSÃO</w:t>
      </w:r>
    </w:p>
    <w:p w14:paraId="60DF0C02" w14:textId="77777777" w:rsidR="00887B1B" w:rsidRPr="00561F6A" w:rsidRDefault="00887B1B" w:rsidP="006B3BFB">
      <w:pPr>
        <w:spacing w:after="0" w:line="360" w:lineRule="auto"/>
        <w:ind w:firstLine="709"/>
        <w:jc w:val="both"/>
        <w:outlineLvl w:val="1"/>
        <w:rPr>
          <w:rFonts w:ascii="Times New Roman" w:eastAsia="Times New Roman" w:hAnsi="Times New Roman" w:cs="Times New Roman"/>
          <w:bCs/>
          <w:sz w:val="24"/>
          <w:szCs w:val="24"/>
          <w:lang w:eastAsia="pt-BR"/>
        </w:rPr>
      </w:pPr>
    </w:p>
    <w:p w14:paraId="6C3B88A6" w14:textId="26257B82" w:rsidR="00565918" w:rsidRPr="00561F6A" w:rsidRDefault="00565918" w:rsidP="006B3BFB">
      <w:pPr>
        <w:spacing w:after="0" w:line="360" w:lineRule="auto"/>
        <w:ind w:firstLine="709"/>
        <w:jc w:val="both"/>
        <w:outlineLvl w:val="2"/>
        <w:rPr>
          <w:rFonts w:ascii="Times New Roman" w:eastAsia="Times New Roman" w:hAnsi="Times New Roman" w:cs="Times New Roman"/>
          <w:bCs/>
          <w:sz w:val="24"/>
          <w:szCs w:val="24"/>
          <w:lang w:eastAsia="pt-BR"/>
        </w:rPr>
      </w:pPr>
      <w:r w:rsidRPr="00561F6A">
        <w:rPr>
          <w:rFonts w:ascii="Times New Roman" w:eastAsia="Times New Roman" w:hAnsi="Times New Roman" w:cs="Times New Roman"/>
          <w:bCs/>
          <w:sz w:val="24"/>
          <w:szCs w:val="24"/>
          <w:lang w:eastAsia="pt-BR"/>
        </w:rPr>
        <w:t>3.1 Transformações ambientais e produtivas</w:t>
      </w:r>
    </w:p>
    <w:p w14:paraId="06FFE965" w14:textId="77777777" w:rsidR="00E71F4A" w:rsidRPr="00561F6A" w:rsidRDefault="00E71F4A" w:rsidP="006B3BFB">
      <w:pPr>
        <w:spacing w:after="0" w:line="360" w:lineRule="auto"/>
        <w:ind w:firstLine="709"/>
        <w:jc w:val="both"/>
        <w:outlineLvl w:val="2"/>
        <w:rPr>
          <w:rFonts w:ascii="Times New Roman" w:eastAsia="Times New Roman" w:hAnsi="Times New Roman" w:cs="Times New Roman"/>
          <w:bCs/>
          <w:sz w:val="24"/>
          <w:szCs w:val="24"/>
          <w:lang w:eastAsia="pt-BR"/>
        </w:rPr>
      </w:pPr>
    </w:p>
    <w:p w14:paraId="42F6486F" w14:textId="77777777" w:rsidR="00565918" w:rsidRPr="00561F6A" w:rsidRDefault="00565918" w:rsidP="006B3BFB">
      <w:pPr>
        <w:spacing w:after="0" w:line="360" w:lineRule="auto"/>
        <w:ind w:firstLine="709"/>
        <w:jc w:val="both"/>
        <w:rPr>
          <w:rFonts w:ascii="Times New Roman" w:eastAsia="Times New Roman" w:hAnsi="Times New Roman" w:cs="Times New Roman"/>
          <w:bCs/>
          <w:sz w:val="24"/>
          <w:szCs w:val="24"/>
          <w:lang w:eastAsia="pt-BR"/>
        </w:rPr>
      </w:pPr>
      <w:r w:rsidRPr="00561F6A">
        <w:rPr>
          <w:rFonts w:ascii="Times New Roman" w:eastAsia="Times New Roman" w:hAnsi="Times New Roman" w:cs="Times New Roman"/>
          <w:bCs/>
          <w:sz w:val="24"/>
          <w:szCs w:val="24"/>
          <w:lang w:eastAsia="pt-BR"/>
        </w:rPr>
        <w:t>A leitura integrada de cartografias, imagens orbitais e narrativas locais indica que, a partir da chegada dos grandes empreendimentos agrícolas, as chapadas do Alto Rio Preto passaram por rápida conversão de Cerrado em lavouras mecanizadas de soja, milho e algodão. A abertura de estradas internas, a construção de barragens e o preparo intensivo do solo provocaram rearranjos na drenagem superficial, maior exposição de nascentes e alteração de padrões de escoamento para o vale.</w:t>
      </w:r>
    </w:p>
    <w:p w14:paraId="7D45952D" w14:textId="77777777" w:rsidR="00565918" w:rsidRPr="00561F6A" w:rsidRDefault="00565918" w:rsidP="006B3BFB">
      <w:pPr>
        <w:spacing w:after="0" w:line="360" w:lineRule="auto"/>
        <w:ind w:firstLine="709"/>
        <w:jc w:val="both"/>
        <w:rPr>
          <w:rFonts w:ascii="Times New Roman" w:eastAsia="Times New Roman" w:hAnsi="Times New Roman" w:cs="Times New Roman"/>
          <w:bCs/>
          <w:sz w:val="24"/>
          <w:szCs w:val="24"/>
          <w:lang w:eastAsia="pt-BR"/>
        </w:rPr>
      </w:pPr>
      <w:r w:rsidRPr="00561F6A">
        <w:rPr>
          <w:rFonts w:ascii="Times New Roman" w:eastAsia="Times New Roman" w:hAnsi="Times New Roman" w:cs="Times New Roman"/>
          <w:bCs/>
          <w:sz w:val="24"/>
          <w:szCs w:val="24"/>
          <w:lang w:eastAsia="pt-BR"/>
        </w:rPr>
        <w:t>Ao mesmo tempo, o fundo de vale manteve, até o presente, extensas áreas de vegetação nativa em veredas, margens de cursos d’água e porções de campos de vazante. Essa permanência não pode ser atribuída a uma delimitação prévia de zonas de proteção ambiental pela política pública. Resulta, sobretudo, da combinação entre a presença continuada das comunidades geraizeiras, a indefinição fundiária e os entraves jurídicos à expansão das lavouras sobre áreas de uso comum.</w:t>
      </w:r>
    </w:p>
    <w:p w14:paraId="7178CACB" w14:textId="67DC943F" w:rsidR="00565918" w:rsidRPr="00561F6A" w:rsidRDefault="00565918" w:rsidP="006B3BFB">
      <w:pPr>
        <w:spacing w:after="0" w:line="360" w:lineRule="auto"/>
        <w:ind w:firstLine="709"/>
        <w:jc w:val="both"/>
        <w:rPr>
          <w:rFonts w:ascii="Times New Roman" w:eastAsia="Times New Roman" w:hAnsi="Times New Roman" w:cs="Times New Roman"/>
          <w:bCs/>
          <w:sz w:val="24"/>
          <w:szCs w:val="24"/>
          <w:lang w:eastAsia="pt-BR"/>
        </w:rPr>
      </w:pPr>
      <w:r w:rsidRPr="00561F6A">
        <w:rPr>
          <w:rFonts w:ascii="Times New Roman" w:eastAsia="Times New Roman" w:hAnsi="Times New Roman" w:cs="Times New Roman"/>
          <w:bCs/>
          <w:sz w:val="24"/>
          <w:szCs w:val="24"/>
          <w:lang w:eastAsia="pt-BR"/>
        </w:rPr>
        <w:t>Do ponto de vista social, as mudanças no uso da terra reconfiguraram a organização do trabalho e dos deslocamentos. Relatos das comunidades registram aumento de distâncias percorridas para acessar roças, pastos e pontos de coleta de água; restrição de circulação em estradas e trilhas tradicionais; interferência em práticas de uso integrado de chapadas e vales; e maior vulnerabilidade diante de eventos extremos, como secas prolongadas e incêndios de grande extensão.</w:t>
      </w:r>
    </w:p>
    <w:p w14:paraId="143027D4" w14:textId="77777777" w:rsidR="00887B1B" w:rsidRPr="00561F6A" w:rsidRDefault="00887B1B" w:rsidP="006B3BFB">
      <w:pPr>
        <w:spacing w:after="0" w:line="360" w:lineRule="auto"/>
        <w:ind w:firstLine="709"/>
        <w:jc w:val="both"/>
        <w:rPr>
          <w:rFonts w:ascii="Times New Roman" w:eastAsia="Times New Roman" w:hAnsi="Times New Roman" w:cs="Times New Roman"/>
          <w:bCs/>
          <w:sz w:val="24"/>
          <w:szCs w:val="24"/>
          <w:lang w:eastAsia="pt-BR"/>
        </w:rPr>
      </w:pPr>
    </w:p>
    <w:p w14:paraId="4208B9DE" w14:textId="22A97FE4" w:rsidR="00565918" w:rsidRPr="00561F6A" w:rsidRDefault="00565918" w:rsidP="006B3BFB">
      <w:pPr>
        <w:spacing w:after="0" w:line="360" w:lineRule="auto"/>
        <w:ind w:firstLine="709"/>
        <w:jc w:val="both"/>
        <w:outlineLvl w:val="2"/>
        <w:rPr>
          <w:rFonts w:ascii="Times New Roman" w:eastAsia="Times New Roman" w:hAnsi="Times New Roman" w:cs="Times New Roman"/>
          <w:bCs/>
          <w:sz w:val="24"/>
          <w:szCs w:val="24"/>
          <w:lang w:eastAsia="pt-BR"/>
        </w:rPr>
      </w:pPr>
      <w:r w:rsidRPr="00561F6A">
        <w:rPr>
          <w:rFonts w:ascii="Times New Roman" w:eastAsia="Times New Roman" w:hAnsi="Times New Roman" w:cs="Times New Roman"/>
          <w:bCs/>
          <w:sz w:val="24"/>
          <w:szCs w:val="24"/>
          <w:lang w:eastAsia="pt-BR"/>
        </w:rPr>
        <w:t>3.2 Conflitos de territorialidade e resposta institucional</w:t>
      </w:r>
    </w:p>
    <w:p w14:paraId="5B9C0A25" w14:textId="77777777" w:rsidR="00E71F4A" w:rsidRPr="00561F6A" w:rsidRDefault="00E71F4A" w:rsidP="006B3BFB">
      <w:pPr>
        <w:spacing w:after="0" w:line="360" w:lineRule="auto"/>
        <w:ind w:firstLine="709"/>
        <w:jc w:val="both"/>
        <w:outlineLvl w:val="2"/>
        <w:rPr>
          <w:rFonts w:ascii="Times New Roman" w:eastAsia="Times New Roman" w:hAnsi="Times New Roman" w:cs="Times New Roman"/>
          <w:bCs/>
          <w:sz w:val="24"/>
          <w:szCs w:val="24"/>
          <w:lang w:eastAsia="pt-BR"/>
        </w:rPr>
      </w:pPr>
    </w:p>
    <w:p w14:paraId="63CF57AE" w14:textId="77777777" w:rsidR="00565918" w:rsidRPr="00561F6A" w:rsidRDefault="00565918" w:rsidP="006B3BFB">
      <w:pPr>
        <w:spacing w:after="0" w:line="360" w:lineRule="auto"/>
        <w:ind w:firstLine="709"/>
        <w:jc w:val="both"/>
        <w:rPr>
          <w:rFonts w:ascii="Times New Roman" w:eastAsia="Times New Roman" w:hAnsi="Times New Roman" w:cs="Times New Roman"/>
          <w:bCs/>
          <w:sz w:val="24"/>
          <w:szCs w:val="24"/>
          <w:lang w:eastAsia="pt-BR"/>
        </w:rPr>
      </w:pPr>
      <w:r w:rsidRPr="00561F6A">
        <w:rPr>
          <w:rFonts w:ascii="Times New Roman" w:eastAsia="Times New Roman" w:hAnsi="Times New Roman" w:cs="Times New Roman"/>
          <w:bCs/>
          <w:sz w:val="24"/>
          <w:szCs w:val="24"/>
          <w:lang w:eastAsia="pt-BR"/>
        </w:rPr>
        <w:t>Os conflitos fundiários no Alto Rio Preto podem ser lidos como confronto entre duas lógicas territoriais. De um lado, a territorialidade empresarial, apoiada em grandes matrículas, projetos padronizados de uso do solo, cercas, guaritas e contratos inseridos em cadeias globais de commodities. De outro, a territorialidade geraizeira, baseada em uso comum de extensas áreas, fronteiras flexíveis, regras consuetudinárias de partilha e vínculo estreito entre família, trabalho, água e Cerrado.</w:t>
      </w:r>
    </w:p>
    <w:p w14:paraId="2463ACD7" w14:textId="77777777" w:rsidR="00565918" w:rsidRPr="00561F6A" w:rsidRDefault="00565918" w:rsidP="006B3BFB">
      <w:pPr>
        <w:spacing w:after="0" w:line="360" w:lineRule="auto"/>
        <w:ind w:firstLine="709"/>
        <w:jc w:val="both"/>
        <w:rPr>
          <w:rFonts w:ascii="Times New Roman" w:eastAsia="Times New Roman" w:hAnsi="Times New Roman" w:cs="Times New Roman"/>
          <w:bCs/>
          <w:sz w:val="24"/>
          <w:szCs w:val="24"/>
          <w:lang w:eastAsia="pt-BR"/>
        </w:rPr>
      </w:pPr>
      <w:r w:rsidRPr="00561F6A">
        <w:rPr>
          <w:rFonts w:ascii="Times New Roman" w:eastAsia="Times New Roman" w:hAnsi="Times New Roman" w:cs="Times New Roman"/>
          <w:bCs/>
          <w:sz w:val="24"/>
          <w:szCs w:val="24"/>
          <w:lang w:eastAsia="pt-BR"/>
        </w:rPr>
        <w:lastRenderedPageBreak/>
        <w:t>A sobreposição de documentos de propriedade, os distintos marcos temporais de regularização fundiária e a atuação de intermediários na formação de cadeias dominiais produziram um quadro de “áreas cinza”, em que direito formal e direito costumeiro entravam em choque. Nessas situações, o controle privado de estradas internas e o impedimento de circulação em áreas tradicionalmente usadas para pastos de vazante e veredas intensificaram a sensação de perda de território e de insegurança entre as comunidades.</w:t>
      </w:r>
    </w:p>
    <w:p w14:paraId="1EEA8CE6" w14:textId="77777777" w:rsidR="00565918" w:rsidRPr="00561F6A" w:rsidRDefault="00565918" w:rsidP="006B3BFB">
      <w:pPr>
        <w:spacing w:after="0" w:line="360" w:lineRule="auto"/>
        <w:ind w:firstLine="709"/>
        <w:jc w:val="both"/>
        <w:rPr>
          <w:rFonts w:ascii="Times New Roman" w:eastAsia="Times New Roman" w:hAnsi="Times New Roman" w:cs="Times New Roman"/>
          <w:bCs/>
          <w:sz w:val="24"/>
          <w:szCs w:val="24"/>
          <w:lang w:eastAsia="pt-BR"/>
        </w:rPr>
      </w:pPr>
      <w:r w:rsidRPr="00561F6A">
        <w:rPr>
          <w:rFonts w:ascii="Times New Roman" w:eastAsia="Times New Roman" w:hAnsi="Times New Roman" w:cs="Times New Roman"/>
          <w:bCs/>
          <w:sz w:val="24"/>
          <w:szCs w:val="24"/>
          <w:lang w:eastAsia="pt-BR"/>
        </w:rPr>
        <w:t>A resposta estatal deu-se, em grande parte, pela via da judicialização. O Ministério Público da Bahia ajuizou ações civis públicas questionando a regularidade da ocupação empresarial, denunciando danos ambientais e pleiteando o reconhecimento de territórios tradicionais. Os laudos técnicos produzidos nesse contexto documentaram passivos ambientais, mudanças na hidrologia e interferências em áreas de uso comum. Como resultado desse processo, decisões judiciais culminaram em liminar que reconhece a posse coletiva de aproximadamente 43 mil hectares do vale às comunidades geraizeiras.</w:t>
      </w:r>
    </w:p>
    <w:p w14:paraId="272C1066" w14:textId="1674BBEC" w:rsidR="00565918" w:rsidRPr="00561F6A" w:rsidRDefault="00565918" w:rsidP="006B3BFB">
      <w:pPr>
        <w:spacing w:after="0" w:line="360" w:lineRule="auto"/>
        <w:ind w:firstLine="709"/>
        <w:jc w:val="both"/>
        <w:rPr>
          <w:rFonts w:ascii="Times New Roman" w:eastAsia="Times New Roman" w:hAnsi="Times New Roman" w:cs="Times New Roman"/>
          <w:bCs/>
          <w:sz w:val="24"/>
          <w:szCs w:val="24"/>
          <w:lang w:eastAsia="pt-BR"/>
        </w:rPr>
      </w:pPr>
      <w:r w:rsidRPr="00561F6A">
        <w:rPr>
          <w:rFonts w:ascii="Times New Roman" w:eastAsia="Times New Roman" w:hAnsi="Times New Roman" w:cs="Times New Roman"/>
          <w:bCs/>
          <w:sz w:val="24"/>
          <w:szCs w:val="24"/>
          <w:lang w:eastAsia="pt-BR"/>
        </w:rPr>
        <w:t>A liminar representa inflexão importante ao romper com a lógica exclusiva de titulação individual e reconhecer um território de uso comum. Porém, os próprios sujeitos envolvidos, nas entrevistas, apontam limites objetivos: ausência de demarcação física, incerteza sobre o desenho definitivo das áreas, falta de instrumentos de gestão e de apoio estatal para viabilizar a permanência no território em condições dignas. A posse coletiva, sem esses desdobramentos, permanece vulnerável à pressão econômica, política e simbólica.</w:t>
      </w:r>
    </w:p>
    <w:p w14:paraId="175A004A" w14:textId="77777777" w:rsidR="00887B1B" w:rsidRPr="00561F6A" w:rsidRDefault="00887B1B" w:rsidP="006B3BFB">
      <w:pPr>
        <w:spacing w:after="0" w:line="360" w:lineRule="auto"/>
        <w:ind w:firstLine="709"/>
        <w:jc w:val="both"/>
        <w:rPr>
          <w:rFonts w:ascii="Times New Roman" w:eastAsia="Times New Roman" w:hAnsi="Times New Roman" w:cs="Times New Roman"/>
          <w:bCs/>
          <w:sz w:val="24"/>
          <w:szCs w:val="24"/>
          <w:lang w:eastAsia="pt-BR"/>
        </w:rPr>
      </w:pPr>
    </w:p>
    <w:p w14:paraId="607DDF69" w14:textId="7197B09F" w:rsidR="00565918" w:rsidRPr="00561F6A" w:rsidRDefault="00565918" w:rsidP="006B3BFB">
      <w:pPr>
        <w:spacing w:after="0" w:line="360" w:lineRule="auto"/>
        <w:ind w:firstLine="709"/>
        <w:jc w:val="both"/>
        <w:outlineLvl w:val="2"/>
        <w:rPr>
          <w:rFonts w:ascii="Times New Roman" w:eastAsia="Times New Roman" w:hAnsi="Times New Roman" w:cs="Times New Roman"/>
          <w:bCs/>
          <w:sz w:val="24"/>
          <w:szCs w:val="24"/>
          <w:lang w:eastAsia="pt-BR"/>
        </w:rPr>
      </w:pPr>
      <w:r w:rsidRPr="00561F6A">
        <w:rPr>
          <w:rFonts w:ascii="Times New Roman" w:eastAsia="Times New Roman" w:hAnsi="Times New Roman" w:cs="Times New Roman"/>
          <w:bCs/>
          <w:sz w:val="24"/>
          <w:szCs w:val="24"/>
          <w:lang w:eastAsia="pt-BR"/>
        </w:rPr>
        <w:t>3.3 Conservação por conflito e implicações para políticas públicas</w:t>
      </w:r>
    </w:p>
    <w:p w14:paraId="635FC875" w14:textId="77777777" w:rsidR="0001257E" w:rsidRPr="00561F6A" w:rsidRDefault="0001257E" w:rsidP="006B3BFB">
      <w:pPr>
        <w:spacing w:after="0" w:line="360" w:lineRule="auto"/>
        <w:ind w:firstLine="709"/>
        <w:jc w:val="both"/>
        <w:outlineLvl w:val="2"/>
        <w:rPr>
          <w:rFonts w:ascii="Times New Roman" w:eastAsia="Times New Roman" w:hAnsi="Times New Roman" w:cs="Times New Roman"/>
          <w:bCs/>
          <w:sz w:val="24"/>
          <w:szCs w:val="24"/>
          <w:lang w:eastAsia="pt-BR"/>
        </w:rPr>
      </w:pPr>
    </w:p>
    <w:p w14:paraId="57F0AE7D" w14:textId="77777777" w:rsidR="00565918" w:rsidRPr="00561F6A" w:rsidRDefault="00565918" w:rsidP="006B3BFB">
      <w:pPr>
        <w:spacing w:after="0" w:line="360" w:lineRule="auto"/>
        <w:ind w:firstLine="709"/>
        <w:jc w:val="both"/>
        <w:rPr>
          <w:rFonts w:ascii="Times New Roman" w:eastAsia="Times New Roman" w:hAnsi="Times New Roman" w:cs="Times New Roman"/>
          <w:bCs/>
          <w:sz w:val="24"/>
          <w:szCs w:val="24"/>
          <w:lang w:eastAsia="pt-BR"/>
        </w:rPr>
      </w:pPr>
      <w:r w:rsidRPr="00561F6A">
        <w:rPr>
          <w:rFonts w:ascii="Times New Roman" w:eastAsia="Times New Roman" w:hAnsi="Times New Roman" w:cs="Times New Roman"/>
          <w:bCs/>
          <w:sz w:val="24"/>
          <w:szCs w:val="24"/>
          <w:lang w:eastAsia="pt-BR"/>
        </w:rPr>
        <w:t>A categoria “conservação por conflito”, elaborada a partir do caso do Alto Rio Preto, busca dar conta dessa situação paradoxal: o conflito prolongado entre territorialidades, mediado por instituições de justiça, resultou na preservação de uma porção significativa de Cerrado no vale, ao mesmo tempo em que expôs as comunidades a insegurança, morosidade decisória e desgaste.</w:t>
      </w:r>
    </w:p>
    <w:p w14:paraId="4762C81A" w14:textId="77777777" w:rsidR="00565918" w:rsidRPr="00561F6A" w:rsidRDefault="00565918" w:rsidP="006B3BFB">
      <w:pPr>
        <w:spacing w:after="0" w:line="360" w:lineRule="auto"/>
        <w:ind w:firstLine="709"/>
        <w:jc w:val="both"/>
        <w:rPr>
          <w:rFonts w:ascii="Times New Roman" w:eastAsia="Times New Roman" w:hAnsi="Times New Roman" w:cs="Times New Roman"/>
          <w:bCs/>
          <w:sz w:val="24"/>
          <w:szCs w:val="24"/>
          <w:lang w:eastAsia="pt-BR"/>
        </w:rPr>
      </w:pPr>
      <w:r w:rsidRPr="00561F6A">
        <w:rPr>
          <w:rFonts w:ascii="Times New Roman" w:eastAsia="Times New Roman" w:hAnsi="Times New Roman" w:cs="Times New Roman"/>
          <w:bCs/>
          <w:sz w:val="24"/>
          <w:szCs w:val="24"/>
          <w:lang w:eastAsia="pt-BR"/>
        </w:rPr>
        <w:t>Essa forma de conservação tem efeitos positivos para a manutenção de veredas, matas ciliares e nascentes, com benefícios para a recarga do Sistema Aquífero Urucuia e para a qualidade da água a jusante. No entanto, ela se ancora em um cenário de vulnerabilidade social e institucional e não substitui políticas claras de ordenamento territorial e de conservação pactuada entre os diferentes atores.</w:t>
      </w:r>
    </w:p>
    <w:p w14:paraId="33A36D5B" w14:textId="77777777" w:rsidR="00565918" w:rsidRPr="00561F6A" w:rsidRDefault="00565918" w:rsidP="006B3BFB">
      <w:pPr>
        <w:spacing w:after="0" w:line="360" w:lineRule="auto"/>
        <w:ind w:firstLine="709"/>
        <w:jc w:val="both"/>
        <w:rPr>
          <w:rFonts w:ascii="Times New Roman" w:eastAsia="Times New Roman" w:hAnsi="Times New Roman" w:cs="Times New Roman"/>
          <w:bCs/>
          <w:sz w:val="24"/>
          <w:szCs w:val="24"/>
          <w:lang w:eastAsia="pt-BR"/>
        </w:rPr>
      </w:pPr>
      <w:r w:rsidRPr="00561F6A">
        <w:rPr>
          <w:rFonts w:ascii="Times New Roman" w:eastAsia="Times New Roman" w:hAnsi="Times New Roman" w:cs="Times New Roman"/>
          <w:bCs/>
          <w:sz w:val="24"/>
          <w:szCs w:val="24"/>
          <w:lang w:eastAsia="pt-BR"/>
        </w:rPr>
        <w:t xml:space="preserve">Do ponto de vista das políticas públicas, o caso aponta três desafios centrais. Primeiro, a necessidade de integrar a posse coletiva reconhecida judicialmente com instrumentos de </w:t>
      </w:r>
      <w:r w:rsidRPr="00561F6A">
        <w:rPr>
          <w:rFonts w:ascii="Times New Roman" w:eastAsia="Times New Roman" w:hAnsi="Times New Roman" w:cs="Times New Roman"/>
          <w:bCs/>
          <w:sz w:val="24"/>
          <w:szCs w:val="24"/>
          <w:lang w:eastAsia="pt-BR"/>
        </w:rPr>
        <w:lastRenderedPageBreak/>
        <w:t>planejamento já existentes, como planos de manejo de unidades de conservação e planos de bacia hidrográfica, evitando que o território comunal fique isolado da governança ambiental mais ampla.</w:t>
      </w:r>
    </w:p>
    <w:p w14:paraId="1FA702B8" w14:textId="1C81E75C" w:rsidR="00565918" w:rsidRPr="00561F6A" w:rsidRDefault="00E71F4A" w:rsidP="006B3BFB">
      <w:pPr>
        <w:spacing w:after="0" w:line="360" w:lineRule="auto"/>
        <w:ind w:firstLine="709"/>
        <w:jc w:val="both"/>
        <w:rPr>
          <w:rFonts w:ascii="Times New Roman" w:eastAsia="Times New Roman" w:hAnsi="Times New Roman" w:cs="Times New Roman"/>
          <w:bCs/>
          <w:sz w:val="24"/>
          <w:szCs w:val="24"/>
          <w:lang w:eastAsia="pt-BR"/>
        </w:rPr>
      </w:pPr>
      <w:r w:rsidRPr="00561F6A">
        <w:rPr>
          <w:rFonts w:ascii="Times New Roman" w:eastAsia="Times New Roman" w:hAnsi="Times New Roman" w:cs="Times New Roman"/>
          <w:bCs/>
          <w:sz w:val="24"/>
          <w:szCs w:val="24"/>
          <w:lang w:eastAsia="pt-BR"/>
        </w:rPr>
        <w:t>Segundo</w:t>
      </w:r>
      <w:r w:rsidR="006B2FBE">
        <w:rPr>
          <w:rFonts w:ascii="Times New Roman" w:eastAsia="Times New Roman" w:hAnsi="Times New Roman" w:cs="Times New Roman"/>
          <w:bCs/>
          <w:sz w:val="24"/>
          <w:szCs w:val="24"/>
          <w:lang w:eastAsia="pt-BR"/>
        </w:rPr>
        <w:t>,</w:t>
      </w:r>
      <w:r w:rsidRPr="00561F6A">
        <w:rPr>
          <w:rFonts w:ascii="Times New Roman" w:eastAsia="Times New Roman" w:hAnsi="Times New Roman" w:cs="Times New Roman"/>
          <w:bCs/>
          <w:sz w:val="24"/>
          <w:szCs w:val="24"/>
          <w:lang w:eastAsia="pt-BR"/>
        </w:rPr>
        <w:t xml:space="preserve"> a</w:t>
      </w:r>
      <w:r w:rsidR="00565918" w:rsidRPr="00561F6A">
        <w:rPr>
          <w:rFonts w:ascii="Times New Roman" w:eastAsia="Times New Roman" w:hAnsi="Times New Roman" w:cs="Times New Roman"/>
          <w:bCs/>
          <w:sz w:val="24"/>
          <w:szCs w:val="24"/>
          <w:lang w:eastAsia="pt-BR"/>
        </w:rPr>
        <w:t xml:space="preserve"> importância de apoiar as comunidades na construção de um zoneamento interno participativo, que identifique áreas de uso intensivo, de uso restrito e de preservação, articulado a regras de manejo do fogo, de proteção de nascentes e de convivência produtiva com </w:t>
      </w:r>
      <w:proofErr w:type="spellStart"/>
      <w:r w:rsidRPr="00561F6A">
        <w:rPr>
          <w:rFonts w:ascii="Times New Roman" w:eastAsia="Times New Roman" w:hAnsi="Times New Roman" w:cs="Times New Roman"/>
          <w:bCs/>
          <w:sz w:val="24"/>
          <w:szCs w:val="24"/>
          <w:lang w:eastAsia="pt-BR"/>
        </w:rPr>
        <w:t>empreendimentos</w:t>
      </w:r>
      <w:proofErr w:type="spellEnd"/>
      <w:r w:rsidR="00565918" w:rsidRPr="00561F6A">
        <w:rPr>
          <w:rFonts w:ascii="Times New Roman" w:eastAsia="Times New Roman" w:hAnsi="Times New Roman" w:cs="Times New Roman"/>
          <w:bCs/>
          <w:sz w:val="24"/>
          <w:szCs w:val="24"/>
          <w:lang w:eastAsia="pt-BR"/>
        </w:rPr>
        <w:t xml:space="preserve"> vizinhos. Sem esse pacto interno, a pressão para usos predatórios pode deslocar-se para dentro do próprio território comunitário.</w:t>
      </w:r>
    </w:p>
    <w:p w14:paraId="65200B55" w14:textId="77777777" w:rsidR="00565918" w:rsidRPr="00561F6A" w:rsidRDefault="00565918" w:rsidP="006B3BFB">
      <w:pPr>
        <w:spacing w:after="0" w:line="360" w:lineRule="auto"/>
        <w:ind w:firstLine="709"/>
        <w:jc w:val="both"/>
        <w:rPr>
          <w:rFonts w:ascii="Times New Roman" w:eastAsia="Times New Roman" w:hAnsi="Times New Roman" w:cs="Times New Roman"/>
          <w:bCs/>
          <w:sz w:val="24"/>
          <w:szCs w:val="24"/>
          <w:lang w:eastAsia="pt-BR"/>
        </w:rPr>
      </w:pPr>
      <w:r w:rsidRPr="00561F6A">
        <w:rPr>
          <w:rFonts w:ascii="Times New Roman" w:eastAsia="Times New Roman" w:hAnsi="Times New Roman" w:cs="Times New Roman"/>
          <w:bCs/>
          <w:sz w:val="24"/>
          <w:szCs w:val="24"/>
          <w:lang w:eastAsia="pt-BR"/>
        </w:rPr>
        <w:t>Terceiro, a necessidade de políticas que articulem direitos territoriais e condições materiais de permanência: acesso a serviços básicos, educação, saúde, mobilidade, crédito e assistência técnica orientada a sistemas produtivos adequados ao Cerrado. A justiça ambiental, nesse contexto, envolve tanto a proteção dos ecossistemas quanto a redistribuição de capacidades e de poder de decisão entre os diferentes sujeitos que habitam o território.</w:t>
      </w:r>
    </w:p>
    <w:p w14:paraId="39844E14" w14:textId="77777777" w:rsidR="00E71F4A" w:rsidRPr="00561F6A" w:rsidRDefault="00E71F4A" w:rsidP="006B3BFB">
      <w:pPr>
        <w:spacing w:after="0" w:line="360" w:lineRule="auto"/>
        <w:ind w:firstLine="709"/>
        <w:jc w:val="both"/>
        <w:outlineLvl w:val="1"/>
        <w:rPr>
          <w:rFonts w:ascii="Times New Roman" w:eastAsia="Times New Roman" w:hAnsi="Times New Roman" w:cs="Times New Roman"/>
          <w:bCs/>
          <w:sz w:val="24"/>
          <w:szCs w:val="24"/>
          <w:lang w:eastAsia="pt-BR"/>
        </w:rPr>
      </w:pPr>
    </w:p>
    <w:p w14:paraId="05CE2530" w14:textId="49DAAA86" w:rsidR="00565918" w:rsidRPr="00561F6A" w:rsidRDefault="00565918" w:rsidP="006B3BFB">
      <w:pPr>
        <w:spacing w:after="0" w:line="360" w:lineRule="auto"/>
        <w:ind w:firstLine="709"/>
        <w:jc w:val="both"/>
        <w:outlineLvl w:val="1"/>
        <w:rPr>
          <w:rFonts w:ascii="Times New Roman" w:eastAsia="Times New Roman" w:hAnsi="Times New Roman" w:cs="Times New Roman"/>
          <w:bCs/>
          <w:sz w:val="24"/>
          <w:szCs w:val="24"/>
          <w:lang w:eastAsia="pt-BR"/>
        </w:rPr>
      </w:pPr>
      <w:r w:rsidRPr="00561F6A">
        <w:rPr>
          <w:rFonts w:ascii="Times New Roman" w:eastAsia="Times New Roman" w:hAnsi="Times New Roman" w:cs="Times New Roman"/>
          <w:bCs/>
          <w:sz w:val="24"/>
          <w:szCs w:val="24"/>
          <w:lang w:eastAsia="pt-BR"/>
        </w:rPr>
        <w:t>4. CONCLUSÃO</w:t>
      </w:r>
    </w:p>
    <w:p w14:paraId="64CCA32E" w14:textId="77777777" w:rsidR="00E71F4A" w:rsidRPr="00561F6A" w:rsidRDefault="00E71F4A" w:rsidP="006B3BFB">
      <w:pPr>
        <w:spacing w:after="0" w:line="360" w:lineRule="auto"/>
        <w:ind w:firstLine="709"/>
        <w:jc w:val="both"/>
        <w:outlineLvl w:val="1"/>
        <w:rPr>
          <w:rFonts w:ascii="Times New Roman" w:eastAsia="Times New Roman" w:hAnsi="Times New Roman" w:cs="Times New Roman"/>
          <w:bCs/>
          <w:sz w:val="24"/>
          <w:szCs w:val="24"/>
          <w:lang w:eastAsia="pt-BR"/>
        </w:rPr>
      </w:pPr>
    </w:p>
    <w:p w14:paraId="50755B02" w14:textId="77777777" w:rsidR="00565918" w:rsidRPr="00561F6A" w:rsidRDefault="00565918" w:rsidP="006B3BFB">
      <w:pPr>
        <w:spacing w:after="0" w:line="360" w:lineRule="auto"/>
        <w:ind w:firstLine="709"/>
        <w:jc w:val="both"/>
        <w:rPr>
          <w:rFonts w:ascii="Times New Roman" w:eastAsia="Times New Roman" w:hAnsi="Times New Roman" w:cs="Times New Roman"/>
          <w:bCs/>
          <w:sz w:val="24"/>
          <w:szCs w:val="24"/>
          <w:lang w:eastAsia="pt-BR"/>
        </w:rPr>
      </w:pPr>
      <w:r w:rsidRPr="00561F6A">
        <w:rPr>
          <w:rFonts w:ascii="Times New Roman" w:eastAsia="Times New Roman" w:hAnsi="Times New Roman" w:cs="Times New Roman"/>
          <w:bCs/>
          <w:sz w:val="24"/>
          <w:szCs w:val="24"/>
          <w:lang w:eastAsia="pt-BR"/>
        </w:rPr>
        <w:t>O caso do Alto Rio Preto mostra que a trajetória recente do Cerrado no oeste baiano não pode ser entendida apenas como sucessão de fases de “atraso” e “modernização”, mas como disputa contínua entre projetos de território, nos quais diferentes modos de vida, conhecimentos e interesses econômicos se confrontam. A instalação de grandes empreendimentos agrícolas nas chapadas, apoiada em políticas de expansão agrícola, converteu rapidamente extensas áreas de Cerrado, alterando a hidrologia e a estrutura da paisagem. Ao mesmo tempo, a permanência de comunidades geraizeiras no vale e sua articulação com o sistema de justiça impediram a conversão completa de áreas de uso comum.</w:t>
      </w:r>
    </w:p>
    <w:p w14:paraId="41313AE3" w14:textId="77777777" w:rsidR="00565918" w:rsidRPr="00561F6A" w:rsidRDefault="00565918" w:rsidP="006B3BFB">
      <w:pPr>
        <w:spacing w:after="0" w:line="360" w:lineRule="auto"/>
        <w:ind w:firstLine="709"/>
        <w:jc w:val="both"/>
        <w:rPr>
          <w:rFonts w:ascii="Times New Roman" w:eastAsia="Times New Roman" w:hAnsi="Times New Roman" w:cs="Times New Roman"/>
          <w:bCs/>
          <w:sz w:val="24"/>
          <w:szCs w:val="24"/>
          <w:lang w:eastAsia="pt-BR"/>
        </w:rPr>
      </w:pPr>
      <w:r w:rsidRPr="00561F6A">
        <w:rPr>
          <w:rFonts w:ascii="Times New Roman" w:eastAsia="Times New Roman" w:hAnsi="Times New Roman" w:cs="Times New Roman"/>
          <w:bCs/>
          <w:sz w:val="24"/>
          <w:szCs w:val="24"/>
          <w:lang w:eastAsia="pt-BR"/>
        </w:rPr>
        <w:t>A análise em perspectiva de história ambiental permite compreender a liminar que reconhece a posse coletiva de 43 mil hectares como momento de condensação de processos mais longos de territorialização, resistência e disputa institucional. Essa decisão representa um avanço em termos de reconhecimento de direitos territoriais, mas não é, por si só, garantia de proteção socioambiental.</w:t>
      </w:r>
    </w:p>
    <w:p w14:paraId="18ACE42B" w14:textId="77777777" w:rsidR="00565918" w:rsidRPr="00561F6A" w:rsidRDefault="00565918" w:rsidP="006B3BFB">
      <w:pPr>
        <w:spacing w:after="0" w:line="360" w:lineRule="auto"/>
        <w:ind w:firstLine="709"/>
        <w:jc w:val="both"/>
        <w:rPr>
          <w:rFonts w:ascii="Times New Roman" w:eastAsia="Times New Roman" w:hAnsi="Times New Roman" w:cs="Times New Roman"/>
          <w:bCs/>
          <w:sz w:val="24"/>
          <w:szCs w:val="24"/>
          <w:lang w:eastAsia="pt-BR"/>
        </w:rPr>
      </w:pPr>
      <w:r w:rsidRPr="00561F6A">
        <w:rPr>
          <w:rFonts w:ascii="Times New Roman" w:eastAsia="Times New Roman" w:hAnsi="Times New Roman" w:cs="Times New Roman"/>
          <w:bCs/>
          <w:sz w:val="24"/>
          <w:szCs w:val="24"/>
          <w:lang w:eastAsia="pt-BR"/>
        </w:rPr>
        <w:t>A noção de “conservação por conflito” sintetiza essa ambivalência. No Alto Rio Preto, o conflito produziu, como efeito indireto, a conservação de um importante remanescente de Cerrado; porém, enquanto não forem consolidados instrumentos de gestão, zoneamento interno, proteção de veredas e nascentes, e políticas de apoio às comunidades, a conservação continuará dependente de litígios e da capacidade assimétrica dos atores de acionar o sistema de justiça.</w:t>
      </w:r>
    </w:p>
    <w:p w14:paraId="3BBA06F6" w14:textId="77777777" w:rsidR="00565918" w:rsidRPr="00561F6A" w:rsidRDefault="00565918" w:rsidP="006B3BFB">
      <w:pPr>
        <w:spacing w:after="0" w:line="360" w:lineRule="auto"/>
        <w:ind w:firstLine="709"/>
        <w:jc w:val="both"/>
        <w:rPr>
          <w:rFonts w:ascii="Times New Roman" w:eastAsia="Times New Roman" w:hAnsi="Times New Roman" w:cs="Times New Roman"/>
          <w:bCs/>
          <w:sz w:val="24"/>
          <w:szCs w:val="24"/>
          <w:lang w:eastAsia="pt-BR"/>
        </w:rPr>
      </w:pPr>
      <w:r w:rsidRPr="00561F6A">
        <w:rPr>
          <w:rFonts w:ascii="Times New Roman" w:eastAsia="Times New Roman" w:hAnsi="Times New Roman" w:cs="Times New Roman"/>
          <w:bCs/>
          <w:sz w:val="24"/>
          <w:szCs w:val="24"/>
          <w:lang w:eastAsia="pt-BR"/>
        </w:rPr>
        <w:lastRenderedPageBreak/>
        <w:t>Conclui-se que experiências como a do Alto Rio Preto podem orientar ajustes em políticas agrárias e ambientais no Cerrado, especialmente em áreas de fronteira agrícola. Elas sugerem que o reconhecimento de territórios de uso comum e a valorização de saberes geraizeiros são componentes necessários de uma agenda de justiça ambiental, mas precisam ser articulados a uma governança que integre conservação, produção e direitos de forma menos desigual.</w:t>
      </w:r>
    </w:p>
    <w:p w14:paraId="6AA9CDD4" w14:textId="0C3E0FC0" w:rsidR="00565918" w:rsidRPr="00561F6A" w:rsidRDefault="00565918" w:rsidP="00F64691">
      <w:pPr>
        <w:spacing w:after="0" w:line="240" w:lineRule="auto"/>
        <w:ind w:firstLine="851"/>
        <w:jc w:val="both"/>
        <w:rPr>
          <w:rFonts w:ascii="Times New Roman" w:eastAsia="Times New Roman" w:hAnsi="Times New Roman" w:cs="Times New Roman"/>
          <w:bCs/>
          <w:sz w:val="24"/>
          <w:szCs w:val="24"/>
          <w:lang w:eastAsia="pt-BR"/>
        </w:rPr>
      </w:pPr>
    </w:p>
    <w:p w14:paraId="0F4A1C47" w14:textId="43EEF837" w:rsidR="00565918" w:rsidRPr="00561F6A" w:rsidRDefault="00565918" w:rsidP="00B36A00">
      <w:pPr>
        <w:spacing w:before="100" w:beforeAutospacing="1" w:after="0" w:line="240" w:lineRule="auto"/>
        <w:jc w:val="both"/>
        <w:outlineLvl w:val="1"/>
        <w:rPr>
          <w:rFonts w:ascii="Times New Roman" w:eastAsia="Times New Roman" w:hAnsi="Times New Roman" w:cs="Times New Roman"/>
          <w:bCs/>
          <w:sz w:val="24"/>
          <w:szCs w:val="24"/>
          <w:lang w:eastAsia="pt-BR"/>
        </w:rPr>
      </w:pPr>
      <w:r w:rsidRPr="00561F6A">
        <w:rPr>
          <w:rFonts w:ascii="Times New Roman" w:eastAsia="Times New Roman" w:hAnsi="Times New Roman" w:cs="Times New Roman"/>
          <w:bCs/>
          <w:sz w:val="24"/>
          <w:szCs w:val="24"/>
          <w:lang w:eastAsia="pt-BR"/>
        </w:rPr>
        <w:t>REFERÊNCIAS</w:t>
      </w:r>
    </w:p>
    <w:p w14:paraId="41B52A0D" w14:textId="77777777" w:rsidR="00E71F4A" w:rsidRPr="00561F6A" w:rsidRDefault="00E71F4A" w:rsidP="00B36A00">
      <w:pPr>
        <w:spacing w:before="100" w:beforeAutospacing="1" w:after="0" w:line="240" w:lineRule="auto"/>
        <w:jc w:val="both"/>
        <w:outlineLvl w:val="1"/>
        <w:rPr>
          <w:rFonts w:ascii="Times New Roman" w:eastAsia="Times New Roman" w:hAnsi="Times New Roman" w:cs="Times New Roman"/>
          <w:bCs/>
          <w:sz w:val="24"/>
          <w:szCs w:val="24"/>
          <w:lang w:eastAsia="pt-BR"/>
        </w:rPr>
      </w:pPr>
    </w:p>
    <w:p w14:paraId="292B969A" w14:textId="77777777" w:rsidR="00565918" w:rsidRPr="00561F6A" w:rsidRDefault="00565918" w:rsidP="00B36A00">
      <w:pPr>
        <w:spacing w:before="100" w:beforeAutospacing="1" w:after="0" w:line="240" w:lineRule="auto"/>
        <w:jc w:val="both"/>
        <w:rPr>
          <w:rFonts w:ascii="Times New Roman" w:eastAsia="Times New Roman" w:hAnsi="Times New Roman" w:cs="Times New Roman"/>
          <w:bCs/>
          <w:sz w:val="24"/>
          <w:szCs w:val="24"/>
          <w:lang w:eastAsia="pt-BR"/>
        </w:rPr>
      </w:pPr>
      <w:r w:rsidRPr="00561F6A">
        <w:rPr>
          <w:rFonts w:ascii="Times New Roman" w:eastAsia="Times New Roman" w:hAnsi="Times New Roman" w:cs="Times New Roman"/>
          <w:bCs/>
          <w:sz w:val="24"/>
          <w:szCs w:val="24"/>
          <w:lang w:eastAsia="pt-BR"/>
        </w:rPr>
        <w:t>AB’SÁBER, Aziz Nacib. Os domínios de natureza no Brasil: potencialidades paisagísticas. 3. ed. São Paulo: Ateliê Editorial, 2003.</w:t>
      </w:r>
    </w:p>
    <w:p w14:paraId="083D5E60" w14:textId="77777777" w:rsidR="00565918" w:rsidRPr="00561F6A" w:rsidRDefault="00565918" w:rsidP="00B36A00">
      <w:pPr>
        <w:spacing w:before="100" w:beforeAutospacing="1" w:after="0" w:line="240" w:lineRule="auto"/>
        <w:jc w:val="both"/>
        <w:rPr>
          <w:rFonts w:ascii="Times New Roman" w:eastAsia="Times New Roman" w:hAnsi="Times New Roman" w:cs="Times New Roman"/>
          <w:bCs/>
          <w:sz w:val="24"/>
          <w:szCs w:val="24"/>
          <w:lang w:eastAsia="pt-BR"/>
        </w:rPr>
      </w:pPr>
      <w:r w:rsidRPr="00561F6A">
        <w:rPr>
          <w:rFonts w:ascii="Times New Roman" w:eastAsia="Times New Roman" w:hAnsi="Times New Roman" w:cs="Times New Roman"/>
          <w:bCs/>
          <w:sz w:val="24"/>
          <w:szCs w:val="24"/>
          <w:lang w:eastAsia="pt-BR"/>
        </w:rPr>
        <w:t>BACCARO, C. A. D. et al. O Cerrado e a água: balanço hídrico e impactos da conversão do uso da terra. [</w:t>
      </w:r>
      <w:proofErr w:type="spellStart"/>
      <w:r w:rsidRPr="00561F6A">
        <w:rPr>
          <w:rFonts w:ascii="Times New Roman" w:eastAsia="Times New Roman" w:hAnsi="Times New Roman" w:cs="Times New Roman"/>
          <w:bCs/>
          <w:sz w:val="24"/>
          <w:szCs w:val="24"/>
          <w:lang w:eastAsia="pt-BR"/>
        </w:rPr>
        <w:t>S.l</w:t>
      </w:r>
      <w:proofErr w:type="spellEnd"/>
      <w:r w:rsidRPr="00561F6A">
        <w:rPr>
          <w:rFonts w:ascii="Times New Roman" w:eastAsia="Times New Roman" w:hAnsi="Times New Roman" w:cs="Times New Roman"/>
          <w:bCs/>
          <w:sz w:val="24"/>
          <w:szCs w:val="24"/>
          <w:lang w:eastAsia="pt-BR"/>
        </w:rPr>
        <w:t>.: s.n.], 2008.</w:t>
      </w:r>
    </w:p>
    <w:p w14:paraId="355A46D7" w14:textId="77777777" w:rsidR="00565918" w:rsidRPr="00561F6A" w:rsidRDefault="00565918" w:rsidP="00B36A00">
      <w:pPr>
        <w:spacing w:before="100" w:beforeAutospacing="1" w:after="0" w:line="240" w:lineRule="auto"/>
        <w:jc w:val="both"/>
        <w:rPr>
          <w:rFonts w:ascii="Times New Roman" w:eastAsia="Times New Roman" w:hAnsi="Times New Roman" w:cs="Times New Roman"/>
          <w:bCs/>
          <w:sz w:val="24"/>
          <w:szCs w:val="24"/>
          <w:lang w:eastAsia="pt-BR"/>
        </w:rPr>
      </w:pPr>
      <w:r w:rsidRPr="00561F6A">
        <w:rPr>
          <w:rFonts w:ascii="Times New Roman" w:eastAsia="Times New Roman" w:hAnsi="Times New Roman" w:cs="Times New Roman"/>
          <w:bCs/>
          <w:sz w:val="24"/>
          <w:szCs w:val="24"/>
          <w:lang w:eastAsia="pt-BR"/>
        </w:rPr>
        <w:t>BERTRAN, Paulo. História da terra e do homem no Planalto Central. Brasília: Editora UnB, 2000.</w:t>
      </w:r>
    </w:p>
    <w:p w14:paraId="635C8842" w14:textId="77777777" w:rsidR="00565918" w:rsidRPr="00561F6A" w:rsidRDefault="00565918" w:rsidP="00B36A00">
      <w:pPr>
        <w:spacing w:before="100" w:beforeAutospacing="1" w:after="0" w:line="240" w:lineRule="auto"/>
        <w:jc w:val="both"/>
        <w:rPr>
          <w:rFonts w:ascii="Times New Roman" w:eastAsia="Times New Roman" w:hAnsi="Times New Roman" w:cs="Times New Roman"/>
          <w:bCs/>
          <w:sz w:val="24"/>
          <w:szCs w:val="24"/>
          <w:lang w:eastAsia="pt-BR"/>
        </w:rPr>
      </w:pPr>
      <w:r w:rsidRPr="00561F6A">
        <w:rPr>
          <w:rFonts w:ascii="Times New Roman" w:eastAsia="Times New Roman" w:hAnsi="Times New Roman" w:cs="Times New Roman"/>
          <w:bCs/>
          <w:sz w:val="24"/>
          <w:szCs w:val="24"/>
          <w:lang w:eastAsia="pt-BR"/>
        </w:rPr>
        <w:t>BUAINAIN, Antônio Márcio et al. O mundo rural no Brasil do século 21: a formação de um novo padrão agrário e agrícola. Brasília: Embrapa, 2014.</w:t>
      </w:r>
    </w:p>
    <w:p w14:paraId="6FE44A3A" w14:textId="77777777" w:rsidR="00565918" w:rsidRPr="00561F6A" w:rsidRDefault="00565918" w:rsidP="00B36A00">
      <w:pPr>
        <w:spacing w:before="100" w:beforeAutospacing="1" w:after="0" w:line="240" w:lineRule="auto"/>
        <w:jc w:val="both"/>
        <w:rPr>
          <w:rFonts w:ascii="Times New Roman" w:eastAsia="Times New Roman" w:hAnsi="Times New Roman" w:cs="Times New Roman"/>
          <w:bCs/>
          <w:sz w:val="24"/>
          <w:szCs w:val="24"/>
          <w:lang w:eastAsia="pt-BR"/>
        </w:rPr>
      </w:pPr>
      <w:r w:rsidRPr="00561F6A">
        <w:rPr>
          <w:rFonts w:ascii="Times New Roman" w:eastAsia="Times New Roman" w:hAnsi="Times New Roman" w:cs="Times New Roman"/>
          <w:bCs/>
          <w:sz w:val="24"/>
          <w:szCs w:val="24"/>
          <w:lang w:eastAsia="pt-BR"/>
        </w:rPr>
        <w:t>CARNEIRO, Aparecida Sueli. A construção do outro como não-ser como fundamento do ser. 2005. Tese (Doutorado em Filosofia) – Universidade de São Paulo, São Paulo, 2005.</w:t>
      </w:r>
    </w:p>
    <w:p w14:paraId="457D91D5" w14:textId="77777777" w:rsidR="00565918" w:rsidRPr="00561F6A" w:rsidRDefault="00565918" w:rsidP="00B36A00">
      <w:pPr>
        <w:spacing w:before="100" w:beforeAutospacing="1" w:after="0" w:line="240" w:lineRule="auto"/>
        <w:jc w:val="both"/>
        <w:rPr>
          <w:rFonts w:ascii="Times New Roman" w:eastAsia="Times New Roman" w:hAnsi="Times New Roman" w:cs="Times New Roman"/>
          <w:bCs/>
          <w:sz w:val="24"/>
          <w:szCs w:val="24"/>
          <w:lang w:eastAsia="pt-BR"/>
        </w:rPr>
      </w:pPr>
      <w:r w:rsidRPr="00561F6A">
        <w:rPr>
          <w:rFonts w:ascii="Times New Roman" w:eastAsia="Times New Roman" w:hAnsi="Times New Roman" w:cs="Times New Roman"/>
          <w:bCs/>
          <w:sz w:val="24"/>
          <w:szCs w:val="24"/>
          <w:lang w:eastAsia="pt-BR"/>
        </w:rPr>
        <w:t>DAYRELL, Carlos Alberto. Agricultura geraizeira, identidade e educação. 1998. Dissertação (Mestrado em Educação) – Universidade Federal de Minas Gerais, Belo Horizonte, 1998.</w:t>
      </w:r>
    </w:p>
    <w:p w14:paraId="7D508339" w14:textId="77777777" w:rsidR="00565918" w:rsidRPr="00561F6A" w:rsidRDefault="00565918" w:rsidP="00B36A00">
      <w:pPr>
        <w:spacing w:before="100" w:beforeAutospacing="1" w:after="0" w:line="240" w:lineRule="auto"/>
        <w:jc w:val="both"/>
        <w:rPr>
          <w:rFonts w:ascii="Times New Roman" w:eastAsia="Times New Roman" w:hAnsi="Times New Roman" w:cs="Times New Roman"/>
          <w:bCs/>
          <w:sz w:val="24"/>
          <w:szCs w:val="24"/>
          <w:lang w:eastAsia="pt-BR"/>
        </w:rPr>
      </w:pPr>
      <w:r w:rsidRPr="00561F6A">
        <w:rPr>
          <w:rFonts w:ascii="Times New Roman" w:eastAsia="Times New Roman" w:hAnsi="Times New Roman" w:cs="Times New Roman"/>
          <w:bCs/>
          <w:sz w:val="24"/>
          <w:szCs w:val="24"/>
          <w:lang w:eastAsia="pt-BR"/>
        </w:rPr>
        <w:t>DEAN, Warren. A ferro e fogo: a história e a devastação da Mata Atlântica brasileira. São Paulo: Companhia das Letras, 1996.</w:t>
      </w:r>
    </w:p>
    <w:p w14:paraId="14C722A9" w14:textId="77777777" w:rsidR="00565918" w:rsidRPr="00561F6A" w:rsidRDefault="00565918" w:rsidP="00B36A00">
      <w:pPr>
        <w:spacing w:before="100" w:beforeAutospacing="1" w:after="0" w:line="240" w:lineRule="auto"/>
        <w:jc w:val="both"/>
        <w:rPr>
          <w:rFonts w:ascii="Times New Roman" w:eastAsia="Times New Roman" w:hAnsi="Times New Roman" w:cs="Times New Roman"/>
          <w:bCs/>
          <w:sz w:val="24"/>
          <w:szCs w:val="24"/>
          <w:lang w:eastAsia="pt-BR"/>
        </w:rPr>
      </w:pPr>
      <w:r w:rsidRPr="00561F6A">
        <w:rPr>
          <w:rFonts w:ascii="Times New Roman" w:eastAsia="Times New Roman" w:hAnsi="Times New Roman" w:cs="Times New Roman"/>
          <w:bCs/>
          <w:sz w:val="24"/>
          <w:szCs w:val="24"/>
          <w:lang w:eastAsia="pt-BR"/>
        </w:rPr>
        <w:t>DELGADO, Guilherme Costa. Do capital financeiro na agricultura à economia do agronegócio: mudanças cíclicas em meio século (1965–2012). Porto Alegre: UFRGS, 2012.</w:t>
      </w:r>
    </w:p>
    <w:p w14:paraId="36897819" w14:textId="77777777" w:rsidR="00565918" w:rsidRPr="00561F6A" w:rsidRDefault="00565918" w:rsidP="00B36A00">
      <w:pPr>
        <w:spacing w:before="100" w:beforeAutospacing="1" w:after="0" w:line="240" w:lineRule="auto"/>
        <w:jc w:val="both"/>
        <w:rPr>
          <w:rFonts w:ascii="Times New Roman" w:eastAsia="Times New Roman" w:hAnsi="Times New Roman" w:cs="Times New Roman"/>
          <w:bCs/>
          <w:sz w:val="24"/>
          <w:szCs w:val="24"/>
          <w:lang w:eastAsia="pt-BR"/>
        </w:rPr>
      </w:pPr>
      <w:r w:rsidRPr="00561F6A">
        <w:rPr>
          <w:rFonts w:ascii="Times New Roman" w:eastAsia="Times New Roman" w:hAnsi="Times New Roman" w:cs="Times New Roman"/>
          <w:bCs/>
          <w:sz w:val="24"/>
          <w:szCs w:val="24"/>
          <w:lang w:eastAsia="pt-BR"/>
        </w:rPr>
        <w:t xml:space="preserve">HAESBAERT, Rogério. O mito da desterritorialização: do “fim dos territórios” à </w:t>
      </w:r>
      <w:proofErr w:type="spellStart"/>
      <w:r w:rsidRPr="00561F6A">
        <w:rPr>
          <w:rFonts w:ascii="Times New Roman" w:eastAsia="Times New Roman" w:hAnsi="Times New Roman" w:cs="Times New Roman"/>
          <w:bCs/>
          <w:sz w:val="24"/>
          <w:szCs w:val="24"/>
          <w:lang w:eastAsia="pt-BR"/>
        </w:rPr>
        <w:t>multiterritorialidade</w:t>
      </w:r>
      <w:proofErr w:type="spellEnd"/>
      <w:r w:rsidRPr="00561F6A">
        <w:rPr>
          <w:rFonts w:ascii="Times New Roman" w:eastAsia="Times New Roman" w:hAnsi="Times New Roman" w:cs="Times New Roman"/>
          <w:bCs/>
          <w:sz w:val="24"/>
          <w:szCs w:val="24"/>
          <w:lang w:eastAsia="pt-BR"/>
        </w:rPr>
        <w:t>. 10. ed. Rio de Janeiro: Bertrand Brasil, 2020.</w:t>
      </w:r>
    </w:p>
    <w:p w14:paraId="52D13497" w14:textId="77777777" w:rsidR="00565918" w:rsidRPr="00561F6A" w:rsidRDefault="00565918" w:rsidP="00B36A00">
      <w:pPr>
        <w:spacing w:before="100" w:beforeAutospacing="1" w:after="0" w:line="240" w:lineRule="auto"/>
        <w:jc w:val="both"/>
        <w:rPr>
          <w:rFonts w:ascii="Times New Roman" w:eastAsia="Times New Roman" w:hAnsi="Times New Roman" w:cs="Times New Roman"/>
          <w:bCs/>
          <w:sz w:val="24"/>
          <w:szCs w:val="24"/>
          <w:lang w:eastAsia="pt-BR"/>
        </w:rPr>
      </w:pPr>
      <w:r w:rsidRPr="00561F6A">
        <w:rPr>
          <w:rFonts w:ascii="Times New Roman" w:eastAsia="Times New Roman" w:hAnsi="Times New Roman" w:cs="Times New Roman"/>
          <w:bCs/>
          <w:sz w:val="24"/>
          <w:szCs w:val="24"/>
          <w:lang w:eastAsia="pt-BR"/>
        </w:rPr>
        <w:t xml:space="preserve">KLINK, Carlos A.; MACHADO, Ricardo B. </w:t>
      </w:r>
      <w:proofErr w:type="spellStart"/>
      <w:r w:rsidRPr="00561F6A">
        <w:rPr>
          <w:rFonts w:ascii="Times New Roman" w:eastAsia="Times New Roman" w:hAnsi="Times New Roman" w:cs="Times New Roman"/>
          <w:bCs/>
          <w:sz w:val="24"/>
          <w:szCs w:val="24"/>
          <w:lang w:eastAsia="pt-BR"/>
        </w:rPr>
        <w:t>Conservation</w:t>
      </w:r>
      <w:proofErr w:type="spellEnd"/>
      <w:r w:rsidRPr="00561F6A">
        <w:rPr>
          <w:rFonts w:ascii="Times New Roman" w:eastAsia="Times New Roman" w:hAnsi="Times New Roman" w:cs="Times New Roman"/>
          <w:bCs/>
          <w:sz w:val="24"/>
          <w:szCs w:val="24"/>
          <w:lang w:eastAsia="pt-BR"/>
        </w:rPr>
        <w:t xml:space="preserve"> </w:t>
      </w:r>
      <w:proofErr w:type="spellStart"/>
      <w:r w:rsidRPr="00561F6A">
        <w:rPr>
          <w:rFonts w:ascii="Times New Roman" w:eastAsia="Times New Roman" w:hAnsi="Times New Roman" w:cs="Times New Roman"/>
          <w:bCs/>
          <w:sz w:val="24"/>
          <w:szCs w:val="24"/>
          <w:lang w:eastAsia="pt-BR"/>
        </w:rPr>
        <w:t>of</w:t>
      </w:r>
      <w:proofErr w:type="spellEnd"/>
      <w:r w:rsidRPr="00561F6A">
        <w:rPr>
          <w:rFonts w:ascii="Times New Roman" w:eastAsia="Times New Roman" w:hAnsi="Times New Roman" w:cs="Times New Roman"/>
          <w:bCs/>
          <w:sz w:val="24"/>
          <w:szCs w:val="24"/>
          <w:lang w:eastAsia="pt-BR"/>
        </w:rPr>
        <w:t xml:space="preserve"> </w:t>
      </w:r>
      <w:proofErr w:type="spellStart"/>
      <w:r w:rsidRPr="00561F6A">
        <w:rPr>
          <w:rFonts w:ascii="Times New Roman" w:eastAsia="Times New Roman" w:hAnsi="Times New Roman" w:cs="Times New Roman"/>
          <w:bCs/>
          <w:sz w:val="24"/>
          <w:szCs w:val="24"/>
          <w:lang w:eastAsia="pt-BR"/>
        </w:rPr>
        <w:t>the</w:t>
      </w:r>
      <w:proofErr w:type="spellEnd"/>
      <w:r w:rsidRPr="00561F6A">
        <w:rPr>
          <w:rFonts w:ascii="Times New Roman" w:eastAsia="Times New Roman" w:hAnsi="Times New Roman" w:cs="Times New Roman"/>
          <w:bCs/>
          <w:sz w:val="24"/>
          <w:szCs w:val="24"/>
          <w:lang w:eastAsia="pt-BR"/>
        </w:rPr>
        <w:t xml:space="preserve"> </w:t>
      </w:r>
      <w:proofErr w:type="spellStart"/>
      <w:r w:rsidRPr="00561F6A">
        <w:rPr>
          <w:rFonts w:ascii="Times New Roman" w:eastAsia="Times New Roman" w:hAnsi="Times New Roman" w:cs="Times New Roman"/>
          <w:bCs/>
          <w:sz w:val="24"/>
          <w:szCs w:val="24"/>
          <w:lang w:eastAsia="pt-BR"/>
        </w:rPr>
        <w:t>Brazilian</w:t>
      </w:r>
      <w:proofErr w:type="spellEnd"/>
      <w:r w:rsidRPr="00561F6A">
        <w:rPr>
          <w:rFonts w:ascii="Times New Roman" w:eastAsia="Times New Roman" w:hAnsi="Times New Roman" w:cs="Times New Roman"/>
          <w:bCs/>
          <w:sz w:val="24"/>
          <w:szCs w:val="24"/>
          <w:lang w:eastAsia="pt-BR"/>
        </w:rPr>
        <w:t xml:space="preserve"> Cerrado. </w:t>
      </w:r>
      <w:proofErr w:type="spellStart"/>
      <w:r w:rsidRPr="00561F6A">
        <w:rPr>
          <w:rFonts w:ascii="Times New Roman" w:eastAsia="Times New Roman" w:hAnsi="Times New Roman" w:cs="Times New Roman"/>
          <w:bCs/>
          <w:sz w:val="24"/>
          <w:szCs w:val="24"/>
          <w:lang w:eastAsia="pt-BR"/>
        </w:rPr>
        <w:t>Conservation</w:t>
      </w:r>
      <w:proofErr w:type="spellEnd"/>
      <w:r w:rsidRPr="00561F6A">
        <w:rPr>
          <w:rFonts w:ascii="Times New Roman" w:eastAsia="Times New Roman" w:hAnsi="Times New Roman" w:cs="Times New Roman"/>
          <w:bCs/>
          <w:sz w:val="24"/>
          <w:szCs w:val="24"/>
          <w:lang w:eastAsia="pt-BR"/>
        </w:rPr>
        <w:t xml:space="preserve"> </w:t>
      </w:r>
      <w:proofErr w:type="spellStart"/>
      <w:r w:rsidRPr="00561F6A">
        <w:rPr>
          <w:rFonts w:ascii="Times New Roman" w:eastAsia="Times New Roman" w:hAnsi="Times New Roman" w:cs="Times New Roman"/>
          <w:bCs/>
          <w:sz w:val="24"/>
          <w:szCs w:val="24"/>
          <w:lang w:eastAsia="pt-BR"/>
        </w:rPr>
        <w:t>Biology</w:t>
      </w:r>
      <w:proofErr w:type="spellEnd"/>
      <w:r w:rsidRPr="00561F6A">
        <w:rPr>
          <w:rFonts w:ascii="Times New Roman" w:eastAsia="Times New Roman" w:hAnsi="Times New Roman" w:cs="Times New Roman"/>
          <w:bCs/>
          <w:sz w:val="24"/>
          <w:szCs w:val="24"/>
          <w:lang w:eastAsia="pt-BR"/>
        </w:rPr>
        <w:t>, v. 19, n. 3, p. 707–713, 2005.</w:t>
      </w:r>
    </w:p>
    <w:p w14:paraId="3EDB7912" w14:textId="77777777" w:rsidR="00565918" w:rsidRPr="00561F6A" w:rsidRDefault="00565918" w:rsidP="00B36A00">
      <w:pPr>
        <w:spacing w:before="100" w:beforeAutospacing="1" w:after="0" w:line="240" w:lineRule="auto"/>
        <w:jc w:val="both"/>
        <w:rPr>
          <w:rFonts w:ascii="Times New Roman" w:eastAsia="Times New Roman" w:hAnsi="Times New Roman" w:cs="Times New Roman"/>
          <w:bCs/>
          <w:sz w:val="24"/>
          <w:szCs w:val="24"/>
          <w:lang w:eastAsia="pt-BR"/>
        </w:rPr>
      </w:pPr>
      <w:r w:rsidRPr="00561F6A">
        <w:rPr>
          <w:rFonts w:ascii="Times New Roman" w:eastAsia="Times New Roman" w:hAnsi="Times New Roman" w:cs="Times New Roman"/>
          <w:bCs/>
          <w:sz w:val="24"/>
          <w:szCs w:val="24"/>
          <w:lang w:eastAsia="pt-BR"/>
        </w:rPr>
        <w:t xml:space="preserve">MYERS, Norman et al. </w:t>
      </w:r>
      <w:proofErr w:type="spellStart"/>
      <w:r w:rsidRPr="00561F6A">
        <w:rPr>
          <w:rFonts w:ascii="Times New Roman" w:eastAsia="Times New Roman" w:hAnsi="Times New Roman" w:cs="Times New Roman"/>
          <w:bCs/>
          <w:sz w:val="24"/>
          <w:szCs w:val="24"/>
          <w:lang w:eastAsia="pt-BR"/>
        </w:rPr>
        <w:t>Biodiversity</w:t>
      </w:r>
      <w:proofErr w:type="spellEnd"/>
      <w:r w:rsidRPr="00561F6A">
        <w:rPr>
          <w:rFonts w:ascii="Times New Roman" w:eastAsia="Times New Roman" w:hAnsi="Times New Roman" w:cs="Times New Roman"/>
          <w:bCs/>
          <w:sz w:val="24"/>
          <w:szCs w:val="24"/>
          <w:lang w:eastAsia="pt-BR"/>
        </w:rPr>
        <w:t xml:space="preserve"> </w:t>
      </w:r>
      <w:proofErr w:type="spellStart"/>
      <w:r w:rsidRPr="00561F6A">
        <w:rPr>
          <w:rFonts w:ascii="Times New Roman" w:eastAsia="Times New Roman" w:hAnsi="Times New Roman" w:cs="Times New Roman"/>
          <w:bCs/>
          <w:sz w:val="24"/>
          <w:szCs w:val="24"/>
          <w:lang w:eastAsia="pt-BR"/>
        </w:rPr>
        <w:t>hotspots</w:t>
      </w:r>
      <w:proofErr w:type="spellEnd"/>
      <w:r w:rsidRPr="00561F6A">
        <w:rPr>
          <w:rFonts w:ascii="Times New Roman" w:eastAsia="Times New Roman" w:hAnsi="Times New Roman" w:cs="Times New Roman"/>
          <w:bCs/>
          <w:sz w:val="24"/>
          <w:szCs w:val="24"/>
          <w:lang w:eastAsia="pt-BR"/>
        </w:rPr>
        <w:t xml:space="preserve"> for </w:t>
      </w:r>
      <w:proofErr w:type="spellStart"/>
      <w:r w:rsidRPr="00561F6A">
        <w:rPr>
          <w:rFonts w:ascii="Times New Roman" w:eastAsia="Times New Roman" w:hAnsi="Times New Roman" w:cs="Times New Roman"/>
          <w:bCs/>
          <w:sz w:val="24"/>
          <w:szCs w:val="24"/>
          <w:lang w:eastAsia="pt-BR"/>
        </w:rPr>
        <w:t>conservation</w:t>
      </w:r>
      <w:proofErr w:type="spellEnd"/>
      <w:r w:rsidRPr="00561F6A">
        <w:rPr>
          <w:rFonts w:ascii="Times New Roman" w:eastAsia="Times New Roman" w:hAnsi="Times New Roman" w:cs="Times New Roman"/>
          <w:bCs/>
          <w:sz w:val="24"/>
          <w:szCs w:val="24"/>
          <w:lang w:eastAsia="pt-BR"/>
        </w:rPr>
        <w:t xml:space="preserve"> </w:t>
      </w:r>
      <w:proofErr w:type="spellStart"/>
      <w:r w:rsidRPr="00561F6A">
        <w:rPr>
          <w:rFonts w:ascii="Times New Roman" w:eastAsia="Times New Roman" w:hAnsi="Times New Roman" w:cs="Times New Roman"/>
          <w:bCs/>
          <w:sz w:val="24"/>
          <w:szCs w:val="24"/>
          <w:lang w:eastAsia="pt-BR"/>
        </w:rPr>
        <w:t>priorities</w:t>
      </w:r>
      <w:proofErr w:type="spellEnd"/>
      <w:r w:rsidRPr="00561F6A">
        <w:rPr>
          <w:rFonts w:ascii="Times New Roman" w:eastAsia="Times New Roman" w:hAnsi="Times New Roman" w:cs="Times New Roman"/>
          <w:bCs/>
          <w:sz w:val="24"/>
          <w:szCs w:val="24"/>
          <w:lang w:eastAsia="pt-BR"/>
        </w:rPr>
        <w:t xml:space="preserve">. </w:t>
      </w:r>
      <w:proofErr w:type="spellStart"/>
      <w:r w:rsidRPr="00561F6A">
        <w:rPr>
          <w:rFonts w:ascii="Times New Roman" w:eastAsia="Times New Roman" w:hAnsi="Times New Roman" w:cs="Times New Roman"/>
          <w:bCs/>
          <w:sz w:val="24"/>
          <w:szCs w:val="24"/>
          <w:lang w:eastAsia="pt-BR"/>
        </w:rPr>
        <w:t>Nature</w:t>
      </w:r>
      <w:proofErr w:type="spellEnd"/>
      <w:r w:rsidRPr="00561F6A">
        <w:rPr>
          <w:rFonts w:ascii="Times New Roman" w:eastAsia="Times New Roman" w:hAnsi="Times New Roman" w:cs="Times New Roman"/>
          <w:bCs/>
          <w:sz w:val="24"/>
          <w:szCs w:val="24"/>
          <w:lang w:eastAsia="pt-BR"/>
        </w:rPr>
        <w:t>, v. 403, p. 853–858, 2000.</w:t>
      </w:r>
    </w:p>
    <w:p w14:paraId="04C076D1" w14:textId="640F7B44" w:rsidR="00565918" w:rsidRPr="00561F6A" w:rsidRDefault="00565918" w:rsidP="00B36A00">
      <w:pPr>
        <w:spacing w:before="100" w:beforeAutospacing="1" w:after="0" w:line="240" w:lineRule="auto"/>
        <w:jc w:val="both"/>
        <w:rPr>
          <w:rFonts w:ascii="Times New Roman" w:eastAsia="Times New Roman" w:hAnsi="Times New Roman" w:cs="Times New Roman"/>
          <w:bCs/>
          <w:sz w:val="24"/>
          <w:szCs w:val="24"/>
          <w:lang w:eastAsia="pt-BR"/>
        </w:rPr>
      </w:pPr>
      <w:r w:rsidRPr="00561F6A">
        <w:rPr>
          <w:rFonts w:ascii="Times New Roman" w:eastAsia="Times New Roman" w:hAnsi="Times New Roman" w:cs="Times New Roman"/>
          <w:bCs/>
          <w:sz w:val="24"/>
          <w:szCs w:val="24"/>
          <w:lang w:eastAsia="pt-BR"/>
        </w:rPr>
        <w:t xml:space="preserve">PERES, Berenice Lima. </w:t>
      </w:r>
      <w:r w:rsidR="00201E86" w:rsidRPr="00561F6A">
        <w:rPr>
          <w:rFonts w:ascii="Times New Roman" w:hAnsi="Times New Roman" w:cs="Times New Roman"/>
          <w:bCs/>
        </w:rPr>
        <w:t>HISTÓRIA AMBIENTAL NO ALTO DO RIO PRETO: OCUPAÇÃO E CONSEQUÊNCIAS SOCIOAMBIENTAIS, (FORMOSA DO RIO PRETO – BA</w:t>
      </w:r>
      <w:r w:rsidRPr="00561F6A">
        <w:rPr>
          <w:rFonts w:ascii="Times New Roman" w:eastAsia="Times New Roman" w:hAnsi="Times New Roman" w:cs="Times New Roman"/>
          <w:bCs/>
          <w:sz w:val="24"/>
          <w:szCs w:val="24"/>
          <w:lang w:eastAsia="pt-BR"/>
        </w:rPr>
        <w:t xml:space="preserve">. Dissertação </w:t>
      </w:r>
      <w:r w:rsidRPr="00561F6A">
        <w:rPr>
          <w:rFonts w:ascii="Times New Roman" w:eastAsia="Times New Roman" w:hAnsi="Times New Roman" w:cs="Times New Roman"/>
          <w:bCs/>
          <w:sz w:val="24"/>
          <w:szCs w:val="24"/>
          <w:lang w:eastAsia="pt-BR"/>
        </w:rPr>
        <w:lastRenderedPageBreak/>
        <w:t>(Mestrado em Ciências Ambientais) – Universidade Federal do Oeste da Bahia, Barreiras, em elaboração.</w:t>
      </w:r>
    </w:p>
    <w:p w14:paraId="669AEA25" w14:textId="77777777" w:rsidR="00565918" w:rsidRPr="00561F6A" w:rsidRDefault="00565918" w:rsidP="00B36A00">
      <w:pPr>
        <w:spacing w:before="100" w:beforeAutospacing="1" w:after="0" w:line="240" w:lineRule="auto"/>
        <w:jc w:val="both"/>
        <w:rPr>
          <w:rFonts w:ascii="Times New Roman" w:eastAsia="Times New Roman" w:hAnsi="Times New Roman" w:cs="Times New Roman"/>
          <w:bCs/>
          <w:sz w:val="24"/>
          <w:szCs w:val="24"/>
          <w:lang w:eastAsia="pt-BR"/>
        </w:rPr>
      </w:pPr>
      <w:r w:rsidRPr="00561F6A">
        <w:rPr>
          <w:rFonts w:ascii="Times New Roman" w:eastAsia="Times New Roman" w:hAnsi="Times New Roman" w:cs="Times New Roman"/>
          <w:bCs/>
          <w:sz w:val="24"/>
          <w:szCs w:val="24"/>
          <w:lang w:eastAsia="pt-BR"/>
        </w:rPr>
        <w:t>RAFFESTIN, Claude. Por uma geografia do poder. São Paulo: Ática, 1993.</w:t>
      </w:r>
    </w:p>
    <w:p w14:paraId="60156C73" w14:textId="77777777" w:rsidR="00565918" w:rsidRPr="00561F6A" w:rsidRDefault="00565918" w:rsidP="00B36A00">
      <w:pPr>
        <w:spacing w:before="100" w:beforeAutospacing="1" w:after="0" w:line="240" w:lineRule="auto"/>
        <w:jc w:val="both"/>
        <w:rPr>
          <w:rFonts w:ascii="Times New Roman" w:eastAsia="Times New Roman" w:hAnsi="Times New Roman" w:cs="Times New Roman"/>
          <w:bCs/>
          <w:sz w:val="24"/>
          <w:szCs w:val="24"/>
          <w:lang w:eastAsia="pt-BR"/>
        </w:rPr>
      </w:pPr>
      <w:r w:rsidRPr="00561F6A">
        <w:rPr>
          <w:rFonts w:ascii="Times New Roman" w:eastAsia="Times New Roman" w:hAnsi="Times New Roman" w:cs="Times New Roman"/>
          <w:bCs/>
          <w:sz w:val="24"/>
          <w:szCs w:val="24"/>
          <w:lang w:eastAsia="pt-BR"/>
        </w:rPr>
        <w:t>WORSTER, Donald. Para fazer história ambiental. Estudos Históricos, Rio de Janeiro, v. 4, n. 8, p. 289–303, 1991.</w:t>
      </w:r>
    </w:p>
    <w:p w14:paraId="1379298B" w14:textId="77777777" w:rsidR="00565918" w:rsidRPr="00561F6A" w:rsidRDefault="00565918" w:rsidP="00B36A00">
      <w:pPr>
        <w:spacing w:after="0"/>
        <w:jc w:val="both"/>
        <w:rPr>
          <w:rFonts w:ascii="Times New Roman" w:hAnsi="Times New Roman" w:cs="Times New Roman"/>
          <w:bCs/>
          <w:sz w:val="24"/>
          <w:szCs w:val="24"/>
        </w:rPr>
      </w:pPr>
    </w:p>
    <w:sectPr w:rsidR="00565918" w:rsidRPr="00561F6A" w:rsidSect="00DB686A">
      <w:pgSz w:w="11906" w:h="16838"/>
      <w:pgMar w:top="1701"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gutterAtTop/>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5918"/>
    <w:rsid w:val="0001257E"/>
    <w:rsid w:val="00025547"/>
    <w:rsid w:val="000D3D62"/>
    <w:rsid w:val="00147812"/>
    <w:rsid w:val="001550C2"/>
    <w:rsid w:val="00201E86"/>
    <w:rsid w:val="0034405C"/>
    <w:rsid w:val="003E6FBC"/>
    <w:rsid w:val="00444638"/>
    <w:rsid w:val="00561F6A"/>
    <w:rsid w:val="00565918"/>
    <w:rsid w:val="005863DA"/>
    <w:rsid w:val="005D7B2B"/>
    <w:rsid w:val="006361FF"/>
    <w:rsid w:val="006B2FBE"/>
    <w:rsid w:val="006B3BFB"/>
    <w:rsid w:val="006B5BE4"/>
    <w:rsid w:val="006D2F17"/>
    <w:rsid w:val="00771435"/>
    <w:rsid w:val="008321F4"/>
    <w:rsid w:val="00887B1B"/>
    <w:rsid w:val="00A976D1"/>
    <w:rsid w:val="00B36A00"/>
    <w:rsid w:val="00C76F8D"/>
    <w:rsid w:val="00D069BA"/>
    <w:rsid w:val="00D529A0"/>
    <w:rsid w:val="00DB686A"/>
    <w:rsid w:val="00E46C11"/>
    <w:rsid w:val="00E71F4A"/>
    <w:rsid w:val="00F47503"/>
    <w:rsid w:val="00F6469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BBBC81"/>
  <w15:chartTrackingRefBased/>
  <w15:docId w15:val="{2D096754-B40A-459B-870A-3D66816B7B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2">
    <w:name w:val="heading 2"/>
    <w:basedOn w:val="Normal"/>
    <w:link w:val="Ttulo2Char"/>
    <w:uiPriority w:val="9"/>
    <w:qFormat/>
    <w:rsid w:val="00565918"/>
    <w:pPr>
      <w:spacing w:before="100" w:beforeAutospacing="1" w:after="100" w:afterAutospacing="1" w:line="240" w:lineRule="auto"/>
      <w:outlineLvl w:val="1"/>
    </w:pPr>
    <w:rPr>
      <w:rFonts w:ascii="Times New Roman" w:eastAsia="Times New Roman" w:hAnsi="Times New Roman" w:cs="Times New Roman"/>
      <w:b/>
      <w:bCs/>
      <w:sz w:val="36"/>
      <w:szCs w:val="36"/>
      <w:lang w:eastAsia="pt-BR"/>
    </w:rPr>
  </w:style>
  <w:style w:type="paragraph" w:styleId="Ttulo3">
    <w:name w:val="heading 3"/>
    <w:basedOn w:val="Normal"/>
    <w:link w:val="Ttulo3Char"/>
    <w:uiPriority w:val="9"/>
    <w:qFormat/>
    <w:rsid w:val="00565918"/>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basedOn w:val="Fontepargpadro"/>
    <w:link w:val="Ttulo2"/>
    <w:uiPriority w:val="9"/>
    <w:rsid w:val="00565918"/>
    <w:rPr>
      <w:rFonts w:ascii="Times New Roman" w:eastAsia="Times New Roman" w:hAnsi="Times New Roman" w:cs="Times New Roman"/>
      <w:b/>
      <w:bCs/>
      <w:sz w:val="36"/>
      <w:szCs w:val="36"/>
      <w:lang w:eastAsia="pt-BR"/>
    </w:rPr>
  </w:style>
  <w:style w:type="character" w:customStyle="1" w:styleId="Ttulo3Char">
    <w:name w:val="Título 3 Char"/>
    <w:basedOn w:val="Fontepargpadro"/>
    <w:link w:val="Ttulo3"/>
    <w:uiPriority w:val="9"/>
    <w:rsid w:val="00565918"/>
    <w:rPr>
      <w:rFonts w:ascii="Times New Roman" w:eastAsia="Times New Roman" w:hAnsi="Times New Roman" w:cs="Times New Roman"/>
      <w:b/>
      <w:bCs/>
      <w:sz w:val="27"/>
      <w:szCs w:val="27"/>
      <w:lang w:eastAsia="pt-BR"/>
    </w:rPr>
  </w:style>
  <w:style w:type="paragraph" w:styleId="NormalWeb">
    <w:name w:val="Normal (Web)"/>
    <w:basedOn w:val="Normal"/>
    <w:uiPriority w:val="99"/>
    <w:semiHidden/>
    <w:unhideWhenUsed/>
    <w:rsid w:val="00565918"/>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565918"/>
    <w:rPr>
      <w:b/>
      <w:bCs/>
    </w:rPr>
  </w:style>
  <w:style w:type="paragraph" w:customStyle="1" w:styleId="Corpodetexto31">
    <w:name w:val="Corpo de texto 31"/>
    <w:basedOn w:val="Normal"/>
    <w:rsid w:val="00B36A00"/>
    <w:pPr>
      <w:suppressAutoHyphens/>
      <w:spacing w:after="0" w:line="240" w:lineRule="auto"/>
      <w:jc w:val="center"/>
    </w:pPr>
    <w:rPr>
      <w:rFonts w:ascii="Arial" w:eastAsia="Times New Roman" w:hAnsi="Arial" w:cs="Arial"/>
      <w:b/>
      <w:sz w:val="38"/>
      <w:szCs w:val="40"/>
      <w:lang w:eastAsia="ar-SA"/>
    </w:rPr>
  </w:style>
  <w:style w:type="character" w:customStyle="1" w:styleId="relative">
    <w:name w:val="relative"/>
    <w:basedOn w:val="Fontepargpadro"/>
    <w:rsid w:val="006361FF"/>
  </w:style>
  <w:style w:type="paragraph" w:customStyle="1" w:styleId="not-prose">
    <w:name w:val="not-prose"/>
    <w:basedOn w:val="Normal"/>
    <w:rsid w:val="006361FF"/>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Hyperlink">
    <w:name w:val="Hyperlink"/>
    <w:basedOn w:val="Fontepargpadro"/>
    <w:uiPriority w:val="99"/>
    <w:unhideWhenUsed/>
    <w:rsid w:val="005D7B2B"/>
    <w:rPr>
      <w:color w:val="0563C1" w:themeColor="hyperlink"/>
      <w:u w:val="single"/>
    </w:rPr>
  </w:style>
  <w:style w:type="character" w:styleId="MenoPendente">
    <w:name w:val="Unresolved Mention"/>
    <w:basedOn w:val="Fontepargpadro"/>
    <w:uiPriority w:val="99"/>
    <w:semiHidden/>
    <w:unhideWhenUsed/>
    <w:rsid w:val="005D7B2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3617699">
      <w:bodyDiv w:val="1"/>
      <w:marLeft w:val="0"/>
      <w:marRight w:val="0"/>
      <w:marTop w:val="0"/>
      <w:marBottom w:val="0"/>
      <w:divBdr>
        <w:top w:val="none" w:sz="0" w:space="0" w:color="auto"/>
        <w:left w:val="none" w:sz="0" w:space="0" w:color="auto"/>
        <w:bottom w:val="none" w:sz="0" w:space="0" w:color="auto"/>
        <w:right w:val="none" w:sz="0" w:space="0" w:color="auto"/>
      </w:divBdr>
    </w:div>
    <w:div w:id="1130057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1181</TotalTime>
  <Pages>9</Pages>
  <Words>3047</Words>
  <Characters>16454</Characters>
  <Application>Microsoft Office Word</Application>
  <DocSecurity>0</DocSecurity>
  <Lines>137</Lines>
  <Paragraphs>38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Berenice Peres</dc:creator>
  <cp:keywords/>
  <dc:description/>
  <cp:lastModifiedBy>Berenice Peres</cp:lastModifiedBy>
  <cp:revision>12</cp:revision>
  <dcterms:created xsi:type="dcterms:W3CDTF">2025-11-19T14:17:00Z</dcterms:created>
  <dcterms:modified xsi:type="dcterms:W3CDTF">2025-12-02T13:44:00Z</dcterms:modified>
</cp:coreProperties>
</file>