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DAB02" w14:textId="77777777" w:rsidR="00303D2C" w:rsidRDefault="00303D2C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</w:p>
    <w:p w14:paraId="75EC8056" w14:textId="6CFBF61E" w:rsidR="00C85237" w:rsidRPr="0086218F" w:rsidRDefault="00795717" w:rsidP="0086218F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795717">
        <w:rPr>
          <w:b/>
          <w:sz w:val="24"/>
          <w:szCs w:val="24"/>
        </w:rPr>
        <w:t>PARÂMETROS</w:t>
      </w:r>
      <w:r w:rsidRPr="0086218F">
        <w:rPr>
          <w:b/>
          <w:sz w:val="24"/>
          <w:szCs w:val="24"/>
        </w:rPr>
        <w:t xml:space="preserve"> </w:t>
      </w:r>
      <w:r w:rsidR="0089168A" w:rsidRPr="0086218F">
        <w:rPr>
          <w:b/>
          <w:sz w:val="24"/>
          <w:szCs w:val="24"/>
        </w:rPr>
        <w:t>FÍSICO-QUÍMIC</w:t>
      </w:r>
      <w:r w:rsidR="0086218F" w:rsidRPr="0086218F">
        <w:rPr>
          <w:b/>
          <w:sz w:val="24"/>
          <w:szCs w:val="24"/>
        </w:rPr>
        <w:t xml:space="preserve">OS DE FRUTOS DE </w:t>
      </w:r>
      <w:r w:rsidR="0089168A" w:rsidRPr="0086218F">
        <w:rPr>
          <w:b/>
          <w:sz w:val="24"/>
          <w:szCs w:val="24"/>
        </w:rPr>
        <w:t>MURICI</w:t>
      </w:r>
      <w:r w:rsidR="008C2597" w:rsidRPr="0086218F">
        <w:rPr>
          <w:b/>
          <w:sz w:val="24"/>
          <w:szCs w:val="24"/>
        </w:rPr>
        <w:t xml:space="preserve"> </w:t>
      </w:r>
      <w:r w:rsidR="0086218F" w:rsidRPr="0086218F">
        <w:rPr>
          <w:sz w:val="24"/>
          <w:szCs w:val="24"/>
        </w:rPr>
        <w:t>(</w:t>
      </w:r>
      <w:r w:rsidR="0086218F" w:rsidRPr="0086218F">
        <w:rPr>
          <w:i/>
          <w:iCs/>
          <w:sz w:val="24"/>
          <w:szCs w:val="24"/>
        </w:rPr>
        <w:t>Byrsonima crassifólia</w:t>
      </w:r>
      <w:r w:rsidR="0086218F" w:rsidRPr="0086218F">
        <w:rPr>
          <w:sz w:val="24"/>
          <w:szCs w:val="24"/>
        </w:rPr>
        <w:t xml:space="preserve"> (L.) Rich.) </w:t>
      </w:r>
      <w:r w:rsidR="0086218F" w:rsidRPr="0086218F">
        <w:rPr>
          <w:b/>
          <w:sz w:val="24"/>
          <w:szCs w:val="24"/>
        </w:rPr>
        <w:t>CULTIVADOS NO MUNICÍPIO DE</w:t>
      </w:r>
      <w:r w:rsidR="0089168A" w:rsidRPr="0086218F">
        <w:rPr>
          <w:b/>
          <w:sz w:val="24"/>
          <w:szCs w:val="24"/>
        </w:rPr>
        <w:t xml:space="preserve"> SANTO ANTÔNIO DO T</w:t>
      </w:r>
      <w:r w:rsidR="005E6984" w:rsidRPr="0086218F">
        <w:rPr>
          <w:b/>
          <w:sz w:val="24"/>
          <w:szCs w:val="24"/>
        </w:rPr>
        <w:t>AUÁ, PARÁ</w:t>
      </w:r>
    </w:p>
    <w:p w14:paraId="2D54210B" w14:textId="77777777" w:rsidR="0086218F" w:rsidRDefault="0086218F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5B9D6B5A" w14:textId="4F1BFCBC" w:rsidR="007830E4" w:rsidRPr="00485DA1" w:rsidRDefault="00091F76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color w:val="FF0000"/>
          <w:sz w:val="24"/>
          <w:szCs w:val="24"/>
        </w:rPr>
      </w:pPr>
      <w:r w:rsidRPr="000E2BFB">
        <w:rPr>
          <w:sz w:val="24"/>
          <w:szCs w:val="24"/>
        </w:rPr>
        <w:t>Manoele</w:t>
      </w:r>
      <w:r w:rsidR="000E2BFB" w:rsidRPr="000E2BFB">
        <w:rPr>
          <w:sz w:val="24"/>
          <w:szCs w:val="24"/>
        </w:rPr>
        <w:t xml:space="preserve"> Keidman Serrão de Oliveira</w:t>
      </w:r>
      <w:r w:rsidR="00C5615A">
        <w:rPr>
          <w:sz w:val="24"/>
          <w:szCs w:val="24"/>
          <w:vertAlign w:val="superscript"/>
        </w:rPr>
        <w:t>1</w:t>
      </w:r>
      <w:r w:rsidRPr="000E2BFB">
        <w:rPr>
          <w:sz w:val="24"/>
          <w:szCs w:val="24"/>
        </w:rPr>
        <w:t xml:space="preserve">; </w:t>
      </w:r>
      <w:r w:rsidR="00C5615A">
        <w:rPr>
          <w:sz w:val="24"/>
          <w:szCs w:val="24"/>
        </w:rPr>
        <w:t>Harleson Sidney Almeida Monteiro</w:t>
      </w:r>
      <w:r w:rsidR="00C5615A">
        <w:rPr>
          <w:sz w:val="24"/>
          <w:szCs w:val="24"/>
          <w:vertAlign w:val="superscript"/>
        </w:rPr>
        <w:t>2</w:t>
      </w:r>
      <w:r w:rsidR="00C5615A">
        <w:rPr>
          <w:sz w:val="24"/>
          <w:szCs w:val="24"/>
        </w:rPr>
        <w:t xml:space="preserve">; </w:t>
      </w:r>
      <w:r w:rsidR="00662B3B" w:rsidRPr="000E2BFB">
        <w:rPr>
          <w:sz w:val="24"/>
          <w:szCs w:val="24"/>
        </w:rPr>
        <w:t>Gabriela</w:t>
      </w:r>
      <w:r w:rsidR="000E2BFB" w:rsidRPr="000E2BFB">
        <w:rPr>
          <w:sz w:val="24"/>
          <w:szCs w:val="24"/>
        </w:rPr>
        <w:t xml:space="preserve"> Cardoso Farias</w:t>
      </w:r>
      <w:r w:rsidR="00C5615A">
        <w:rPr>
          <w:sz w:val="24"/>
          <w:szCs w:val="24"/>
          <w:vertAlign w:val="superscript"/>
        </w:rPr>
        <w:t>1</w:t>
      </w:r>
      <w:r w:rsidR="00662B3B">
        <w:rPr>
          <w:sz w:val="24"/>
          <w:szCs w:val="24"/>
        </w:rPr>
        <w:t xml:space="preserve">; </w:t>
      </w:r>
      <w:r w:rsidR="0068659F">
        <w:rPr>
          <w:sz w:val="24"/>
          <w:szCs w:val="24"/>
        </w:rPr>
        <w:t xml:space="preserve">Ingrid </w:t>
      </w:r>
      <w:r w:rsidR="0068659F" w:rsidRPr="0068659F">
        <w:rPr>
          <w:sz w:val="24"/>
          <w:szCs w:val="24"/>
        </w:rPr>
        <w:t>Melissa do Amaral Araújo</w:t>
      </w:r>
      <w:r w:rsidR="00662B3B" w:rsidRPr="00662B3B">
        <w:rPr>
          <w:sz w:val="24"/>
          <w:szCs w:val="24"/>
          <w:vertAlign w:val="superscript"/>
        </w:rPr>
        <w:t>3</w:t>
      </w:r>
      <w:r w:rsidR="00662B3B" w:rsidRPr="00662B3B">
        <w:rPr>
          <w:sz w:val="24"/>
          <w:szCs w:val="24"/>
        </w:rPr>
        <w:t>;</w:t>
      </w:r>
      <w:r w:rsidRPr="00662B3B">
        <w:rPr>
          <w:sz w:val="28"/>
          <w:szCs w:val="28"/>
        </w:rPr>
        <w:t xml:space="preserve"> </w:t>
      </w:r>
      <w:r w:rsidR="000D3976" w:rsidRPr="00662B3B">
        <w:rPr>
          <w:sz w:val="24"/>
          <w:szCs w:val="24"/>
        </w:rPr>
        <w:t>Daví Eduardo Furno Feliciano</w:t>
      </w:r>
      <w:r w:rsidR="000D3976">
        <w:rPr>
          <w:sz w:val="24"/>
          <w:szCs w:val="24"/>
          <w:vertAlign w:val="superscript"/>
        </w:rPr>
        <w:t>4</w:t>
      </w:r>
      <w:r w:rsidR="000D3976" w:rsidRPr="00662B3B">
        <w:rPr>
          <w:sz w:val="24"/>
          <w:szCs w:val="24"/>
        </w:rPr>
        <w:t>;</w:t>
      </w:r>
      <w:r w:rsidR="000D3976" w:rsidRPr="00662B3B">
        <w:rPr>
          <w:sz w:val="28"/>
          <w:szCs w:val="28"/>
        </w:rPr>
        <w:t xml:space="preserve"> </w:t>
      </w:r>
      <w:r w:rsidR="00C85237">
        <w:rPr>
          <w:sz w:val="24"/>
          <w:szCs w:val="24"/>
        </w:rPr>
        <w:t>Sabrina Gomes Monteiro</w:t>
      </w:r>
      <w:r w:rsidR="000D3976">
        <w:rPr>
          <w:sz w:val="24"/>
          <w:szCs w:val="24"/>
          <w:vertAlign w:val="superscript"/>
        </w:rPr>
        <w:t>5</w:t>
      </w:r>
      <w:r w:rsidR="00C85237">
        <w:rPr>
          <w:sz w:val="24"/>
          <w:szCs w:val="24"/>
        </w:rPr>
        <w:t xml:space="preserve">; </w:t>
      </w:r>
      <w:r>
        <w:rPr>
          <w:sz w:val="24"/>
          <w:szCs w:val="24"/>
        </w:rPr>
        <w:t>Sinara de Nazaré Santana Brito</w:t>
      </w:r>
      <w:r w:rsidR="00C5615A">
        <w:rPr>
          <w:sz w:val="24"/>
          <w:szCs w:val="24"/>
          <w:vertAlign w:val="superscript"/>
        </w:rPr>
        <w:t>2</w:t>
      </w:r>
    </w:p>
    <w:p w14:paraId="4C0CD2BA" w14:textId="1EF4B123" w:rsidR="00C5615A" w:rsidRDefault="009C13EE" w:rsidP="00C5615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C5615A">
        <w:rPr>
          <w:sz w:val="24"/>
          <w:szCs w:val="24"/>
        </w:rPr>
        <w:t>Graduanda em Agronomia. Faculdade de Ciências Agrárias (FAGRO), Universidade Federal do Pará (UFPA). m</w:t>
      </w:r>
      <w:r w:rsidR="00C5615A" w:rsidRPr="00C5615A">
        <w:rPr>
          <w:sz w:val="24"/>
          <w:szCs w:val="24"/>
        </w:rPr>
        <w:t>anoele.oliveira@cameta.ufpa.br</w:t>
      </w:r>
    </w:p>
    <w:p w14:paraId="0BAA5368" w14:textId="79F03DF0" w:rsidR="007830E4" w:rsidRDefault="009C13EE" w:rsidP="00FD46AA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 w:rsidR="00C5615A">
        <w:rPr>
          <w:sz w:val="24"/>
          <w:szCs w:val="24"/>
        </w:rPr>
        <w:t xml:space="preserve">Doutorando(a) em Agronomia (Horticultura). Departamento de Produção Vegetal (Horticultura), Universidade Estadual Paulista (UNESP). </w:t>
      </w:r>
    </w:p>
    <w:p w14:paraId="1549EA0F" w14:textId="1729E4AB" w:rsidR="00C85237" w:rsidRDefault="00C85237" w:rsidP="00C85237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3 </w:t>
      </w:r>
      <w:r>
        <w:rPr>
          <w:sz w:val="24"/>
          <w:szCs w:val="24"/>
        </w:rPr>
        <w:t xml:space="preserve">Graduanda em Engenharia Agronômica. </w:t>
      </w:r>
      <w:r w:rsidR="00A60A4C">
        <w:rPr>
          <w:sz w:val="24"/>
          <w:szCs w:val="24"/>
        </w:rPr>
        <w:t>Instituto de Ciências Agrárias</w:t>
      </w:r>
      <w:r>
        <w:rPr>
          <w:sz w:val="24"/>
          <w:szCs w:val="24"/>
        </w:rPr>
        <w:t xml:space="preserve"> (</w:t>
      </w:r>
      <w:r w:rsidR="00A60A4C">
        <w:rPr>
          <w:sz w:val="24"/>
          <w:szCs w:val="24"/>
        </w:rPr>
        <w:t>I</w:t>
      </w:r>
      <w:r w:rsidR="00662B3B">
        <w:rPr>
          <w:sz w:val="24"/>
          <w:szCs w:val="24"/>
        </w:rPr>
        <w:t>CA</w:t>
      </w:r>
      <w:r>
        <w:rPr>
          <w:sz w:val="24"/>
          <w:szCs w:val="24"/>
        </w:rPr>
        <w:t>),</w:t>
      </w:r>
      <w:r w:rsidR="00662B3B">
        <w:rPr>
          <w:sz w:val="24"/>
          <w:szCs w:val="24"/>
        </w:rPr>
        <w:t xml:space="preserve"> Universidade Estadual Paulista (UNESP).</w:t>
      </w:r>
    </w:p>
    <w:p w14:paraId="547BEB14" w14:textId="6E098ECE" w:rsidR="000D3976" w:rsidRDefault="000D3976" w:rsidP="000D3976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4 </w:t>
      </w:r>
      <w:r>
        <w:rPr>
          <w:sz w:val="24"/>
          <w:szCs w:val="24"/>
        </w:rPr>
        <w:t>Engenheiro Agronômo. Faculdade de Ciências Agronômicas (FCA), Universidade Estadual Paulista (UNESP).</w:t>
      </w:r>
    </w:p>
    <w:p w14:paraId="40D0BBAE" w14:textId="0F0F3D8F" w:rsidR="00C85237" w:rsidRDefault="000D3976" w:rsidP="00C85237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>5</w:t>
      </w:r>
      <w:r w:rsidR="00C85237">
        <w:rPr>
          <w:sz w:val="24"/>
          <w:szCs w:val="24"/>
          <w:vertAlign w:val="superscript"/>
        </w:rPr>
        <w:t xml:space="preserve"> </w:t>
      </w:r>
      <w:r w:rsidR="00C85237">
        <w:rPr>
          <w:sz w:val="24"/>
          <w:szCs w:val="24"/>
        </w:rPr>
        <w:t>Mestranda em Agronomia (Horticultura). Departamento de Produção Vegetal (Horticultura), Universidade Estadual Paulista (UNESP).</w:t>
      </w:r>
    </w:p>
    <w:p w14:paraId="3A9D54F3" w14:textId="77777777" w:rsidR="00C85237" w:rsidRDefault="00C85237" w:rsidP="00C85237">
      <w:pPr>
        <w:shd w:val="clear" w:color="auto" w:fill="FFFFFF"/>
        <w:tabs>
          <w:tab w:val="left" w:pos="2500"/>
        </w:tabs>
        <w:spacing w:line="360" w:lineRule="auto"/>
        <w:jc w:val="center"/>
        <w:rPr>
          <w:sz w:val="24"/>
          <w:szCs w:val="24"/>
        </w:rPr>
      </w:pPr>
    </w:p>
    <w:p w14:paraId="2BF4E635" w14:textId="0CA913F2" w:rsidR="00B26FCA" w:rsidRPr="0089168A" w:rsidRDefault="009C13EE" w:rsidP="00D048F2">
      <w:pPr>
        <w:shd w:val="clear" w:color="auto" w:fill="FFFFFF"/>
        <w:tabs>
          <w:tab w:val="left" w:pos="2500"/>
        </w:tabs>
        <w:spacing w:line="360" w:lineRule="auto"/>
        <w:jc w:val="center"/>
        <w:rPr>
          <w:b/>
          <w:sz w:val="24"/>
          <w:szCs w:val="24"/>
        </w:rPr>
      </w:pPr>
      <w:r w:rsidRPr="0089168A">
        <w:rPr>
          <w:b/>
          <w:sz w:val="24"/>
          <w:szCs w:val="24"/>
        </w:rPr>
        <w:t>RESUMO</w:t>
      </w:r>
    </w:p>
    <w:p w14:paraId="294D315E" w14:textId="5D1D69DD" w:rsidR="00E170E5" w:rsidRPr="0089168A" w:rsidRDefault="001B3DB6" w:rsidP="00D048F2">
      <w:pPr>
        <w:shd w:val="clear" w:color="auto" w:fill="FFFFFF"/>
        <w:tabs>
          <w:tab w:val="left" w:pos="0"/>
        </w:tabs>
        <w:spacing w:after="240"/>
        <w:jc w:val="both"/>
        <w:rPr>
          <w:sz w:val="24"/>
          <w:szCs w:val="24"/>
        </w:rPr>
      </w:pPr>
      <w:r w:rsidRPr="001B3DB6">
        <w:rPr>
          <w:sz w:val="24"/>
          <w:szCs w:val="24"/>
        </w:rPr>
        <w:t>O murici</w:t>
      </w:r>
      <w:r w:rsidR="00702F5D">
        <w:rPr>
          <w:sz w:val="24"/>
          <w:szCs w:val="24"/>
        </w:rPr>
        <w:t xml:space="preserve"> </w:t>
      </w:r>
      <w:r w:rsidR="00702F5D" w:rsidRPr="00702F5D">
        <w:rPr>
          <w:sz w:val="24"/>
          <w:szCs w:val="24"/>
        </w:rPr>
        <w:t>(</w:t>
      </w:r>
      <w:proofErr w:type="spellStart"/>
      <w:r w:rsidR="00702F5D" w:rsidRPr="00702F5D">
        <w:rPr>
          <w:i/>
          <w:iCs/>
          <w:sz w:val="24"/>
          <w:szCs w:val="24"/>
        </w:rPr>
        <w:t>Byrsonima</w:t>
      </w:r>
      <w:proofErr w:type="spellEnd"/>
      <w:r w:rsidR="00702F5D" w:rsidRPr="00702F5D">
        <w:rPr>
          <w:i/>
          <w:iCs/>
          <w:sz w:val="24"/>
          <w:szCs w:val="24"/>
        </w:rPr>
        <w:t xml:space="preserve"> crassifólia</w:t>
      </w:r>
      <w:r w:rsidR="00702F5D">
        <w:rPr>
          <w:sz w:val="24"/>
          <w:szCs w:val="24"/>
        </w:rPr>
        <w:t xml:space="preserve"> (</w:t>
      </w:r>
      <w:r w:rsidR="00702F5D" w:rsidRPr="00702F5D">
        <w:rPr>
          <w:sz w:val="24"/>
          <w:szCs w:val="24"/>
        </w:rPr>
        <w:t>L.) Rich.)</w:t>
      </w:r>
      <w:r w:rsidRPr="001B3DB6">
        <w:rPr>
          <w:sz w:val="24"/>
          <w:szCs w:val="24"/>
        </w:rPr>
        <w:t xml:space="preserve"> espécie nativa valorizada pelo aroma marcante e pelo potencial agroindustrial. Apesar da crescente demanda por frutos amazônicos, ainda existem poucas informações sobre seus atributos físico-químicos e biométricos, devido à variabilidade entre plantas matrizes. Compreender essa diversidade é essencial para aprimorar tecnologias, definir padrões de qualidade e fortalecer sistemas produtivos, ampliando o conhecimento sobre a sociobiodiversidade amazônica em diferentes contextos produtivos e ambientais da região amazônica atual.</w:t>
      </w:r>
      <w:r>
        <w:rPr>
          <w:sz w:val="24"/>
          <w:szCs w:val="24"/>
        </w:rPr>
        <w:t xml:space="preserve"> </w:t>
      </w:r>
      <w:r w:rsidR="009158CB" w:rsidRPr="0089168A">
        <w:rPr>
          <w:bCs/>
          <w:sz w:val="24"/>
          <w:szCs w:val="24"/>
        </w:rPr>
        <w:t>Assim, o presente estudo objetivou caracterizar atributos físico-químicos de frutos de murici e identificar padrões de correlação entre variáveis químicas e biométricas, gerando informações para programas de qualidade, processamento e melhoramento da espécie.</w:t>
      </w:r>
      <w:r w:rsidR="00E170E5" w:rsidRPr="0089168A">
        <w:rPr>
          <w:bCs/>
          <w:sz w:val="24"/>
          <w:szCs w:val="24"/>
        </w:rPr>
        <w:t xml:space="preserve"> Os frutos foram coletados de 20 plantas situadas no município de Santo Antônio do Tauá</w:t>
      </w:r>
      <w:r w:rsidR="003136D0" w:rsidRPr="0089168A">
        <w:rPr>
          <w:bCs/>
          <w:sz w:val="24"/>
          <w:szCs w:val="24"/>
        </w:rPr>
        <w:t>, Pará</w:t>
      </w:r>
      <w:r w:rsidR="00E170E5" w:rsidRPr="0089168A">
        <w:rPr>
          <w:bCs/>
          <w:sz w:val="24"/>
          <w:szCs w:val="24"/>
        </w:rPr>
        <w:t>, durante o período de safra</w:t>
      </w:r>
      <w:r w:rsidR="003136D0" w:rsidRPr="0089168A">
        <w:rPr>
          <w:bCs/>
          <w:sz w:val="24"/>
          <w:szCs w:val="24"/>
        </w:rPr>
        <w:t xml:space="preserve"> de 2024</w:t>
      </w:r>
      <w:r w:rsidR="00E170E5" w:rsidRPr="0089168A">
        <w:rPr>
          <w:bCs/>
          <w:sz w:val="24"/>
          <w:szCs w:val="24"/>
        </w:rPr>
        <w:t>, representando condições típicas de produtividade regional. Avaliaram-se as variáveis físico-químicas e biométricas como pH; acidez titulável – AT (g de ácido cítrico 100 g⁻¹ de polpa); sólidos solúveis – SST (°Brix); teor de cinzas da polpa</w:t>
      </w:r>
      <w:r w:rsidR="00902B5B" w:rsidRPr="0089168A">
        <w:rPr>
          <w:bCs/>
          <w:sz w:val="24"/>
          <w:szCs w:val="24"/>
        </w:rPr>
        <w:t xml:space="preserve"> – TCP</w:t>
      </w:r>
      <w:r w:rsidR="00E170E5" w:rsidRPr="0089168A">
        <w:rPr>
          <w:bCs/>
          <w:sz w:val="24"/>
          <w:szCs w:val="24"/>
        </w:rPr>
        <w:t xml:space="preserve"> (%, base úmida); condutividade elétrica – CE (µS cm⁻¹); peso de fruto – PF (g); peso de polpa – PP (g); peso de semente – PS (g); e açúcares redutores totais – ART (g 100 g⁻¹). </w:t>
      </w:r>
      <w:bookmarkStart w:id="0" w:name="_Hlk214714253"/>
      <w:r w:rsidR="00E170E5" w:rsidRPr="0089168A">
        <w:rPr>
          <w:bCs/>
          <w:sz w:val="24"/>
          <w:szCs w:val="24"/>
        </w:rPr>
        <w:t>O delineamento estatístico adotado foi inteiramente casualizado (DIC)</w:t>
      </w:r>
      <w:bookmarkEnd w:id="0"/>
      <w:r w:rsidR="00E170E5" w:rsidRPr="0089168A">
        <w:rPr>
          <w:bCs/>
          <w:sz w:val="24"/>
          <w:szCs w:val="24"/>
        </w:rPr>
        <w:t xml:space="preserve">, com aplicação de análise de variância (ANOVA) seguida do teste de agrupamento de Scott-Knott, adotando-se nível de significância de 5% (p &gt; 0,05). As análises foram conduzidas por meio do programa Agroestat®. </w:t>
      </w:r>
      <w:r w:rsidR="00E170E5" w:rsidRPr="0089168A">
        <w:rPr>
          <w:bCs/>
          <w:sz w:val="24"/>
          <w:szCs w:val="24"/>
        </w:rPr>
        <w:lastRenderedPageBreak/>
        <w:t xml:space="preserve">Para compreender relações metabólicas e estruturais entre os atributos, realizou-se correlação de Pearson. </w:t>
      </w:r>
      <w:r w:rsidRPr="001B3DB6">
        <w:rPr>
          <w:bCs/>
          <w:sz w:val="24"/>
          <w:szCs w:val="24"/>
        </w:rPr>
        <w:t xml:space="preserve">Houve variabilidade significativa entre as plantas para a maioria das variáveis físico-químicas e biométricas, refletindo a heterogeneidade típica de populações nativas de </w:t>
      </w:r>
      <w:r w:rsidRPr="001B3DB6">
        <w:rPr>
          <w:bCs/>
          <w:i/>
          <w:iCs/>
          <w:sz w:val="24"/>
          <w:szCs w:val="24"/>
        </w:rPr>
        <w:t>Byrsonima</w:t>
      </w:r>
      <w:r w:rsidRPr="001B3DB6">
        <w:rPr>
          <w:bCs/>
          <w:sz w:val="24"/>
          <w:szCs w:val="24"/>
        </w:rPr>
        <w:t>. O pH médio indicou frutos moderadamente ácidos (3,42±0,18), enquanto a acidez titulável apresentou 1,82±0,27 g ácido cítrico 100 g⁻¹. Os sólidos solúveis permaneceram dentro do padrão sensorial característico do murici (10,7±1,3 °Brix). O teor de cinzas foi de 0,89±0,11%, e a condutividade elétrica registrou 128,4±15,7 µS cm⁻¹. As variáveis biométricas apresentaram forte discriminação entre indivíduos, com valores médios de peso de fruto (6,81±1,02 g), peso de polpa (4,32±0,74 g) e peso de semente (1,91±0,31 g). Os açúcares redutores totais apresentaram média de 6,47±0,88 g 100 g⁻¹, reforçando o potencial agroindustrial da espécie. A correlação de Pearson revelou padrões consistentes entre atributos químicos e biométricos, incluindo correlação negativa entre pH e acidez titulável (r = –0,63), forte associação entre peso de fruto e peso de polpa (r = 0,88) e correlação positiva com peso de semente (r = 0,54). A condutividade elétrica correlacionou-se positivamente com acidez titulável (r = 0,47) e sólidos solúveis (r = 0,42), indicando maior liberação iônica nos frutos estudados.</w:t>
      </w:r>
      <w:r>
        <w:rPr>
          <w:bCs/>
          <w:sz w:val="24"/>
          <w:szCs w:val="24"/>
        </w:rPr>
        <w:t xml:space="preserve"> </w:t>
      </w:r>
      <w:r w:rsidR="00902B5B" w:rsidRPr="0089168A">
        <w:rPr>
          <w:bCs/>
          <w:sz w:val="24"/>
          <w:szCs w:val="24"/>
        </w:rPr>
        <w:t xml:space="preserve">Conclui-se que o murici apresenta ampla variabilidade físico-química e biométrica, com correlações internas que ajudam a explicar sua identidade sensorial e funcional. Esses resultados fornecem base técnica para programas de manejo, seleção de matrizes, desenvolvimento de produtos e valorização da sociobiodiversidade amazônica. A integração de análises químicas e </w:t>
      </w:r>
      <w:r>
        <w:rPr>
          <w:bCs/>
          <w:sz w:val="24"/>
          <w:szCs w:val="24"/>
        </w:rPr>
        <w:t>morfoagronômicas</w:t>
      </w:r>
      <w:r w:rsidR="00902B5B" w:rsidRPr="0089168A">
        <w:rPr>
          <w:bCs/>
          <w:sz w:val="24"/>
          <w:szCs w:val="24"/>
        </w:rPr>
        <w:t xml:space="preserve"> representa uma rota estratégica para consolidar cadeias produtivas inovadoras e sustentáveis para o murici no Pará e no Brasil.</w:t>
      </w:r>
    </w:p>
    <w:p w14:paraId="04E77362" w14:textId="3BC7B414" w:rsidR="00FD46AA" w:rsidRPr="00FD46AA" w:rsidRDefault="009C13EE" w:rsidP="00D048F2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 w:rsidRPr="001B3DB6">
        <w:rPr>
          <w:b/>
          <w:sz w:val="24"/>
          <w:szCs w:val="24"/>
        </w:rPr>
        <w:t xml:space="preserve">Palavras-chave: </w:t>
      </w:r>
      <w:r w:rsidR="001D599A" w:rsidRPr="001D599A">
        <w:rPr>
          <w:bCs/>
          <w:i/>
          <w:iCs/>
          <w:sz w:val="24"/>
          <w:szCs w:val="24"/>
        </w:rPr>
        <w:t>Malpighiaceae</w:t>
      </w:r>
      <w:r w:rsidR="001D599A">
        <w:rPr>
          <w:bCs/>
          <w:sz w:val="24"/>
          <w:szCs w:val="24"/>
        </w:rPr>
        <w:t xml:space="preserve">. </w:t>
      </w:r>
      <w:r w:rsidR="001D599A" w:rsidRPr="001D599A">
        <w:rPr>
          <w:bCs/>
          <w:sz w:val="24"/>
          <w:szCs w:val="24"/>
        </w:rPr>
        <w:t>Biometria</w:t>
      </w:r>
      <w:r w:rsidR="001D599A">
        <w:rPr>
          <w:bCs/>
          <w:sz w:val="24"/>
          <w:szCs w:val="24"/>
        </w:rPr>
        <w:t xml:space="preserve">. </w:t>
      </w:r>
      <w:r w:rsidR="001D599A" w:rsidRPr="001D599A">
        <w:rPr>
          <w:bCs/>
          <w:sz w:val="24"/>
          <w:szCs w:val="24"/>
        </w:rPr>
        <w:t>Agroindústria</w:t>
      </w:r>
      <w:r w:rsidR="001D599A">
        <w:rPr>
          <w:bCs/>
          <w:sz w:val="24"/>
          <w:szCs w:val="24"/>
        </w:rPr>
        <w:t>.</w:t>
      </w:r>
    </w:p>
    <w:p w14:paraId="4B81138D" w14:textId="5C1E967A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Agrárias</w:t>
      </w:r>
      <w:r w:rsidR="00CB11A5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C8F23" w14:textId="77777777" w:rsidR="00CA3AB5" w:rsidRDefault="00CA3AB5">
      <w:r>
        <w:separator/>
      </w:r>
    </w:p>
  </w:endnote>
  <w:endnote w:type="continuationSeparator" w:id="0">
    <w:p w14:paraId="0BCEE9C7" w14:textId="77777777" w:rsidR="00CA3AB5" w:rsidRDefault="00CA3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15AC4" w14:textId="77777777" w:rsidR="00CA3AB5" w:rsidRDefault="00CA3AB5">
      <w:r>
        <w:separator/>
      </w:r>
    </w:p>
  </w:footnote>
  <w:footnote w:type="continuationSeparator" w:id="0">
    <w:p w14:paraId="284EDD11" w14:textId="77777777" w:rsidR="00CA3AB5" w:rsidRDefault="00CA3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37CE8" w14:textId="77777777" w:rsidR="00303D2C" w:rsidRDefault="00303D2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074357"/>
    <w:multiLevelType w:val="hybridMultilevel"/>
    <w:tmpl w:val="DFCC18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8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E4"/>
    <w:rsid w:val="00022F89"/>
    <w:rsid w:val="00041B34"/>
    <w:rsid w:val="000574AB"/>
    <w:rsid w:val="000664FF"/>
    <w:rsid w:val="00091F76"/>
    <w:rsid w:val="000A118C"/>
    <w:rsid w:val="000D3976"/>
    <w:rsid w:val="000E2BFB"/>
    <w:rsid w:val="000F55AF"/>
    <w:rsid w:val="0015785D"/>
    <w:rsid w:val="001B3DB6"/>
    <w:rsid w:val="001D599A"/>
    <w:rsid w:val="00203C71"/>
    <w:rsid w:val="00207B83"/>
    <w:rsid w:val="002306A9"/>
    <w:rsid w:val="002654F5"/>
    <w:rsid w:val="0027022B"/>
    <w:rsid w:val="00295909"/>
    <w:rsid w:val="00303D2C"/>
    <w:rsid w:val="003136D0"/>
    <w:rsid w:val="003A7FCE"/>
    <w:rsid w:val="00485DA1"/>
    <w:rsid w:val="0048607D"/>
    <w:rsid w:val="00492FDE"/>
    <w:rsid w:val="00517D94"/>
    <w:rsid w:val="0053681D"/>
    <w:rsid w:val="00562B1A"/>
    <w:rsid w:val="005730CC"/>
    <w:rsid w:val="005E6984"/>
    <w:rsid w:val="006173C7"/>
    <w:rsid w:val="00640956"/>
    <w:rsid w:val="00640E28"/>
    <w:rsid w:val="00662B3B"/>
    <w:rsid w:val="00683312"/>
    <w:rsid w:val="0068659F"/>
    <w:rsid w:val="006A3AD6"/>
    <w:rsid w:val="006A6D6C"/>
    <w:rsid w:val="006F5A6F"/>
    <w:rsid w:val="00702F5D"/>
    <w:rsid w:val="00705524"/>
    <w:rsid w:val="00720065"/>
    <w:rsid w:val="007537DE"/>
    <w:rsid w:val="00760FDB"/>
    <w:rsid w:val="007830E4"/>
    <w:rsid w:val="007864BB"/>
    <w:rsid w:val="00795717"/>
    <w:rsid w:val="0086218F"/>
    <w:rsid w:val="008666F9"/>
    <w:rsid w:val="0089168A"/>
    <w:rsid w:val="008C2597"/>
    <w:rsid w:val="008E23A0"/>
    <w:rsid w:val="00902B5B"/>
    <w:rsid w:val="009158CB"/>
    <w:rsid w:val="009316F2"/>
    <w:rsid w:val="009423CF"/>
    <w:rsid w:val="00945A7E"/>
    <w:rsid w:val="009573B5"/>
    <w:rsid w:val="009C13EE"/>
    <w:rsid w:val="00A145A9"/>
    <w:rsid w:val="00A210F5"/>
    <w:rsid w:val="00A60A4C"/>
    <w:rsid w:val="00A86693"/>
    <w:rsid w:val="00B26E21"/>
    <w:rsid w:val="00B26FCA"/>
    <w:rsid w:val="00B441D3"/>
    <w:rsid w:val="00B826D9"/>
    <w:rsid w:val="00B83998"/>
    <w:rsid w:val="00BA7A78"/>
    <w:rsid w:val="00C5615A"/>
    <w:rsid w:val="00C64DF0"/>
    <w:rsid w:val="00C85237"/>
    <w:rsid w:val="00CA3AB5"/>
    <w:rsid w:val="00CB11A5"/>
    <w:rsid w:val="00CC7E1B"/>
    <w:rsid w:val="00D048F2"/>
    <w:rsid w:val="00DA654A"/>
    <w:rsid w:val="00DA739B"/>
    <w:rsid w:val="00DC5284"/>
    <w:rsid w:val="00E0684A"/>
    <w:rsid w:val="00E161EB"/>
    <w:rsid w:val="00E170E5"/>
    <w:rsid w:val="00E42F77"/>
    <w:rsid w:val="00E53436"/>
    <w:rsid w:val="00E560DA"/>
    <w:rsid w:val="00E64798"/>
    <w:rsid w:val="00E64C40"/>
    <w:rsid w:val="00E84528"/>
    <w:rsid w:val="00E90A87"/>
    <w:rsid w:val="00EC4671"/>
    <w:rsid w:val="00F146B0"/>
    <w:rsid w:val="00F40847"/>
    <w:rsid w:val="00FD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3c3"/>
    </o:shapedefaults>
    <o:shapelayout v:ext="edit">
      <o:idmap v:ext="edit" data="2"/>
    </o:shapelayout>
  </w:shapeDefaults>
  <w:decimalSymbol w:val=","/>
  <w:listSeparator w:val=";"/>
  <w14:docId w14:val="179FE653"/>
  <w15:docId w15:val="{7AC006C3-6A8B-4C83-B984-741AA67CC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5343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B441D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5615A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5615A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146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46B0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146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146B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146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146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146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HSAMPA19</cp:lastModifiedBy>
  <cp:revision>2</cp:revision>
  <dcterms:created xsi:type="dcterms:W3CDTF">2025-12-01T01:02:00Z</dcterms:created>
  <dcterms:modified xsi:type="dcterms:W3CDTF">2025-12-01T01:02:00Z</dcterms:modified>
</cp:coreProperties>
</file>