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71896" w14:textId="34C97F15" w:rsidR="00851FC6" w:rsidRPr="00630A88" w:rsidRDefault="006B51A5" w:rsidP="00B2200A">
      <w:pPr>
        <w:pStyle w:val="Corpodetexto"/>
        <w:jc w:val="center"/>
        <w:rPr>
          <w:b/>
          <w:lang w:val="pt-BR"/>
        </w:rPr>
      </w:pPr>
      <w:bookmarkStart w:id="0" w:name="_Hlk214524998"/>
      <w:r w:rsidRPr="00630A88">
        <w:rPr>
          <w:b/>
        </w:rPr>
        <w:t xml:space="preserve">ASSOCIAÇÕES ENTRE FATORES SOCIOECONÔMICOS, DEMOGRÁFICOS E PADRÕES DE </w:t>
      </w:r>
      <w:r>
        <w:rPr>
          <w:b/>
        </w:rPr>
        <w:t xml:space="preserve">PUBLICAÇÃO SOBRE </w:t>
      </w:r>
      <w:r w:rsidRPr="00630A88">
        <w:rPr>
          <w:b/>
        </w:rPr>
        <w:t>ARBORIZAÇÃO URBANA NO BRASIL</w:t>
      </w:r>
    </w:p>
    <w:p w14:paraId="5478DBC6" w14:textId="77777777" w:rsidR="00FD5987" w:rsidRDefault="00FD5987" w:rsidP="005213CA">
      <w:pPr>
        <w:pStyle w:val="Corpodetexto"/>
        <w:jc w:val="center"/>
        <w:rPr>
          <w:b/>
          <w:lang w:val="pt-BR"/>
        </w:rPr>
      </w:pPr>
    </w:p>
    <w:p w14:paraId="6FAB0787" w14:textId="440B9D54" w:rsidR="00851FC6" w:rsidRPr="00277BD2" w:rsidRDefault="00851FC6" w:rsidP="005213CA">
      <w:pPr>
        <w:pStyle w:val="Corpodetexto"/>
        <w:jc w:val="center"/>
        <w:rPr>
          <w:bCs/>
          <w:u w:val="single"/>
          <w:lang w:val="pt-BR"/>
        </w:rPr>
      </w:pPr>
      <w:r>
        <w:rPr>
          <w:bCs/>
          <w:lang w:val="pt-BR"/>
        </w:rPr>
        <w:t xml:space="preserve">Ingryde Rayane Garcia De Moura¹; </w:t>
      </w:r>
      <w:r w:rsidR="00FD5987" w:rsidRPr="00FD5987">
        <w:rPr>
          <w:bCs/>
          <w:lang w:val="pt-BR"/>
        </w:rPr>
        <w:t>Kethillem Milena Santana Dantas Barros</w:t>
      </w:r>
      <w:r>
        <w:rPr>
          <w:bCs/>
          <w:lang w:val="pt-BR"/>
        </w:rPr>
        <w:t>²;</w:t>
      </w:r>
      <w:r w:rsidR="009278EB">
        <w:rPr>
          <w:bCs/>
          <w:lang w:val="pt-BR"/>
        </w:rPr>
        <w:t xml:space="preserve"> Maria Expedita Da Cruz</w:t>
      </w:r>
      <w:r w:rsidR="009278EB">
        <w:t>³</w:t>
      </w:r>
      <w:r w:rsidR="009278EB">
        <w:rPr>
          <w:bCs/>
          <w:lang w:val="pt-BR"/>
        </w:rPr>
        <w:t>; Ingrid</w:t>
      </w:r>
      <w:r w:rsidR="00102ACD">
        <w:rPr>
          <w:bCs/>
          <w:lang w:val="pt-BR"/>
        </w:rPr>
        <w:t xml:space="preserve"> De Sousa Alves</w:t>
      </w:r>
      <w:r w:rsidR="009278EB" w:rsidRPr="009278EB">
        <w:t>⁴</w:t>
      </w:r>
      <w:r w:rsidR="00102ACD" w:rsidRPr="009278EB">
        <w:rPr>
          <w:bCs/>
          <w:lang w:val="pt-BR"/>
        </w:rPr>
        <w:t>;</w:t>
      </w:r>
      <w:r w:rsidR="00102ACD">
        <w:rPr>
          <w:bCs/>
          <w:lang w:val="pt-BR"/>
        </w:rPr>
        <w:t xml:space="preserve"> </w:t>
      </w:r>
      <w:r w:rsidRPr="00277BD2">
        <w:rPr>
          <w:bCs/>
          <w:u w:val="single"/>
          <w:lang w:val="pt-BR"/>
        </w:rPr>
        <w:t>Thyago</w:t>
      </w:r>
      <w:r w:rsidR="00FD5987" w:rsidRPr="00277BD2">
        <w:rPr>
          <w:bCs/>
          <w:u w:val="single"/>
          <w:lang w:val="pt-BR"/>
        </w:rPr>
        <w:t xml:space="preserve"> </w:t>
      </w:r>
      <w:r w:rsidRPr="00277BD2">
        <w:rPr>
          <w:bCs/>
          <w:u w:val="single"/>
          <w:lang w:val="pt-BR"/>
        </w:rPr>
        <w:t xml:space="preserve">Gonçalves </w:t>
      </w:r>
      <w:r w:rsidRPr="009278EB">
        <w:rPr>
          <w:bCs/>
          <w:u w:val="single"/>
          <w:lang w:val="pt-BR"/>
        </w:rPr>
        <w:t>Miranda</w:t>
      </w:r>
      <w:r w:rsidR="009278EB" w:rsidRPr="009278EB">
        <w:rPr>
          <w:u w:val="single"/>
          <w:vertAlign w:val="superscript"/>
        </w:rPr>
        <w:t>5</w:t>
      </w:r>
      <w:r w:rsidRPr="00102ACD">
        <w:rPr>
          <w:bCs/>
          <w:u w:val="single"/>
          <w:lang w:val="pt-BR"/>
        </w:rPr>
        <w:t>;</w:t>
      </w:r>
    </w:p>
    <w:p w14:paraId="29CDD848" w14:textId="77777777" w:rsidR="00FD5987" w:rsidRDefault="00FD5987" w:rsidP="005213CA">
      <w:pPr>
        <w:pStyle w:val="Corpodetexto"/>
        <w:jc w:val="center"/>
        <w:rPr>
          <w:bCs/>
          <w:lang w:val="pt-BR"/>
        </w:rPr>
      </w:pPr>
    </w:p>
    <w:p w14:paraId="357B7FF5" w14:textId="7FA66A75" w:rsidR="00851FC6" w:rsidRDefault="005213CA" w:rsidP="005213CA">
      <w:pPr>
        <w:shd w:val="clear" w:color="auto" w:fill="FFFFFF" w:themeFill="background1"/>
        <w:tabs>
          <w:tab w:val="left" w:pos="2500"/>
        </w:tabs>
        <w:spacing w:line="259" w:lineRule="auto"/>
      </w:pPr>
      <w:r>
        <w:rPr>
          <w:vertAlign w:val="superscript"/>
        </w:rPr>
        <w:t xml:space="preserve">      </w:t>
      </w:r>
      <w:r w:rsidR="00851FC6" w:rsidRPr="50407494">
        <w:rPr>
          <w:vertAlign w:val="superscript"/>
        </w:rPr>
        <w:t xml:space="preserve">1 </w:t>
      </w:r>
      <w:r w:rsidR="00851FC6" w:rsidRPr="50407494">
        <w:t xml:space="preserve">Graduanda em </w:t>
      </w:r>
      <w:r w:rsidR="00851FC6">
        <w:t>Ciências Biológicas</w:t>
      </w:r>
      <w:r w:rsidR="00851FC6" w:rsidRPr="50407494">
        <w:t xml:space="preserve">. Universidade do </w:t>
      </w:r>
      <w:r w:rsidR="00851FC6">
        <w:t>Estado do Pará</w:t>
      </w:r>
      <w:r w:rsidR="009724D0">
        <w:t>.</w:t>
      </w:r>
    </w:p>
    <w:p w14:paraId="4017F6C4" w14:textId="47E62F5A" w:rsidR="00102ACD" w:rsidRDefault="008B01EB" w:rsidP="00102ACD">
      <w:pPr>
        <w:shd w:val="clear" w:color="auto" w:fill="FFFFFF" w:themeFill="background1"/>
        <w:tabs>
          <w:tab w:val="left" w:pos="2500"/>
        </w:tabs>
        <w:spacing w:line="259" w:lineRule="auto"/>
        <w:ind w:firstLine="0"/>
        <w:jc w:val="center"/>
      </w:pPr>
      <w:hyperlink r:id="rId8" w:history="1">
        <w:r w:rsidR="00102ACD" w:rsidRPr="00C65E5C">
          <w:rPr>
            <w:rStyle w:val="Hyperlink"/>
          </w:rPr>
          <w:t>Ingrydegarcia@gmail.com</w:t>
        </w:r>
      </w:hyperlink>
    </w:p>
    <w:p w14:paraId="5DE8AC80" w14:textId="2E4EFBCC" w:rsidR="00851FC6" w:rsidRDefault="005213CA" w:rsidP="00906DA1">
      <w:pPr>
        <w:keepLines/>
        <w:shd w:val="clear" w:color="auto" w:fill="FFFFFF" w:themeFill="background1"/>
        <w:tabs>
          <w:tab w:val="left" w:pos="2500"/>
        </w:tabs>
        <w:spacing w:line="240" w:lineRule="auto"/>
      </w:pPr>
      <w:r>
        <w:t xml:space="preserve">    </w:t>
      </w:r>
      <w:r w:rsidR="00851FC6">
        <w:t xml:space="preserve">² </w:t>
      </w:r>
      <w:r w:rsidR="00851FC6" w:rsidRPr="50407494">
        <w:t xml:space="preserve">Graduanda em </w:t>
      </w:r>
      <w:r w:rsidR="00851FC6">
        <w:t>Ciências Biológicas</w:t>
      </w:r>
      <w:r w:rsidR="00851FC6" w:rsidRPr="50407494">
        <w:t xml:space="preserve">. Universidade do </w:t>
      </w:r>
      <w:r w:rsidR="00851FC6">
        <w:t>Estado do Pará</w:t>
      </w:r>
      <w:r w:rsidR="009724D0">
        <w:t>.</w:t>
      </w:r>
    </w:p>
    <w:p w14:paraId="09A88438" w14:textId="271E8D2A" w:rsidR="009278EB" w:rsidRDefault="009278EB" w:rsidP="00906DA1">
      <w:pPr>
        <w:keepLines/>
        <w:shd w:val="clear" w:color="auto" w:fill="FFFFFF" w:themeFill="background1"/>
        <w:tabs>
          <w:tab w:val="left" w:pos="2500"/>
        </w:tabs>
        <w:spacing w:line="240" w:lineRule="auto"/>
        <w:ind w:firstLine="0"/>
        <w:jc w:val="center"/>
      </w:pPr>
      <w:r>
        <w:t>³ Graduanda em Ciências Biológicas. Universidade do Estado do Pará</w:t>
      </w:r>
      <w:r w:rsidR="009724D0">
        <w:t>.</w:t>
      </w:r>
    </w:p>
    <w:p w14:paraId="4191FCED" w14:textId="0764A6C5" w:rsidR="00F24E2A" w:rsidRDefault="009278EB" w:rsidP="00906DA1">
      <w:pPr>
        <w:keepLines/>
        <w:shd w:val="clear" w:color="auto" w:fill="FFFFFF" w:themeFill="background1"/>
        <w:tabs>
          <w:tab w:val="left" w:pos="2500"/>
        </w:tabs>
        <w:spacing w:line="240" w:lineRule="auto"/>
        <w:ind w:firstLine="0"/>
        <w:jc w:val="center"/>
      </w:pPr>
      <w:r w:rsidRPr="009278EB">
        <w:t>⁴</w:t>
      </w:r>
      <w:r>
        <w:t xml:space="preserve"> </w:t>
      </w:r>
      <w:r w:rsidR="00EC53D8">
        <w:t>Mestra em Educação em Ensino de Ciências e matemática. Universidade Federal do Pará</w:t>
      </w:r>
      <w:r w:rsidR="009724D0">
        <w:t>.</w:t>
      </w:r>
    </w:p>
    <w:p w14:paraId="07B0B7C0" w14:textId="3CF280C9" w:rsidR="007C7765" w:rsidRDefault="009278EB" w:rsidP="00906DA1">
      <w:pPr>
        <w:keepLines/>
        <w:shd w:val="clear" w:color="auto" w:fill="FFFFFF" w:themeFill="background1"/>
        <w:tabs>
          <w:tab w:val="left" w:pos="2500"/>
        </w:tabs>
        <w:spacing w:line="240" w:lineRule="auto"/>
        <w:ind w:firstLine="0"/>
        <w:jc w:val="center"/>
      </w:pPr>
      <w:r>
        <w:rPr>
          <w:vertAlign w:val="superscript"/>
        </w:rPr>
        <w:t>5</w:t>
      </w:r>
      <w:r w:rsidR="00102ACD">
        <w:t xml:space="preserve"> Doutor em Biodiversidade e Biotecnologia. Instituto Tecnológico Vale (ITV)</w:t>
      </w:r>
      <w:r w:rsidR="009724D0">
        <w:t>.</w:t>
      </w:r>
    </w:p>
    <w:p w14:paraId="0E783AFC" w14:textId="77777777" w:rsidR="00851FC6" w:rsidRPr="00851FC6" w:rsidRDefault="00851FC6" w:rsidP="00851FC6">
      <w:pPr>
        <w:pStyle w:val="Corpodetexto"/>
        <w:jc w:val="center"/>
        <w:rPr>
          <w:bCs/>
          <w:lang w:val="pt-BR"/>
        </w:rPr>
      </w:pPr>
    </w:p>
    <w:p w14:paraId="612E91AE" w14:textId="70411247" w:rsidR="005213CA" w:rsidRDefault="005213CA" w:rsidP="005213CA">
      <w:pPr>
        <w:pStyle w:val="Corpodetexto"/>
        <w:spacing w:before="60"/>
        <w:ind w:right="3139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Pr="00981B18">
        <w:rPr>
          <w:b/>
          <w:bCs/>
        </w:rPr>
        <w:t>RESUMO</w:t>
      </w:r>
    </w:p>
    <w:p w14:paraId="101484B2" w14:textId="77777777" w:rsidR="005213CA" w:rsidRPr="005213CA" w:rsidRDefault="005213CA" w:rsidP="005213CA">
      <w:pPr>
        <w:pStyle w:val="Corpodetexto"/>
        <w:spacing w:before="60"/>
        <w:ind w:right="3139"/>
        <w:jc w:val="center"/>
      </w:pPr>
    </w:p>
    <w:p w14:paraId="5297BB8B" w14:textId="6734CDA9" w:rsidR="005213CA" w:rsidRPr="0056561E" w:rsidRDefault="005213CA" w:rsidP="003A1419">
      <w:pPr>
        <w:spacing w:line="240" w:lineRule="auto"/>
        <w:ind w:firstLine="0"/>
      </w:pPr>
      <w:r w:rsidRPr="0056561E">
        <w:t>A arborização urbana é um componente essencial para a qualidade ambiental e social das cidades</w:t>
      </w:r>
      <w:r>
        <w:t xml:space="preserve"> brasileiras</w:t>
      </w:r>
      <w:r w:rsidRPr="0056561E">
        <w:t xml:space="preserve">, onde os desafios do crescimento urbano e da conservação da biodiversidade são intensos. Este estudo teve como objetivo analisar como variáveis socioeconômicas e demográficas podem modular </w:t>
      </w:r>
      <w:r>
        <w:t>os padrões de arborização urbana no Brasil.</w:t>
      </w:r>
      <w:r w:rsidRPr="0056561E">
        <w:t xml:space="preserve"> Para isso, foi realizada uma revisão sistemática em bases nacionais e internacionais (SciELO, Web of Science, Scopus e Google Acadêmico), utilizando critérios específicos de inclusão e exclusão. Foram avaliados padrões temporais e espaciais da produção científica, </w:t>
      </w:r>
      <w:r>
        <w:t xml:space="preserve">a riqueza taxonômica </w:t>
      </w:r>
      <w:r w:rsidRPr="0056561E">
        <w:t>e sua relação com indicadores socioeconômicos.</w:t>
      </w:r>
      <w:r>
        <w:t xml:space="preserve"> </w:t>
      </w:r>
      <w:r w:rsidRPr="0056561E">
        <w:t>Os resultados indicaram crescimento irregular das publicações ao longo do tempo, com média de 3,53 artigos por ano e concentração em estados mais urbanizados, como São Paulo e Mato Grosso. A correlação entre riqueza de espécies e score socioeconômico foi fraca e não significativa (r = 0,096; p = 0,4393), porém a análise de clusters revelou agrupamentos claros associados a diferentes níveis de desenvolvimento. Esses achados sugerem que fatores socioeconômicos influenciam a arborização urbana de forma não linear,</w:t>
      </w:r>
      <w:r>
        <w:t xml:space="preserve"> e que podem ser melhor explicadas</w:t>
      </w:r>
      <w:r w:rsidRPr="0056561E">
        <w:t xml:space="preserve"> por políticas públicas e infraestrutura local. Conclui-se que é necessário ampliar pesquisas em regiões menos estudadas e integrar aspectos sociais e ambientais para promover cidades amazônicas mais sustentáveis e equitativas</w:t>
      </w:r>
      <w:r w:rsidR="003A1419">
        <w:t>.</w:t>
      </w:r>
    </w:p>
    <w:p w14:paraId="6C87CB43" w14:textId="77777777" w:rsidR="00F24E2A" w:rsidRDefault="00F24E2A" w:rsidP="00F24E2A">
      <w:pPr>
        <w:spacing w:line="240" w:lineRule="auto"/>
        <w:ind w:firstLine="0"/>
        <w:jc w:val="left"/>
        <w:rPr>
          <w:b/>
          <w:bCs/>
        </w:rPr>
      </w:pPr>
    </w:p>
    <w:p w14:paraId="22029C97" w14:textId="12957B87" w:rsidR="005213CA" w:rsidRDefault="005213CA" w:rsidP="00F24E2A">
      <w:pPr>
        <w:spacing w:line="240" w:lineRule="auto"/>
        <w:ind w:firstLine="0"/>
      </w:pPr>
      <w:r w:rsidRPr="005213CA">
        <w:rPr>
          <w:b/>
          <w:bCs/>
        </w:rPr>
        <w:t xml:space="preserve">Palavras-chaves: </w:t>
      </w:r>
      <w:r w:rsidRPr="005213CA">
        <w:t xml:space="preserve">Planejamento </w:t>
      </w:r>
      <w:r>
        <w:t>U</w:t>
      </w:r>
      <w:r w:rsidRPr="005213CA">
        <w:t>rbano</w:t>
      </w:r>
      <w:r w:rsidR="00906DA1">
        <w:t>.</w:t>
      </w:r>
      <w:r w:rsidR="00D61A95">
        <w:t xml:space="preserve"> </w:t>
      </w:r>
      <w:r w:rsidRPr="005213CA">
        <w:t>Sustentabilidade</w:t>
      </w:r>
      <w:r w:rsidR="00906DA1">
        <w:t>.</w:t>
      </w:r>
      <w:r w:rsidR="00D61A95">
        <w:t xml:space="preserve"> </w:t>
      </w:r>
      <w:r w:rsidRPr="005213CA">
        <w:t xml:space="preserve">Indicadores </w:t>
      </w:r>
      <w:r>
        <w:t>S</w:t>
      </w:r>
      <w:r w:rsidRPr="005213CA">
        <w:t>ocioeconômicos</w:t>
      </w:r>
      <w:r w:rsidR="00906DA1">
        <w:t>.</w:t>
      </w:r>
    </w:p>
    <w:p w14:paraId="252C76EA" w14:textId="77777777" w:rsidR="005213CA" w:rsidRPr="005213CA" w:rsidRDefault="005213CA" w:rsidP="00F24E2A">
      <w:pPr>
        <w:spacing w:line="240" w:lineRule="auto"/>
        <w:ind w:firstLine="0"/>
      </w:pPr>
    </w:p>
    <w:p w14:paraId="432FA70A" w14:textId="469235A6" w:rsidR="00851FC6" w:rsidRDefault="00F24E2A" w:rsidP="00F24E2A">
      <w:pPr>
        <w:pStyle w:val="Corpodetexto"/>
        <w:spacing w:before="60"/>
        <w:ind w:right="3139"/>
        <w:jc w:val="both"/>
      </w:pPr>
      <w:r>
        <w:rPr>
          <w:b/>
        </w:rPr>
        <w:t xml:space="preserve">Área de Interesse do Simpósio: </w:t>
      </w:r>
      <w:r w:rsidR="007567AB" w:rsidRPr="00D61A95">
        <w:rPr>
          <w:color w:val="000000"/>
        </w:rPr>
        <w:t>Ciências Biológicas.</w:t>
      </w:r>
    </w:p>
    <w:p w14:paraId="33EFBBFC" w14:textId="77777777" w:rsidR="00B2200A" w:rsidRDefault="00B2200A" w:rsidP="00851FC6">
      <w:pPr>
        <w:pStyle w:val="Corpodetexto"/>
        <w:spacing w:before="60"/>
        <w:ind w:right="3139"/>
        <w:jc w:val="center"/>
      </w:pPr>
    </w:p>
    <w:p w14:paraId="1027D98C" w14:textId="77777777" w:rsidR="00906DA1" w:rsidRDefault="00906DA1" w:rsidP="00851FC6">
      <w:pPr>
        <w:pStyle w:val="Corpodetexto"/>
        <w:spacing w:before="60"/>
        <w:ind w:right="3139"/>
        <w:jc w:val="center"/>
      </w:pPr>
    </w:p>
    <w:p w14:paraId="76271D3E" w14:textId="77777777" w:rsidR="00906DA1" w:rsidRDefault="00906DA1" w:rsidP="00851FC6">
      <w:pPr>
        <w:pStyle w:val="Corpodetexto"/>
        <w:spacing w:before="60"/>
        <w:ind w:right="3139"/>
        <w:jc w:val="center"/>
      </w:pPr>
    </w:p>
    <w:p w14:paraId="16E49748" w14:textId="3A8C5042" w:rsidR="00851FC6" w:rsidRDefault="00851FC6" w:rsidP="00851FC6">
      <w:pPr>
        <w:pStyle w:val="Corpodetexto"/>
        <w:spacing w:before="60"/>
        <w:ind w:right="3139"/>
        <w:jc w:val="center"/>
      </w:pPr>
      <w:r>
        <w:lastRenderedPageBreak/>
        <w:t xml:space="preserve">                        </w:t>
      </w:r>
    </w:p>
    <w:p w14:paraId="6619C68B" w14:textId="56AA6CE4" w:rsidR="00BF4685" w:rsidRPr="00BF4685" w:rsidRDefault="00BF4685" w:rsidP="00BF4685">
      <w:pPr>
        <w:pStyle w:val="PargrafodaLista"/>
        <w:numPr>
          <w:ilvl w:val="0"/>
          <w:numId w:val="2"/>
        </w:numPr>
        <w:rPr>
          <w:b/>
          <w:bCs/>
        </w:rPr>
      </w:pPr>
      <w:r w:rsidRPr="00BF4685">
        <w:rPr>
          <w:b/>
          <w:bCs/>
        </w:rPr>
        <w:t>INTRODUÇÃO</w:t>
      </w:r>
    </w:p>
    <w:p w14:paraId="05E2B8D0" w14:textId="5EABAD44" w:rsidR="00BF4685" w:rsidRDefault="00BF4685" w:rsidP="00BF4685">
      <w:r w:rsidRPr="00BF1837">
        <w:t>A arborização urbana desempenha papel fundamental na melhoria da qualidade ambiental das cidades, contribuindo para a regulação térmica, redução da poluição, aumento da biodiversidade e promoção do bem-estar social</w:t>
      </w:r>
      <w:r>
        <w:t xml:space="preserve"> (Sharma et al., 2025)</w:t>
      </w:r>
      <w:r w:rsidRPr="00BF1837">
        <w:t>. No contexto brasileiro, esses benefícios são ainda mais relevantes diante dos desafios impostos pelo crescimento urbano acelerado e pela pressão sobre os ecossistemas naturais</w:t>
      </w:r>
      <w:r>
        <w:t xml:space="preserve"> (</w:t>
      </w:r>
      <w:r w:rsidR="00B47BEF">
        <w:t>M</w:t>
      </w:r>
      <w:r w:rsidR="00B47BEF" w:rsidRPr="000F5CD2">
        <w:t>undher</w:t>
      </w:r>
      <w:r>
        <w:t xml:space="preserve"> et al., 2022)</w:t>
      </w:r>
      <w:r w:rsidRPr="00BF1837">
        <w:t xml:space="preserve">. </w:t>
      </w:r>
    </w:p>
    <w:p w14:paraId="65D8AFC5" w14:textId="07A7D8D5" w:rsidR="00BF4685" w:rsidRPr="00BF1837" w:rsidRDefault="00BF4685" w:rsidP="00BF4685">
      <w:r w:rsidRPr="00BF1837">
        <w:t>Apesar da importância das áreas verdes, a composição florística e a distribuição da arborização urbana podem variar significativamente entre cidades, influenciadas por fatores socioeconômicos, demográficos e ambientais</w:t>
      </w:r>
      <w:r>
        <w:t xml:space="preserve"> (R</w:t>
      </w:r>
      <w:r w:rsidR="00B47BEF">
        <w:t>ibeiro</w:t>
      </w:r>
      <w:r>
        <w:t xml:space="preserve"> et al., 2022)</w:t>
      </w:r>
      <w:r w:rsidRPr="00BF1837">
        <w:t>.</w:t>
      </w:r>
    </w:p>
    <w:p w14:paraId="44DBF8D9" w14:textId="77777777" w:rsidR="00BF4685" w:rsidRPr="00BF1837" w:rsidRDefault="00BF4685" w:rsidP="00BF4685">
      <w:r w:rsidRPr="00BF1837">
        <w:t xml:space="preserve">Nesse sentido, surgem questões fundamentais: </w:t>
      </w:r>
      <w:r>
        <w:t xml:space="preserve">Qual a distribuição temporal e espacial dos estudos sobre arborização urbana no Brasil? </w:t>
      </w:r>
      <w:r w:rsidRPr="00BF1837">
        <w:t xml:space="preserve">variáveis socioeconômicas influenciam a arborização urbana, tanto em número de trabalhos quanto em riqueza taxonômica? </w:t>
      </w:r>
    </w:p>
    <w:p w14:paraId="1FBF047B" w14:textId="5486C5E2" w:rsidR="00F24E2A" w:rsidRPr="00BF1837" w:rsidRDefault="00BF4685" w:rsidP="00BA7BA0">
      <w:r w:rsidRPr="00BF1837">
        <w:t xml:space="preserve">Com base nessas indagações, este estudo tem como objetivo analisar como variáveis socioeconômicas e demográficas podem modular </w:t>
      </w:r>
      <w:r>
        <w:t xml:space="preserve">as publicações sobre </w:t>
      </w:r>
      <w:r w:rsidRPr="00BF1837">
        <w:t xml:space="preserve">arborização urbana em diferentes cidades </w:t>
      </w:r>
      <w:r>
        <w:t>do Brasil</w:t>
      </w:r>
      <w:r w:rsidRPr="00BF1837">
        <w:t>, buscando compreender padrões e possíveis desigualdades.</w:t>
      </w:r>
    </w:p>
    <w:p w14:paraId="18F7869F" w14:textId="58A4E0EE" w:rsidR="00F24E2A" w:rsidRPr="00BF4685" w:rsidRDefault="00D5409D" w:rsidP="00BF4685">
      <w:pPr>
        <w:pStyle w:val="PargrafodaLista"/>
        <w:numPr>
          <w:ilvl w:val="0"/>
          <w:numId w:val="4"/>
        </w:numPr>
        <w:rPr>
          <w:b/>
          <w:bCs/>
        </w:rPr>
      </w:pPr>
      <w:commentRangeStart w:id="1"/>
      <w:commentRangeStart w:id="2"/>
      <w:commentRangeStart w:id="3"/>
      <w:r w:rsidRPr="00BF4685">
        <w:rPr>
          <w:b/>
          <w:bCs/>
        </w:rPr>
        <w:t>METODOLOGIA</w:t>
      </w:r>
      <w:commentRangeEnd w:id="1"/>
      <w:r w:rsidR="00D714E9">
        <w:rPr>
          <w:rStyle w:val="Refdecomentrio"/>
        </w:rPr>
        <w:commentReference w:id="1"/>
      </w:r>
      <w:commentRangeEnd w:id="2"/>
      <w:commentRangeEnd w:id="3"/>
      <w:r w:rsidR="00776805">
        <w:rPr>
          <w:rStyle w:val="Refdecomentrio"/>
        </w:rPr>
        <w:commentReference w:id="2"/>
      </w:r>
      <w:r w:rsidR="00B5585B">
        <w:rPr>
          <w:rStyle w:val="Refdecomentrio"/>
        </w:rPr>
        <w:commentReference w:id="3"/>
      </w:r>
    </w:p>
    <w:p w14:paraId="2A24F6F1" w14:textId="02F169DE" w:rsidR="006251CA" w:rsidRPr="00BF4685" w:rsidRDefault="006251CA" w:rsidP="00BF4685">
      <w:pPr>
        <w:pStyle w:val="PargrafodaLista"/>
        <w:numPr>
          <w:ilvl w:val="1"/>
          <w:numId w:val="4"/>
        </w:numPr>
        <w:rPr>
          <w:b/>
          <w:bCs/>
          <w:i/>
          <w:iCs/>
        </w:rPr>
      </w:pPr>
      <w:r w:rsidRPr="00BF4685">
        <w:rPr>
          <w:b/>
          <w:bCs/>
          <w:i/>
          <w:iCs/>
        </w:rPr>
        <w:t>Coleta de dados</w:t>
      </w:r>
    </w:p>
    <w:p w14:paraId="3F7FC3AF" w14:textId="3991BEAF" w:rsidR="00697715" w:rsidRDefault="006251CA" w:rsidP="00BF4685">
      <w:r w:rsidRPr="006251CA">
        <w:t>A pesquisa foi conduzida por meio de uma revisão sistemática da literatura, utilizando diferentes bases de dados para garantir abrangência e diversidade de fontes</w:t>
      </w:r>
      <w:r>
        <w:t>, a</w:t>
      </w:r>
      <w:r w:rsidRPr="006251CA">
        <w:t xml:space="preserve">s buscas foram realizadas nas plataformas SciELO, </w:t>
      </w:r>
      <w:r w:rsidRPr="006251CA">
        <w:rPr>
          <w:i/>
          <w:iCs/>
        </w:rPr>
        <w:t>Web of Science</w:t>
      </w:r>
      <w:r w:rsidRPr="006251CA">
        <w:t xml:space="preserve">, </w:t>
      </w:r>
      <w:r w:rsidRPr="006251CA">
        <w:rPr>
          <w:i/>
          <w:iCs/>
        </w:rPr>
        <w:t>Scopus</w:t>
      </w:r>
      <w:r w:rsidRPr="006251CA">
        <w:t xml:space="preserve"> e Google Acadêmico, empregando </w:t>
      </w:r>
      <w:r w:rsidRPr="006251CA">
        <w:rPr>
          <w:i/>
          <w:iCs/>
        </w:rPr>
        <w:t>strings</w:t>
      </w:r>
      <w:r w:rsidRPr="006251CA">
        <w:t xml:space="preserve"> específicas para cada base, adaptadas ao idioma predominante. Para SciELO e Google Acadêmico, foram utilizadas as combinações de termos “arborização urbana” OR “floresta urbana” OR “espaços verdes urbanos” AND (espécies OR “composição florística” OR florística OR fitossociologia) AND (</w:t>
      </w:r>
      <w:r w:rsidR="008E0625">
        <w:t>Brasil)</w:t>
      </w:r>
      <w:r w:rsidRPr="006251CA">
        <w:t xml:space="preserve">”. </w:t>
      </w:r>
    </w:p>
    <w:p w14:paraId="6E8B4C7A" w14:textId="20D1FC2F" w:rsidR="006251CA" w:rsidRPr="006251CA" w:rsidRDefault="006251CA" w:rsidP="00BF4685">
      <w:r w:rsidRPr="006251CA">
        <w:t>No Google Acadêmico, a busca foi realizada até a página 30 para ampliar a cobertura</w:t>
      </w:r>
      <w:r w:rsidR="00697715">
        <w:t>, n</w:t>
      </w:r>
      <w:r w:rsidRPr="006251CA">
        <w:t xml:space="preserve">as bases </w:t>
      </w:r>
      <w:r w:rsidRPr="006251CA">
        <w:rPr>
          <w:i/>
          <w:iCs/>
        </w:rPr>
        <w:t>Web of Science</w:t>
      </w:r>
      <w:r w:rsidRPr="006251CA">
        <w:t xml:space="preserve"> e </w:t>
      </w:r>
      <w:r w:rsidRPr="006251CA">
        <w:rPr>
          <w:i/>
          <w:iCs/>
        </w:rPr>
        <w:t>Scopus</w:t>
      </w:r>
      <w:r w:rsidRPr="006251CA">
        <w:t xml:space="preserve">, os termos foram adaptados para o inglês: </w:t>
      </w:r>
      <w:r w:rsidRPr="006251CA">
        <w:lastRenderedPageBreak/>
        <w:t>“urban forestry” OR “urban forest” OR “urban green spaces” AND (species OR “floristic composition” OR floristics OR phytosociology) AND (</w:t>
      </w:r>
      <w:r w:rsidR="008E0625">
        <w:t>Brazil)</w:t>
      </w:r>
      <w:r w:rsidRPr="006251CA">
        <w:t>”.</w:t>
      </w:r>
    </w:p>
    <w:p w14:paraId="2ECB1AFB" w14:textId="7B0B1E2B" w:rsidR="00843316" w:rsidRPr="000B79D9" w:rsidRDefault="006251CA" w:rsidP="0079639E">
      <w:commentRangeStart w:id="5"/>
      <w:commentRangeStart w:id="6"/>
      <w:r w:rsidRPr="006251CA">
        <w:t xml:space="preserve">Foram incluídos artigos publicados em periódicos nacionais e internacionais, bem como artigos de revisão utilizados como fonte complementar, desde que apresentassem informações florísticas, </w:t>
      </w:r>
      <w:commentRangeEnd w:id="5"/>
      <w:r w:rsidR="00CA23FC">
        <w:rPr>
          <w:rStyle w:val="Refdecomentrio"/>
        </w:rPr>
        <w:commentReference w:id="5"/>
      </w:r>
      <w:commentRangeEnd w:id="6"/>
      <w:r w:rsidR="00801AED">
        <w:rPr>
          <w:rStyle w:val="Refdecomentrio"/>
        </w:rPr>
        <w:commentReference w:id="6"/>
      </w:r>
      <w:r w:rsidRPr="006251CA">
        <w:t xml:space="preserve">como tabelas de espécies. Foram excluídos trabalhos apresentados em eventos científicos, TCCs, dissertações, teses, livros e capítulos de livros, além de artigos sem dados florísticos ou que abordassem apenas grupos taxonômicos específicos, como famílias ou espécies isoladas. Após a seleção, </w:t>
      </w:r>
      <w:r w:rsidR="0079639E">
        <w:t>coletou-se as informações de</w:t>
      </w:r>
      <w:r w:rsidRPr="006251CA">
        <w:t xml:space="preserve"> </w:t>
      </w:r>
      <w:r w:rsidR="001D7CC9">
        <w:t>local do estudo</w:t>
      </w:r>
      <w:r w:rsidR="0079639E">
        <w:t>, tanto estados quanto municípios, ano de publicação e</w:t>
      </w:r>
      <w:r w:rsidR="001D7CC9">
        <w:t xml:space="preserve"> riqueza </w:t>
      </w:r>
      <w:r w:rsidR="000B79D9">
        <w:t>taxonômica dos estudos</w:t>
      </w:r>
      <w:r w:rsidRPr="006251CA">
        <w:t>.</w:t>
      </w:r>
    </w:p>
    <w:p w14:paraId="66B54E45" w14:textId="3DF596B2" w:rsidR="00985BA8" w:rsidRPr="00BF4685" w:rsidRDefault="00985BA8" w:rsidP="00BF4685">
      <w:pPr>
        <w:pStyle w:val="PargrafodaLista"/>
        <w:numPr>
          <w:ilvl w:val="1"/>
          <w:numId w:val="4"/>
        </w:numPr>
        <w:rPr>
          <w:b/>
          <w:bCs/>
          <w:i/>
          <w:iCs/>
        </w:rPr>
      </w:pPr>
      <w:r w:rsidRPr="00BF4685">
        <w:rPr>
          <w:b/>
          <w:bCs/>
          <w:i/>
          <w:iCs/>
        </w:rPr>
        <w:t>Análise de dados</w:t>
      </w:r>
    </w:p>
    <w:p w14:paraId="15785AC6" w14:textId="140A7F6E" w:rsidR="00985BA8" w:rsidRDefault="00985BA8" w:rsidP="00BF4685">
      <w:r w:rsidRPr="00985BA8">
        <w:t>Para investigar as possíveis relações entre o desenvolvimento socioeconômico e a riqueza de espécies arbóreas em áreas urbanas, foi adotada uma abordagem metodológica baseada em técnicas multivariadas e análise de agrupamento. A análise compreendeu distintas etapas, desde a coleta e preparação dos dados até a construção de índices sintéticos e verificação de associações.</w:t>
      </w:r>
    </w:p>
    <w:p w14:paraId="71C76671" w14:textId="3E393676" w:rsidR="0079639E" w:rsidRPr="0079639E" w:rsidRDefault="0079639E" w:rsidP="0079639E">
      <w:pPr>
        <w:pStyle w:val="PargrafodaLista"/>
        <w:numPr>
          <w:ilvl w:val="1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</w:rPr>
        <w:t>C</w:t>
      </w:r>
      <w:r w:rsidRPr="0079639E">
        <w:rPr>
          <w:b/>
          <w:bCs/>
          <w:i/>
          <w:iCs/>
        </w:rPr>
        <w:t>onstrução do score socioeconômico</w:t>
      </w:r>
    </w:p>
    <w:p w14:paraId="219F5C88" w14:textId="12EEEAD7" w:rsidR="00985BA8" w:rsidRPr="00985BA8" w:rsidRDefault="00985BA8" w:rsidP="00BF4685">
      <w:r w:rsidRPr="00985BA8">
        <w:t xml:space="preserve">Inicialmente, foram compilados dados socioeconômicos </w:t>
      </w:r>
      <w:r w:rsidR="00863129">
        <w:t xml:space="preserve">dos estados </w:t>
      </w:r>
      <w:r w:rsidRPr="00985BA8">
        <w:t>brasileiros</w:t>
      </w:r>
      <w:r w:rsidR="00863129">
        <w:t xml:space="preserve"> presentes no</w:t>
      </w:r>
      <w:r w:rsidR="006409CA">
        <w:t>s estudos</w:t>
      </w:r>
      <w:r w:rsidRPr="00985BA8">
        <w:t>, abrangendo variáveis fundamentais para a caracterização do desenvolvimento local: Índice de Desenvolvimento Humano Municipal (IDH), Produto Interno Bruto (PIB) em milhões de reais, renda per capita mensal, coeficiente de Gini como medida de desigualdade de renda, e taxa de urbanização</w:t>
      </w:r>
      <w:r w:rsidR="006409CA">
        <w:t xml:space="preserve"> todos os dados acessados pela base do IBGE (2021)</w:t>
      </w:r>
      <w:r w:rsidRPr="00985BA8">
        <w:t xml:space="preserve">. Paralelamente, registrou-se a riqueza de espécies arbóreas, correspondente ao número total de espécies identificadas em cada </w:t>
      </w:r>
      <w:r w:rsidR="00433532">
        <w:t>estudo</w:t>
      </w:r>
      <w:r w:rsidRPr="00985BA8">
        <w:t>.</w:t>
      </w:r>
    </w:p>
    <w:p w14:paraId="7A13314B" w14:textId="77777777" w:rsidR="00433532" w:rsidRDefault="00985BA8" w:rsidP="00BF4685">
      <w:r w:rsidRPr="00985BA8">
        <w:t xml:space="preserve">Considerando a multidimensionalidade do conceito de desenvolvimento socioeconômico, optou-se pela utilização da Análise de Componentes Principais (PCA) para sintetizar as cinco variáveis socioeconômicas em um índice único. Esta técnica permite reduzir a dimensionalidade dos dados, minimizando redundâncias decorrentes de possíveis correlações entre as variáveis originais e atribuindo pesos objetivos baseados na variância explicada por cada componente. </w:t>
      </w:r>
    </w:p>
    <w:p w14:paraId="10DFC825" w14:textId="3CDD0A2F" w:rsidR="00985BA8" w:rsidRPr="00985BA8" w:rsidRDefault="00985BA8" w:rsidP="00BF4685">
      <w:r w:rsidRPr="00985BA8">
        <w:lastRenderedPageBreak/>
        <w:t>Antes da aplicação do PCA, as variáveis foram padronizadas para média zero e desvio padrão unitário, assegurando comparabilidade adequada entre diferentes escalas de medida. Adicionalmente, o coeficiente de Gini foi invertido em sua direção, uma vez que valores menores desta variável representam menor desigualdade de renda, alinhando-se, portanto, com a condição desejável de desenvolvimento.</w:t>
      </w:r>
    </w:p>
    <w:p w14:paraId="5820ABD9" w14:textId="3C5ADD44" w:rsidR="00985BA8" w:rsidRDefault="00985BA8" w:rsidP="00BF4685">
      <w:r w:rsidRPr="00985BA8">
        <w:t>O primeiro componente principal (PC1), que capturou a maior proporção da variância total dos dados</w:t>
      </w:r>
      <w:r w:rsidR="006F2892">
        <w:t xml:space="preserve"> (62,75%)</w:t>
      </w:r>
      <w:r w:rsidRPr="00985BA8">
        <w:t xml:space="preserve">, foi selecionado para a construção do índice socioeconômico. Os escores do PC1 foram subsequentemente transformados para uma escala de 0 a 100, originando o </w:t>
      </w:r>
      <w:r w:rsidRPr="000C5746">
        <w:t>Score Socioeconômico</w:t>
      </w:r>
      <w:r w:rsidRPr="00985BA8">
        <w:t>, que reflete de forma integrada as múltiplas dimensões do desenvolvimento analisadas.</w:t>
      </w:r>
    </w:p>
    <w:p w14:paraId="6B7A1DF7" w14:textId="5F1817D5" w:rsidR="0079639E" w:rsidRPr="0079639E" w:rsidRDefault="0079639E" w:rsidP="0079639E">
      <w:pPr>
        <w:pStyle w:val="PargrafodaLista"/>
        <w:numPr>
          <w:ilvl w:val="1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</w:rPr>
        <w:t>A</w:t>
      </w:r>
      <w:r w:rsidRPr="0079639E">
        <w:rPr>
          <w:b/>
          <w:bCs/>
          <w:i/>
          <w:iCs/>
        </w:rPr>
        <w:t>nálises estatísticas</w:t>
      </w:r>
    </w:p>
    <w:p w14:paraId="2677D7D3" w14:textId="77777777" w:rsidR="00C27783" w:rsidRDefault="00C27783" w:rsidP="00BF4685">
      <w:r>
        <w:t>Visando identificar padrões de similaridade socioeconômica entre os municípios, realizou-se uma análise de agrupamento (</w:t>
      </w:r>
      <w:proofErr w:type="spellStart"/>
      <w:r>
        <w:t>clusterização</w:t>
      </w:r>
      <w:proofErr w:type="spellEnd"/>
      <w:r>
        <w:t>) utilizando o algoritmo k-</w:t>
      </w:r>
      <w:proofErr w:type="spellStart"/>
      <w:r>
        <w:t>means</w:t>
      </w:r>
      <w:proofErr w:type="spellEnd"/>
      <w:r>
        <w:t xml:space="preserve">. A </w:t>
      </w:r>
      <w:proofErr w:type="spellStart"/>
      <w:r>
        <w:t>clusterização</w:t>
      </w:r>
      <w:proofErr w:type="spellEnd"/>
      <w:r>
        <w:t xml:space="preserve"> foi aplicada sobre as coordenadas dos dois primeiros componentes principais, resultando na formação de três grupos distintos: alto desenvolvimento (Score &gt; 70-75), médio desenvolvimento (Score entre 45-70) e baixo desenvolvimento (Score &lt; 45). </w:t>
      </w:r>
    </w:p>
    <w:p w14:paraId="0F141D30" w14:textId="48F62860" w:rsidR="00F25A34" w:rsidRPr="00985BA8" w:rsidRDefault="00C27783" w:rsidP="00BF4685">
      <w:r>
        <w:t>A opção por três grupos foi adotada por equilibrar simplicidade interpretativa e relevância analítica, permitindo distinguir níveis socioeconômicos contrastantes sem fragmentar excessivamente os dados. Essa escolha também está alinhada com práticas comuns em estudos exploratórios, onde a definição do número de clusters busca garantir clareza na caracterização dos padrões (</w:t>
      </w:r>
      <w:proofErr w:type="spellStart"/>
      <w:r>
        <w:t>Jain</w:t>
      </w:r>
      <w:proofErr w:type="spellEnd"/>
      <w:r>
        <w:t>, 2010).</w:t>
      </w:r>
      <w:r w:rsidR="00FC5BD9">
        <w:tab/>
      </w:r>
    </w:p>
    <w:p w14:paraId="17FA5B0F" w14:textId="34327C3A" w:rsidR="00985BA8" w:rsidRPr="00985BA8" w:rsidRDefault="00985BA8" w:rsidP="00BF4685">
      <w:r w:rsidRPr="00985BA8">
        <w:t>Para examinar a relação entre o desenvolvimento socioeconômico e a riqueza de espécies arbóreas, procedeu-se com análises de correlação</w:t>
      </w:r>
      <w:r w:rsidR="00301298">
        <w:t>, a</w:t>
      </w:r>
      <w:r w:rsidRPr="00985BA8">
        <w:t xml:space="preserve"> associação linear foi mensurada por meio do coeficiente de correlação de </w:t>
      </w:r>
      <w:proofErr w:type="spellStart"/>
      <w:r w:rsidR="0079639E">
        <w:t>Spearman</w:t>
      </w:r>
      <w:proofErr w:type="spellEnd"/>
      <w:r w:rsidR="0079639E">
        <w:t xml:space="preserve"> </w:t>
      </w:r>
      <w:r w:rsidRPr="00985BA8">
        <w:t>entre o Score Socioeconômico e o número de espécies arbóreas.</w:t>
      </w:r>
    </w:p>
    <w:p w14:paraId="778A581B" w14:textId="44D3FD5C" w:rsidR="00843316" w:rsidRPr="00BA7BA0" w:rsidRDefault="00985BA8" w:rsidP="00BA7BA0">
      <w:r w:rsidRPr="00985BA8">
        <w:t xml:space="preserve">Todas as análises foram conduzidas no ambiente R, versão 4.3.0, com o apoio dos pacotes FactoMineR e factoextra para a análise de componentes principais e visualizações, respectivamente. </w:t>
      </w:r>
    </w:p>
    <w:p w14:paraId="3C369DD8" w14:textId="155EC52E" w:rsidR="00E72659" w:rsidRPr="00BF4685" w:rsidRDefault="00A12EC0" w:rsidP="00BF4685">
      <w:pPr>
        <w:pStyle w:val="PargrafodaLista"/>
        <w:numPr>
          <w:ilvl w:val="0"/>
          <w:numId w:val="4"/>
        </w:numPr>
        <w:rPr>
          <w:b/>
          <w:bCs/>
        </w:rPr>
      </w:pPr>
      <w:commentRangeStart w:id="7"/>
      <w:commentRangeStart w:id="8"/>
      <w:r w:rsidRPr="00BF4685">
        <w:rPr>
          <w:b/>
          <w:bCs/>
        </w:rPr>
        <w:t>RESULTADOS E DISCUSSÃO</w:t>
      </w:r>
      <w:commentRangeEnd w:id="7"/>
      <w:r w:rsidR="001F4A8B">
        <w:rPr>
          <w:rStyle w:val="Refdecomentrio"/>
        </w:rPr>
        <w:commentReference w:id="7"/>
      </w:r>
      <w:commentRangeEnd w:id="8"/>
      <w:r w:rsidR="006F2892">
        <w:rPr>
          <w:rStyle w:val="Refdecomentrio"/>
        </w:rPr>
        <w:commentReference w:id="8"/>
      </w:r>
    </w:p>
    <w:p w14:paraId="6E5D486D" w14:textId="2CD4FB0E" w:rsidR="00A12EC0" w:rsidRPr="00BF4685" w:rsidRDefault="00A12EC0" w:rsidP="00BF4685">
      <w:pPr>
        <w:pStyle w:val="PargrafodaLista"/>
        <w:numPr>
          <w:ilvl w:val="1"/>
          <w:numId w:val="4"/>
        </w:numPr>
        <w:rPr>
          <w:b/>
          <w:bCs/>
          <w:i/>
          <w:iCs/>
        </w:rPr>
      </w:pPr>
      <w:r w:rsidRPr="00BF4685">
        <w:rPr>
          <w:b/>
          <w:bCs/>
          <w:i/>
          <w:iCs/>
        </w:rPr>
        <w:lastRenderedPageBreak/>
        <w:t>Distribuição temporal</w:t>
      </w:r>
      <w:r w:rsidR="001B6DBC" w:rsidRPr="00BF4685">
        <w:rPr>
          <w:b/>
          <w:bCs/>
          <w:i/>
          <w:iCs/>
        </w:rPr>
        <w:t xml:space="preserve"> e espacial </w:t>
      </w:r>
      <w:r w:rsidR="007C4EF8" w:rsidRPr="00BF4685">
        <w:rPr>
          <w:b/>
          <w:bCs/>
          <w:i/>
          <w:iCs/>
        </w:rPr>
        <w:t>dos estudos</w:t>
      </w:r>
    </w:p>
    <w:p w14:paraId="5748EF78" w14:textId="613298A9" w:rsidR="00A12EC0" w:rsidRDefault="00BA52EA" w:rsidP="00BF4685">
      <w:r>
        <w:t>Um total de 135 estudos foram recuperados pelas strings de busca destes</w:t>
      </w:r>
      <w:r w:rsidR="00FA69B6">
        <w:t>,</w:t>
      </w:r>
      <w:r>
        <w:t xml:space="preserve"> </w:t>
      </w:r>
      <w:r w:rsidR="004F0765">
        <w:t xml:space="preserve">60 trabalhos </w:t>
      </w:r>
      <w:r w:rsidR="00FA69B6">
        <w:t xml:space="preserve">e 67 municípios </w:t>
      </w:r>
      <w:r w:rsidR="004F0765">
        <w:t xml:space="preserve">foram analisados para compor </w:t>
      </w:r>
      <w:r w:rsidR="00FA69B6">
        <w:t>essa revisão,</w:t>
      </w:r>
      <w:r>
        <w:t xml:space="preserve"> </w:t>
      </w:r>
      <w:r w:rsidR="00FA69B6">
        <w:t>a</w:t>
      </w:r>
      <w:r w:rsidR="008579AD" w:rsidRPr="008579AD">
        <w:t xml:space="preserve"> análise da distribuição temporal das publicações revela um crescimento irregular ao longo dos anos</w:t>
      </w:r>
      <w:r w:rsidR="006E0BDD">
        <w:t>, e</w:t>
      </w:r>
      <w:r w:rsidR="008579AD" w:rsidRPr="008579AD">
        <w:t>ntre 2002 e 2008</w:t>
      </w:r>
      <w:r w:rsidR="006E0BDD">
        <w:t xml:space="preserve"> (Figura 1)</w:t>
      </w:r>
      <w:r w:rsidR="008579AD" w:rsidRPr="008579AD">
        <w:t xml:space="preserve">, </w:t>
      </w:r>
      <w:r w:rsidR="00382C1E">
        <w:t>a</w:t>
      </w:r>
      <w:r w:rsidR="00382C1E" w:rsidRPr="00382C1E">
        <w:t xml:space="preserve"> média anual de publicações sobre arborização urbana no Brasil, considerando o período analisado, é de 3,53 </w:t>
      </w:r>
      <w:r w:rsidR="00382C1E">
        <w:t>(</w:t>
      </w:r>
      <w:r w:rsidR="00382C1E">
        <w:rPr>
          <w:rFonts w:cs="Times New Roman"/>
        </w:rPr>
        <w:t>±</w:t>
      </w:r>
      <w:r w:rsidR="00382C1E" w:rsidRPr="00382C1E">
        <w:t>2,66</w:t>
      </w:r>
      <w:r w:rsidR="00382C1E">
        <w:t>),</w:t>
      </w:r>
      <w:r w:rsidR="000D3742">
        <w:t xml:space="preserve"> e</w:t>
      </w:r>
      <w:r w:rsidR="00382C1E" w:rsidRPr="00382C1E">
        <w:t>sse resultado indica que, embora exista uma tendência geral de crescimento ao longo do tempo, a produção científica apresenta uma variação significativa entre os ano</w:t>
      </w:r>
      <w:r w:rsidR="000D3742">
        <w:t xml:space="preserve">s.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F45E91" w14:paraId="6BAF78AA" w14:textId="77777777" w:rsidTr="00875D79">
        <w:tc>
          <w:tcPr>
            <w:tcW w:w="8504" w:type="dxa"/>
          </w:tcPr>
          <w:p w14:paraId="115B03DA" w14:textId="34264DD2" w:rsidR="00F45E91" w:rsidRPr="00E93C29" w:rsidRDefault="00F45E91" w:rsidP="00E93C29">
            <w:pPr>
              <w:ind w:firstLine="0"/>
              <w:jc w:val="center"/>
              <w:rPr>
                <w:sz w:val="22"/>
                <w:szCs w:val="22"/>
              </w:rPr>
            </w:pPr>
            <w:r w:rsidRPr="00E93C29">
              <w:rPr>
                <w:sz w:val="22"/>
                <w:szCs w:val="22"/>
              </w:rPr>
              <w:t>Figura 1: Distribuição temporal dos estudos recuperados.</w:t>
            </w:r>
          </w:p>
        </w:tc>
      </w:tr>
      <w:tr w:rsidR="00F45E91" w14:paraId="4ECC78B2" w14:textId="77777777" w:rsidTr="00875D79">
        <w:tc>
          <w:tcPr>
            <w:tcW w:w="8504" w:type="dxa"/>
          </w:tcPr>
          <w:p w14:paraId="24501285" w14:textId="77777777" w:rsidR="00875D79" w:rsidRDefault="00F45E91" w:rsidP="00BF4685">
            <w:pPr>
              <w:keepNext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3F2FD1" wp14:editId="7F3A6797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0</wp:posOffset>
                  </wp:positionV>
                  <wp:extent cx="4533900" cy="2833370"/>
                  <wp:effectExtent l="0" t="0" r="0" b="5080"/>
                  <wp:wrapTopAndBottom/>
                  <wp:docPr id="171750084" name="Imagem 1" descr="Gráfico, Gráfico de dispersã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50084" name="Imagem 1" descr="Gráfico, Gráfico de dispersão&#10;&#10;O conteúdo gerado por IA pode estar incorreto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283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B513FC" w14:textId="1EF7031F" w:rsidR="00F45E91" w:rsidRPr="00843316" w:rsidRDefault="00875D79" w:rsidP="00BF4685">
            <w:pPr>
              <w:pStyle w:val="Legenda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43316">
              <w:rPr>
                <w:i w:val="0"/>
                <w:iCs w:val="0"/>
                <w:color w:val="000000" w:themeColor="text1"/>
                <w:sz w:val="24"/>
                <w:szCs w:val="24"/>
              </w:rPr>
              <w:t>Fonte: Autor</w:t>
            </w:r>
            <w:r w:rsidR="00A93227">
              <w:rPr>
                <w:i w:val="0"/>
                <w:iCs w:val="0"/>
                <w:color w:val="000000" w:themeColor="text1"/>
                <w:sz w:val="24"/>
                <w:szCs w:val="24"/>
              </w:rPr>
              <w:t>es</w:t>
            </w:r>
            <w:r w:rsidRPr="00843316">
              <w:rPr>
                <w:i w:val="0"/>
                <w:iCs w:val="0"/>
                <w:color w:val="000000" w:themeColor="text1"/>
                <w:sz w:val="24"/>
                <w:szCs w:val="24"/>
              </w:rPr>
              <w:t xml:space="preserve">, 2025. </w:t>
            </w:r>
          </w:p>
        </w:tc>
      </w:tr>
    </w:tbl>
    <w:p w14:paraId="64AA27E2" w14:textId="6D176E5F" w:rsidR="00F45E91" w:rsidRDefault="00F45E91" w:rsidP="00BF4685">
      <w:r w:rsidRPr="00F45E91">
        <w:t>O padrão identificado sugere que a arborização urbana ganhou destaque na agenda científica brasileira principalmente a partir do final da década de 2000, possivelmente impulsionada por políticas públicas, aumento da urbanização e debates sobre sustentabilidade</w:t>
      </w:r>
      <w:r w:rsidR="00457584">
        <w:t xml:space="preserve"> (D</w:t>
      </w:r>
      <w:r w:rsidR="00B47BEF">
        <w:t>ias</w:t>
      </w:r>
      <w:r w:rsidR="00EA32CE">
        <w:t xml:space="preserve"> et al., 2023</w:t>
      </w:r>
      <w:r w:rsidR="00457584">
        <w:t>)</w:t>
      </w:r>
      <w:r w:rsidRPr="00F45E91">
        <w:t>. A redução após 2020 pode refletir mudanças nas prioridades de pesquisa, como a pandemia de COVID-19, que deslocou o foco para outras áreas</w:t>
      </w:r>
      <w:r w:rsidR="0071726D">
        <w:t>, a</w:t>
      </w:r>
      <w:r w:rsidRPr="00F45E91">
        <w:t>pesar da queda recente, a presença contínua de estudos demonstra que a arborização urbana permanece como um campo ativo, ainda que com menor intensidade.</w:t>
      </w:r>
    </w:p>
    <w:p w14:paraId="617A3F40" w14:textId="36F230B1" w:rsidR="007C4EF8" w:rsidRDefault="0079739C" w:rsidP="00BF4685">
      <w:r w:rsidRPr="0079739C">
        <w:lastRenderedPageBreak/>
        <w:t>A análise da distribuição geográfica das publicações sobre arborização urbana no Brasil evidencia uma concentração significativa em alguns estados</w:t>
      </w:r>
      <w:r w:rsidR="00B91689">
        <w:t xml:space="preserve"> (</w:t>
      </w:r>
      <w:r w:rsidR="00816170">
        <w:t>Figura 2</w:t>
      </w:r>
      <w:r w:rsidR="00B91689">
        <w:t>)</w:t>
      </w:r>
      <w:r>
        <w:t>, S</w:t>
      </w:r>
      <w:r w:rsidRPr="0079739C">
        <w:t xml:space="preserve">ão Paulo lidera com 9 estudos, seguido por Mato Grosso (7), Paraná e Rio Grande do Sul (6 cada).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816170" w14:paraId="43FE2A4A" w14:textId="77777777" w:rsidTr="000A5751">
        <w:tc>
          <w:tcPr>
            <w:tcW w:w="8494" w:type="dxa"/>
          </w:tcPr>
          <w:p w14:paraId="59238DA7" w14:textId="28DD1F60" w:rsidR="00816170" w:rsidRPr="00E93C29" w:rsidRDefault="00816170" w:rsidP="00E93C29">
            <w:pPr>
              <w:ind w:firstLine="0"/>
              <w:jc w:val="center"/>
              <w:rPr>
                <w:sz w:val="22"/>
                <w:szCs w:val="22"/>
              </w:rPr>
            </w:pPr>
            <w:r w:rsidRPr="00E93C29">
              <w:rPr>
                <w:sz w:val="22"/>
                <w:szCs w:val="22"/>
              </w:rPr>
              <w:t>Figura 2: Distribuição geográfica dos estudos sobre arborização urbana no Brasil</w:t>
            </w:r>
          </w:p>
        </w:tc>
      </w:tr>
      <w:tr w:rsidR="00816170" w14:paraId="60C63573" w14:textId="77777777" w:rsidTr="000A5751">
        <w:tc>
          <w:tcPr>
            <w:tcW w:w="8494" w:type="dxa"/>
          </w:tcPr>
          <w:p w14:paraId="439D44D7" w14:textId="77777777" w:rsidR="00875D79" w:rsidRDefault="000A5751" w:rsidP="00BF4685">
            <w:pPr>
              <w:keepNext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193E86" wp14:editId="39596B0C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0</wp:posOffset>
                  </wp:positionV>
                  <wp:extent cx="5270913" cy="3162300"/>
                  <wp:effectExtent l="0" t="0" r="6350" b="0"/>
                  <wp:wrapTopAndBottom/>
                  <wp:docPr id="1197429320" name="Imagem 2" descr="Gráfic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429320" name="Imagem 2" descr="Gráfico&#10;&#10;O conteúdo gerado por IA pode estar incorreto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913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A944EF" w14:textId="6F2421BB" w:rsidR="00816170" w:rsidRPr="00843316" w:rsidRDefault="00875D79" w:rsidP="00BF4685">
            <w:pPr>
              <w:pStyle w:val="Legenda"/>
              <w:rPr>
                <w:i w:val="0"/>
                <w:iCs w:val="0"/>
                <w:sz w:val="24"/>
                <w:szCs w:val="24"/>
              </w:rPr>
            </w:pPr>
            <w:r w:rsidRPr="00843316">
              <w:rPr>
                <w:i w:val="0"/>
                <w:iCs w:val="0"/>
                <w:color w:val="000000" w:themeColor="text1"/>
                <w:sz w:val="24"/>
                <w:szCs w:val="24"/>
              </w:rPr>
              <w:t>Fonte: Autor</w:t>
            </w:r>
            <w:r w:rsidR="00A93227">
              <w:rPr>
                <w:i w:val="0"/>
                <w:iCs w:val="0"/>
                <w:color w:val="000000" w:themeColor="text1"/>
                <w:sz w:val="24"/>
                <w:szCs w:val="24"/>
              </w:rPr>
              <w:t>es</w:t>
            </w:r>
            <w:r w:rsidRPr="00843316">
              <w:rPr>
                <w:i w:val="0"/>
                <w:iCs w:val="0"/>
                <w:color w:val="000000" w:themeColor="text1"/>
                <w:sz w:val="24"/>
                <w:szCs w:val="24"/>
              </w:rPr>
              <w:t xml:space="preserve">, 2025. </w:t>
            </w:r>
          </w:p>
        </w:tc>
      </w:tr>
    </w:tbl>
    <w:p w14:paraId="01CC9AFE" w14:textId="0442CBA6" w:rsidR="00047D67" w:rsidRPr="00047D67" w:rsidRDefault="00047D67" w:rsidP="006339AC">
      <w:r w:rsidRPr="00047D67">
        <w:t xml:space="preserve">Os resultados indicam que a produção científica sobre arborização urbana no Brasil não é homogênea, concentrando-se principalmente em estados das regiões Sudeste e Sul, como São Paulo, Paraná e Rio Grande do Sul. Essa predominância pode estar relacionada à maior urbanização dessas áreas, à presença de centros de pesquisa consolidados e à disponibilidade de recursos para </w:t>
      </w:r>
      <w:r w:rsidR="00E30D2D">
        <w:t>pesquisas (G</w:t>
      </w:r>
      <w:r w:rsidR="00B47BEF">
        <w:t>uerreiro</w:t>
      </w:r>
      <w:r w:rsidR="00E30D2D">
        <w:t xml:space="preserve"> et al., 2021)</w:t>
      </w:r>
      <w:r w:rsidRPr="00047D67">
        <w:t xml:space="preserve">. </w:t>
      </w:r>
    </w:p>
    <w:p w14:paraId="7DE42212" w14:textId="081EBAF7" w:rsidR="00843316" w:rsidRPr="00047D67" w:rsidRDefault="00047D67" w:rsidP="00710929">
      <w:r w:rsidRPr="00047D67">
        <w:t>Por outro lado, a baixa produção em estados como Amazonas, Piauí e Distrito Federal sugere lacunas importantes na pesquisa, especialmente em regiões onde a arborização urbana poderia desempenhar papel estratégico na mitigação de impactos climáticos e na melhoria da qualidade de vida</w:t>
      </w:r>
      <w:r w:rsidR="00592BA5">
        <w:t xml:space="preserve"> (M</w:t>
      </w:r>
      <w:r w:rsidR="00B47BEF">
        <w:t>arinho</w:t>
      </w:r>
      <w:r w:rsidR="00592BA5">
        <w:t xml:space="preserve"> et al., 2024)</w:t>
      </w:r>
      <w:r w:rsidRPr="00047D67">
        <w:t>. Essa desigualdade aponta para a necessidade de políticas de incentivo à pesquisa em estados menos representados, visando ampliar o conhecimento e promover práticas sustentáveis em todo o território nacional.</w:t>
      </w:r>
    </w:p>
    <w:p w14:paraId="50234EFE" w14:textId="4C40D674" w:rsidR="00F45E91" w:rsidRPr="00BF4685" w:rsidRDefault="00E627BA" w:rsidP="00BF4685">
      <w:pPr>
        <w:pStyle w:val="PargrafodaLista"/>
        <w:numPr>
          <w:ilvl w:val="1"/>
          <w:numId w:val="4"/>
        </w:numPr>
        <w:jc w:val="left"/>
        <w:rPr>
          <w:b/>
          <w:bCs/>
          <w:i/>
          <w:iCs/>
        </w:rPr>
      </w:pPr>
      <w:r w:rsidRPr="00BF4685">
        <w:rPr>
          <w:b/>
          <w:bCs/>
          <w:i/>
          <w:iCs/>
        </w:rPr>
        <w:t>Efeito das variáveis socioeconômicas</w:t>
      </w:r>
    </w:p>
    <w:p w14:paraId="0AA0ACC6" w14:textId="7E6C2F31" w:rsidR="00A12EC0" w:rsidRDefault="00E07F0D" w:rsidP="006339AC">
      <w:r w:rsidRPr="00E07F0D">
        <w:lastRenderedPageBreak/>
        <w:t>O teste de correlação entre a riqueza de espécies e o Score Socioeconômico apresentou um coeficiente de correlação de r = 0,096</w:t>
      </w:r>
      <w:r w:rsidR="00390309">
        <w:t xml:space="preserve"> (Figura 3)</w:t>
      </w:r>
      <w:r w:rsidRPr="00E07F0D">
        <w:t>, indicando uma relação positiva muito fraca entre as variáveis</w:t>
      </w:r>
      <w:r w:rsidR="00B04DB9">
        <w:t xml:space="preserve"> e o</w:t>
      </w:r>
      <w:r w:rsidRPr="00E76A72">
        <w:t xml:space="preserve"> valor de p = 0,4393 confirma que essa associação não é estatisticamente significativa.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90309" w14:paraId="37E907D5" w14:textId="77777777" w:rsidTr="00997A26">
        <w:tc>
          <w:tcPr>
            <w:tcW w:w="8494" w:type="dxa"/>
          </w:tcPr>
          <w:p w14:paraId="2CD30EBC" w14:textId="79BE1739" w:rsidR="00390309" w:rsidRPr="00E93C29" w:rsidRDefault="00B00BF3" w:rsidP="00E93C29">
            <w:pPr>
              <w:ind w:firstLine="0"/>
              <w:jc w:val="center"/>
              <w:rPr>
                <w:sz w:val="22"/>
                <w:szCs w:val="22"/>
              </w:rPr>
            </w:pPr>
            <w:r w:rsidRPr="00E93C29">
              <w:rPr>
                <w:sz w:val="22"/>
                <w:szCs w:val="22"/>
              </w:rPr>
              <w:t>Figura 3: Correlação entre a riqueza e o score socioeconômico dos estudos sobre arborização urbana no Brasil.</w:t>
            </w:r>
          </w:p>
        </w:tc>
      </w:tr>
      <w:tr w:rsidR="00390309" w14:paraId="463462FC" w14:textId="77777777" w:rsidTr="00997A26">
        <w:tc>
          <w:tcPr>
            <w:tcW w:w="8494" w:type="dxa"/>
          </w:tcPr>
          <w:p w14:paraId="7CC5C7AC" w14:textId="77777777" w:rsidR="00843316" w:rsidRDefault="00B00BF3" w:rsidP="00BF4685">
            <w:pPr>
              <w:keepNext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C40AB4" wp14:editId="71B12239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31115</wp:posOffset>
                  </wp:positionV>
                  <wp:extent cx="5183505" cy="2651760"/>
                  <wp:effectExtent l="0" t="0" r="0" b="0"/>
                  <wp:wrapTopAndBottom/>
                  <wp:docPr id="1889176629" name="Imagem 3" descr="Gráfico, Gráfico de dispersã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176629" name="Imagem 3" descr="Gráfico, Gráfico de dispersão&#10;&#10;O conteúdo gerado por IA pode estar incorreto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3505" cy="265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DE3F70" w14:textId="5F4C0ED0" w:rsidR="00390309" w:rsidRPr="00843316" w:rsidRDefault="00843316" w:rsidP="00BF4685">
            <w:pPr>
              <w:pStyle w:val="Legenda"/>
              <w:rPr>
                <w:i w:val="0"/>
                <w:iCs w:val="0"/>
                <w:sz w:val="24"/>
                <w:szCs w:val="24"/>
              </w:rPr>
            </w:pPr>
            <w:r w:rsidRPr="00843316">
              <w:rPr>
                <w:i w:val="0"/>
                <w:iCs w:val="0"/>
                <w:color w:val="000000" w:themeColor="text1"/>
                <w:sz w:val="24"/>
                <w:szCs w:val="24"/>
              </w:rPr>
              <w:t>Fonte: Autor</w:t>
            </w:r>
            <w:r w:rsidR="00A93227">
              <w:rPr>
                <w:i w:val="0"/>
                <w:iCs w:val="0"/>
                <w:color w:val="000000" w:themeColor="text1"/>
                <w:sz w:val="24"/>
                <w:szCs w:val="24"/>
              </w:rPr>
              <w:t>es</w:t>
            </w:r>
            <w:r w:rsidRPr="00843316">
              <w:rPr>
                <w:i w:val="0"/>
                <w:iCs w:val="0"/>
                <w:color w:val="000000" w:themeColor="text1"/>
                <w:sz w:val="24"/>
                <w:szCs w:val="24"/>
              </w:rPr>
              <w:t xml:space="preserve">, 2025. </w:t>
            </w:r>
          </w:p>
        </w:tc>
      </w:tr>
    </w:tbl>
    <w:p w14:paraId="7F03A3E7" w14:textId="6C2B43B3" w:rsidR="00E90F95" w:rsidRPr="00E90F95" w:rsidRDefault="00E90F95" w:rsidP="006339AC">
      <w:r w:rsidRPr="00E90F95">
        <w:t>Os resultados sugerem que não há evidências de uma relação consistente entre a riqueza de espécies e o Score Socioeconômico nas áreas analisadas</w:t>
      </w:r>
      <w:r w:rsidR="001C48E9">
        <w:t xml:space="preserve">, </w:t>
      </w:r>
      <w:r w:rsidR="00565AE2">
        <w:t>i</w:t>
      </w:r>
      <w:r w:rsidRPr="00E90F95">
        <w:t>sso pode ocorrer porque a arborização urbana depende de múltiplos fatores, como políticas públicas, planejamento urbano, disponibilidade de espaço e características ambientais, que podem se sobrepor às condições socioeconômicas</w:t>
      </w:r>
      <w:r w:rsidR="001C48E9">
        <w:t xml:space="preserve"> (</w:t>
      </w:r>
      <w:r w:rsidR="008404FD">
        <w:t>S</w:t>
      </w:r>
      <w:r w:rsidR="00B47BEF">
        <w:t>ouza</w:t>
      </w:r>
      <w:r w:rsidR="008404FD">
        <w:t xml:space="preserve"> et al., 2025</w:t>
      </w:r>
      <w:r w:rsidR="001C48E9">
        <w:t>)</w:t>
      </w:r>
      <w:r w:rsidRPr="00E90F95">
        <w:t>.</w:t>
      </w:r>
    </w:p>
    <w:p w14:paraId="49B3C310" w14:textId="5E140CE5" w:rsidR="00E90F95" w:rsidRDefault="00E90F95" w:rsidP="006339AC">
      <w:r w:rsidRPr="00E90F95">
        <w:t>Além disso, a amplitude do intervalo de confiança demonstra incerteza na estimativa, sugerindo que estudos futuros com amostras maiores ou abordagens multivariadas podem ser necessários para compreender melhor essa relação</w:t>
      </w:r>
      <w:r w:rsidR="00FB32A3">
        <w:t>, é</w:t>
      </w:r>
      <w:r w:rsidRPr="00E90F95">
        <w:t xml:space="preserve"> possível que a influência socioeconômica seja indireta ou mediada por variáveis como investimento municipal em áreas verdes ou engajamento comunitário.</w:t>
      </w:r>
    </w:p>
    <w:p w14:paraId="2E0CDF00" w14:textId="16EC3E47" w:rsidR="00DB4979" w:rsidRDefault="00DB4979" w:rsidP="006339AC">
      <w:r w:rsidRPr="00DB4979">
        <w:t xml:space="preserve">A análise de agrupamento </w:t>
      </w:r>
      <w:r w:rsidR="007A572D">
        <w:t xml:space="preserve">confirmou os </w:t>
      </w:r>
      <w:r w:rsidRPr="00DB4979">
        <w:t>três clusters distintos</w:t>
      </w:r>
      <w:r w:rsidR="007A572D">
        <w:t xml:space="preserve"> (Figura 4)</w:t>
      </w:r>
      <w:r w:rsidRPr="00DB4979">
        <w:t xml:space="preserve">, correspondentes a diferentes níveis de desenvolvimento socioeconômico: Cluster 1 (alto desenvolvimento), Cluster 2 (médio desenvolvimento) e Cluster 3 (baixo </w:t>
      </w:r>
      <w:r w:rsidRPr="00DB4979">
        <w:lastRenderedPageBreak/>
        <w:t>desenvolvimento). Observa-se que o Cluster 2 concentra a maior parte das observações, indicando predominância de áreas com desenvolvimento intermediário. O Cluster 1 agrupa localidades com valores mais elevados nos parâmetros analisados, enquanto o Cluster 3 reúne pontos com menores índices, caracterizando regiões de maior vulnerabilidade socioeconômica.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A572D" w14:paraId="6C285733" w14:textId="77777777" w:rsidTr="007A572D">
        <w:tc>
          <w:tcPr>
            <w:tcW w:w="8494" w:type="dxa"/>
          </w:tcPr>
          <w:p w14:paraId="1B06BA5E" w14:textId="3FFCC7A5" w:rsidR="007A572D" w:rsidRPr="00E93C29" w:rsidRDefault="007A572D" w:rsidP="00E93C29">
            <w:pPr>
              <w:ind w:firstLine="0"/>
              <w:jc w:val="center"/>
              <w:rPr>
                <w:sz w:val="22"/>
                <w:szCs w:val="22"/>
              </w:rPr>
            </w:pPr>
            <w:r w:rsidRPr="00E93C29">
              <w:rPr>
                <w:sz w:val="22"/>
                <w:szCs w:val="22"/>
              </w:rPr>
              <w:t>Figura 4:  Cluster para os grupos de desenvolvimento socioeconômico sobre arborização urbana no Brasil.</w:t>
            </w:r>
          </w:p>
        </w:tc>
      </w:tr>
      <w:tr w:rsidR="007A572D" w14:paraId="1F4F3607" w14:textId="77777777" w:rsidTr="007A572D">
        <w:tc>
          <w:tcPr>
            <w:tcW w:w="8494" w:type="dxa"/>
          </w:tcPr>
          <w:p w14:paraId="1D4C1535" w14:textId="77777777" w:rsidR="00843316" w:rsidRDefault="007A572D" w:rsidP="00BF4685">
            <w:pPr>
              <w:keepNext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F1E50C1" wp14:editId="4321DD7D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2540</wp:posOffset>
                  </wp:positionV>
                  <wp:extent cx="4649470" cy="2171700"/>
                  <wp:effectExtent l="0" t="0" r="0" b="0"/>
                  <wp:wrapTopAndBottom/>
                  <wp:docPr id="1570874500" name="Imagem 4" descr="Gráfic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874500" name="Imagem 4" descr="Gráfico&#10;&#10;O conteúdo gerado por IA pode estar incorreto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47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A6426D" w14:textId="3F16A74B" w:rsidR="007A572D" w:rsidRPr="00843316" w:rsidRDefault="00843316" w:rsidP="00BF4685">
            <w:pPr>
              <w:pStyle w:val="Legenda"/>
              <w:rPr>
                <w:i w:val="0"/>
                <w:iCs w:val="0"/>
                <w:sz w:val="24"/>
                <w:szCs w:val="24"/>
              </w:rPr>
            </w:pPr>
            <w:r w:rsidRPr="00843316">
              <w:rPr>
                <w:i w:val="0"/>
                <w:iCs w:val="0"/>
                <w:color w:val="000000" w:themeColor="text1"/>
                <w:sz w:val="24"/>
                <w:szCs w:val="24"/>
              </w:rPr>
              <w:t>Fonte: Autor</w:t>
            </w:r>
            <w:r w:rsidR="00A93227">
              <w:rPr>
                <w:i w:val="0"/>
                <w:iCs w:val="0"/>
                <w:color w:val="000000" w:themeColor="text1"/>
                <w:sz w:val="24"/>
                <w:szCs w:val="24"/>
              </w:rPr>
              <w:t>es</w:t>
            </w:r>
            <w:r w:rsidRPr="00843316">
              <w:rPr>
                <w:i w:val="0"/>
                <w:iCs w:val="0"/>
                <w:color w:val="000000" w:themeColor="text1"/>
                <w:sz w:val="24"/>
                <w:szCs w:val="24"/>
              </w:rPr>
              <w:t xml:space="preserve">, 2025. </w:t>
            </w:r>
          </w:p>
        </w:tc>
      </w:tr>
    </w:tbl>
    <w:p w14:paraId="364DDA8D" w14:textId="0D61A61A" w:rsidR="001A4A93" w:rsidRPr="001A4A93" w:rsidRDefault="001A4A93" w:rsidP="006339AC">
      <w:r w:rsidRPr="001A4A93">
        <w:t>Apesar da correlação fraca entre riqueza de espécies e score socioeconômico, a análise de clusters evidencia um padrão espacial mais claro</w:t>
      </w:r>
      <w:r>
        <w:t>, á</w:t>
      </w:r>
      <w:r w:rsidRPr="001A4A93">
        <w:t>reas de alto desenvolvimento (Cluster 1) tendem a apresentar características distintas das de baixo desenvolvimento (Cluster 3), sugerindo que, embora a relação linear seja pouco expressiva, existem agrupamentos que refletem diferenças estruturais importantes. Isso indica que fatores socioeconômicos podem influenciar a arborização urbana de forma não linear, possivelmente mediada por políticas públicas, infraestrutura e capacidade de investimento.</w:t>
      </w:r>
    </w:p>
    <w:p w14:paraId="0B21E39B" w14:textId="6C6CFB1E" w:rsidR="0079639E" w:rsidRDefault="001A4A93" w:rsidP="0079639E">
      <w:r w:rsidRPr="001A4A93">
        <w:t>A predominância do Cluster 2 reforça a heterogeneidade das cidades brasileiras, com grande parte das áreas situadas em um nível intermediário de desenvolvimento</w:t>
      </w:r>
      <w:r>
        <w:t>, e</w:t>
      </w:r>
      <w:r w:rsidRPr="001A4A93">
        <w:t>ssa segmentação pode ser útil para direcionar estratégias de manejo e planejamento urbano, considerando as necessidades específicas de cada grupo</w:t>
      </w:r>
      <w:r w:rsidR="005B144C">
        <w:t xml:space="preserve"> (</w:t>
      </w:r>
      <w:r w:rsidR="009F6D8B" w:rsidRPr="009F6D8B">
        <w:t>D</w:t>
      </w:r>
      <w:r w:rsidR="00B47BEF" w:rsidRPr="009F6D8B">
        <w:t>ickinson</w:t>
      </w:r>
      <w:r w:rsidR="009F6D8B" w:rsidRPr="009F6D8B">
        <w:t>; R</w:t>
      </w:r>
      <w:r w:rsidR="00B47BEF" w:rsidRPr="009F6D8B">
        <w:t>amalho</w:t>
      </w:r>
      <w:r w:rsidR="009F6D8B">
        <w:t>, 2022</w:t>
      </w:r>
      <w:r w:rsidR="005B144C">
        <w:t>)</w:t>
      </w:r>
      <w:r w:rsidRPr="001A4A93">
        <w:t xml:space="preserve">. Em regiões de baixo desenvolvimento, por exemplo, políticas voltadas à ampliação de áreas </w:t>
      </w:r>
      <w:r w:rsidRPr="001A4A93">
        <w:lastRenderedPageBreak/>
        <w:t>verdes podem contribuir para reduzir desigualdades ambientais e melhorar a qualidade de vida.</w:t>
      </w:r>
    </w:p>
    <w:p w14:paraId="2BEAAF9A" w14:textId="53148252" w:rsidR="0079639E" w:rsidRDefault="0079639E" w:rsidP="0079639E">
      <w:pPr>
        <w:pStyle w:val="PargrafodaLista"/>
        <w:numPr>
          <w:ilvl w:val="1"/>
          <w:numId w:val="4"/>
        </w:numPr>
        <w:jc w:val="left"/>
      </w:pPr>
      <w:r w:rsidRPr="0079639E">
        <w:rPr>
          <w:b/>
          <w:bCs/>
          <w:i/>
          <w:iCs/>
        </w:rPr>
        <w:t>Limitações</w:t>
      </w:r>
    </w:p>
    <w:p w14:paraId="6A8EF2CA" w14:textId="77777777" w:rsidR="00947597" w:rsidRDefault="0079639E" w:rsidP="00947597">
      <w:r>
        <w:t xml:space="preserve">O uso da riqueza florística reportada nos artigos como indicador da arborização urbana representa uma limitação metodológica relevante, pois essa métrica não reflete necessariamente a riqueza real das cidades, mas sim o esforço amostral empregado em cada estudo. </w:t>
      </w:r>
    </w:p>
    <w:p w14:paraId="1DAF4F47" w14:textId="147755EC" w:rsidR="0079639E" w:rsidRDefault="0079639E" w:rsidP="00947597">
      <w:r>
        <w:t>Essa limitação deve ser considerada na interpretação dos resultados, pois pode influenciar comparações entre cidades e regiões</w:t>
      </w:r>
      <w:r w:rsidR="00947597">
        <w:t>, p</w:t>
      </w:r>
      <w:r>
        <w:t>ara mitigar esse viés em estudos futuros, recomenda-se a utilização de métricas padronizadas, como índices de diversidade que considerem abundância e distribuição das espécies, a incorporação de dados complementares provenientes de inventários municipais ou bases públicas, a aplicação de métodos de correção para esforço amostral, como rarefação ou estimadores de riqueza (por exemplo, Chao1), e a definição de critérios mínimos de qualidade e abrangência para inclusão de estudos, evitando distorções causadas por amostragens muito restritas.</w:t>
      </w:r>
    </w:p>
    <w:p w14:paraId="09D23D2F" w14:textId="4E24347B" w:rsidR="009F6D8B" w:rsidRPr="00843316" w:rsidRDefault="009F6D8B" w:rsidP="00BF4685">
      <w:pPr>
        <w:pStyle w:val="PargrafodaLista"/>
        <w:numPr>
          <w:ilvl w:val="0"/>
          <w:numId w:val="4"/>
        </w:numPr>
        <w:rPr>
          <w:b/>
          <w:bCs/>
        </w:rPr>
      </w:pPr>
      <w:r w:rsidRPr="00843316">
        <w:rPr>
          <w:b/>
          <w:bCs/>
        </w:rPr>
        <w:t>CONCLUSÃO</w:t>
      </w:r>
    </w:p>
    <w:p w14:paraId="2CE094CD" w14:textId="77777777" w:rsidR="00717828" w:rsidRDefault="00717828" w:rsidP="00710929">
      <w:pPr>
        <w:ind w:firstLine="708"/>
      </w:pPr>
      <w:r>
        <w:t xml:space="preserve">Este estudo contribui para a compreensão da arborização urbana no Brasil ao sistematizar dados dispersos, evidenciar lacunas regionais e demonstrar desigualdades na produção científica, observou-se crescimento irregular das publicações, com média de 3,53 artigos anuais e forte concentração em estados mais urbanizados, como São Paulo e Mato Grosso, indicando assimetrias na geração de conhecimento. </w:t>
      </w:r>
    </w:p>
    <w:p w14:paraId="62F83D5C" w14:textId="77777777" w:rsidR="00717828" w:rsidRDefault="00717828" w:rsidP="00710929">
      <w:pPr>
        <w:ind w:firstLine="708"/>
      </w:pPr>
      <w:r>
        <w:t xml:space="preserve">Embora a correlação entre riqueza florística e escore socioeconômico tenha sido fraca e não significativa, a análise de clusters revelou padrões que sugerem influência indireta de fatores socioeconômicos sobre a arborização urbana. Esses achados reforçam a necessidade de ampliar pesquisas em regiões menos estudadas e integrar dimensões sociais e ambientais para promover cidades mais sustentáveis e equitativas. </w:t>
      </w:r>
    </w:p>
    <w:p w14:paraId="6BCF5F2D" w14:textId="3EB93A24" w:rsidR="00843316" w:rsidRPr="00DB4979" w:rsidRDefault="00717828" w:rsidP="00710929">
      <w:pPr>
        <w:ind w:firstLine="708"/>
      </w:pPr>
      <w:r>
        <w:t xml:space="preserve">É importante reconhecer, contudo, a limitação metodológica relacionada ao uso da riqueza florística reportada nos estudos como indicador indireto da arborização real, uma vez que essa métrica depende do esforço amostral e pode influenciar a interpretação </w:t>
      </w:r>
      <w:r>
        <w:lastRenderedPageBreak/>
        <w:t>dos resultados. Futuras pesquisas devem considerar métricas padronizadas e dados complementares para reduzir esse viés.</w:t>
      </w:r>
    </w:p>
    <w:p w14:paraId="35380F1A" w14:textId="0FAB349F" w:rsidR="00EA32CE" w:rsidRPr="009F6D8B" w:rsidRDefault="00EA32CE" w:rsidP="00843316">
      <w:pPr>
        <w:ind w:firstLine="0"/>
        <w:rPr>
          <w:b/>
          <w:bCs/>
        </w:rPr>
      </w:pPr>
      <w:r w:rsidRPr="009F6D8B">
        <w:rPr>
          <w:b/>
          <w:bCs/>
        </w:rPr>
        <w:t>REFERÊNCIAS</w:t>
      </w:r>
    </w:p>
    <w:p w14:paraId="7D3F33AE" w14:textId="77777777" w:rsidR="00843316" w:rsidRPr="006B51A5" w:rsidRDefault="00843316" w:rsidP="006339AC">
      <w:pPr>
        <w:spacing w:line="240" w:lineRule="auto"/>
        <w:ind w:firstLine="0"/>
        <w:rPr>
          <w:lang w:val="en-US"/>
        </w:rPr>
      </w:pPr>
      <w:r w:rsidRPr="00EA32CE">
        <w:t>DIAS, Felipe Teixeira et al. Entre crescimento urbano e desenvolvimento sustentável: a urbanização, o problema ambiental e</w:t>
      </w:r>
      <w:r>
        <w:t xml:space="preserve"> </w:t>
      </w:r>
      <w:r w:rsidRPr="00EA32CE">
        <w:t>a nova agenda urbana. </w:t>
      </w:r>
      <w:proofErr w:type="spellStart"/>
      <w:r w:rsidRPr="006B51A5">
        <w:rPr>
          <w:b/>
          <w:bCs/>
          <w:lang w:val="en-US"/>
        </w:rPr>
        <w:t>Revista</w:t>
      </w:r>
      <w:proofErr w:type="spellEnd"/>
      <w:r w:rsidRPr="006B51A5">
        <w:rPr>
          <w:b/>
          <w:bCs/>
          <w:lang w:val="en-US"/>
        </w:rPr>
        <w:t xml:space="preserve"> de </w:t>
      </w:r>
      <w:proofErr w:type="spellStart"/>
      <w:r w:rsidRPr="006B51A5">
        <w:rPr>
          <w:b/>
          <w:bCs/>
          <w:lang w:val="en-US"/>
        </w:rPr>
        <w:t>Ciências</w:t>
      </w:r>
      <w:proofErr w:type="spellEnd"/>
      <w:r w:rsidRPr="006B51A5">
        <w:rPr>
          <w:b/>
          <w:bCs/>
          <w:lang w:val="en-US"/>
        </w:rPr>
        <w:t xml:space="preserve"> da </w:t>
      </w:r>
      <w:proofErr w:type="spellStart"/>
      <w:r w:rsidRPr="006B51A5">
        <w:rPr>
          <w:b/>
          <w:bCs/>
          <w:lang w:val="en-US"/>
        </w:rPr>
        <w:t>Administração</w:t>
      </w:r>
      <w:proofErr w:type="spellEnd"/>
      <w:r w:rsidRPr="006B51A5">
        <w:rPr>
          <w:lang w:val="en-US"/>
        </w:rPr>
        <w:t>, v. 1, p. 1-12, 2023.</w:t>
      </w:r>
    </w:p>
    <w:p w14:paraId="1FEF5063" w14:textId="77777777" w:rsidR="006339AC" w:rsidRPr="006B51A5" w:rsidRDefault="006339AC" w:rsidP="006339AC">
      <w:pPr>
        <w:spacing w:line="240" w:lineRule="auto"/>
        <w:ind w:firstLine="0"/>
        <w:rPr>
          <w:lang w:val="en-US"/>
        </w:rPr>
      </w:pPr>
    </w:p>
    <w:p w14:paraId="7CAEA2F4" w14:textId="77777777" w:rsidR="00843316" w:rsidRDefault="00843316" w:rsidP="006339AC">
      <w:pPr>
        <w:spacing w:line="240" w:lineRule="auto"/>
        <w:ind w:firstLine="0"/>
      </w:pPr>
      <w:r w:rsidRPr="006B51A5">
        <w:rPr>
          <w:lang w:val="en-US"/>
        </w:rPr>
        <w:t>DICKINSON, Dawn C.; RAMALHO, Cristina E. A balancing act: Biodiversity and human wellbeing considerations in the management of urban forest in a global biodiversity hotspot. </w:t>
      </w:r>
      <w:proofErr w:type="spellStart"/>
      <w:r w:rsidRPr="009F6D8B">
        <w:rPr>
          <w:b/>
          <w:bCs/>
        </w:rPr>
        <w:t>Urban</w:t>
      </w:r>
      <w:proofErr w:type="spellEnd"/>
      <w:r w:rsidRPr="009F6D8B">
        <w:rPr>
          <w:b/>
          <w:bCs/>
        </w:rPr>
        <w:t xml:space="preserve"> </w:t>
      </w:r>
      <w:proofErr w:type="spellStart"/>
      <w:r w:rsidRPr="009F6D8B">
        <w:rPr>
          <w:b/>
          <w:bCs/>
        </w:rPr>
        <w:t>Forestry</w:t>
      </w:r>
      <w:proofErr w:type="spellEnd"/>
      <w:r w:rsidRPr="009F6D8B">
        <w:rPr>
          <w:b/>
          <w:bCs/>
        </w:rPr>
        <w:t xml:space="preserve"> &amp; </w:t>
      </w:r>
      <w:proofErr w:type="spellStart"/>
      <w:r w:rsidRPr="009F6D8B">
        <w:rPr>
          <w:b/>
          <w:bCs/>
        </w:rPr>
        <w:t>Urban</w:t>
      </w:r>
      <w:proofErr w:type="spellEnd"/>
      <w:r w:rsidRPr="009F6D8B">
        <w:rPr>
          <w:b/>
          <w:bCs/>
        </w:rPr>
        <w:t xml:space="preserve"> Greening</w:t>
      </w:r>
      <w:r w:rsidRPr="009F6D8B">
        <w:t>, v. 74, p. 127656, 2022.</w:t>
      </w:r>
    </w:p>
    <w:p w14:paraId="7DE87902" w14:textId="77777777" w:rsidR="006339AC" w:rsidRDefault="006339AC" w:rsidP="006339AC">
      <w:pPr>
        <w:spacing w:line="240" w:lineRule="auto"/>
        <w:ind w:firstLine="0"/>
      </w:pPr>
    </w:p>
    <w:p w14:paraId="52AE5783" w14:textId="6CC633D9" w:rsidR="00843316" w:rsidRDefault="00843316" w:rsidP="006339AC">
      <w:pPr>
        <w:spacing w:line="240" w:lineRule="auto"/>
        <w:ind w:firstLine="0"/>
      </w:pPr>
      <w:r w:rsidRPr="000C3228">
        <w:t>GUERREIRO, Irene Costa Freitas; VASCONCELLOS, Mário; CONDURÚ, Marise Teles. Transparência ambiental: da disponibilidade ao acesso à informação ambiental. </w:t>
      </w:r>
      <w:r w:rsidRPr="000C3228">
        <w:rPr>
          <w:b/>
          <w:bCs/>
        </w:rPr>
        <w:t>Perspectivas em Ciência da Informação</w:t>
      </w:r>
      <w:r w:rsidRPr="000C3228">
        <w:t>, v. 26, n. 04, p. 3-37, 2021.</w:t>
      </w:r>
    </w:p>
    <w:p w14:paraId="0AC00778" w14:textId="77777777" w:rsidR="00C27783" w:rsidRDefault="00C27783" w:rsidP="006339AC">
      <w:pPr>
        <w:spacing w:line="240" w:lineRule="auto"/>
        <w:ind w:firstLine="0"/>
      </w:pPr>
    </w:p>
    <w:p w14:paraId="6CD81031" w14:textId="03EB2EFC" w:rsidR="00C27783" w:rsidRDefault="00C27783" w:rsidP="006339AC">
      <w:pPr>
        <w:spacing w:line="240" w:lineRule="auto"/>
        <w:ind w:firstLine="0"/>
      </w:pPr>
      <w:r>
        <w:t xml:space="preserve">JAIN, A. K. Data </w:t>
      </w:r>
      <w:proofErr w:type="spellStart"/>
      <w:r>
        <w:t>clustering</w:t>
      </w:r>
      <w:proofErr w:type="spellEnd"/>
      <w:r>
        <w:t xml:space="preserve">: 50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K-</w:t>
      </w:r>
      <w:proofErr w:type="spellStart"/>
      <w:r>
        <w:t>means</w:t>
      </w:r>
      <w:proofErr w:type="spellEnd"/>
      <w:r>
        <w:t xml:space="preserve">. </w:t>
      </w:r>
      <w:proofErr w:type="spellStart"/>
      <w:r w:rsidRPr="00C27783">
        <w:rPr>
          <w:b/>
        </w:rPr>
        <w:t>Pattern</w:t>
      </w:r>
      <w:proofErr w:type="spellEnd"/>
      <w:r w:rsidRPr="00C27783">
        <w:rPr>
          <w:b/>
        </w:rPr>
        <w:t xml:space="preserve"> </w:t>
      </w:r>
      <w:proofErr w:type="spellStart"/>
      <w:r w:rsidRPr="00C27783">
        <w:rPr>
          <w:b/>
        </w:rPr>
        <w:t>Recognition</w:t>
      </w:r>
      <w:proofErr w:type="spellEnd"/>
      <w:r w:rsidRPr="00C27783">
        <w:rPr>
          <w:b/>
        </w:rPr>
        <w:t xml:space="preserve"> </w:t>
      </w:r>
      <w:proofErr w:type="spellStart"/>
      <w:r w:rsidRPr="00C27783">
        <w:rPr>
          <w:b/>
        </w:rPr>
        <w:t>Letters</w:t>
      </w:r>
      <w:proofErr w:type="spellEnd"/>
      <w:r>
        <w:t>, v. 31, n. 8, p. 651-666, 2010.</w:t>
      </w:r>
    </w:p>
    <w:p w14:paraId="2CF80FE6" w14:textId="77777777" w:rsidR="006339AC" w:rsidRDefault="006339AC" w:rsidP="006339AC">
      <w:pPr>
        <w:spacing w:line="240" w:lineRule="auto"/>
        <w:ind w:firstLine="0"/>
      </w:pPr>
    </w:p>
    <w:p w14:paraId="05601396" w14:textId="77777777" w:rsidR="00843316" w:rsidRDefault="00843316" w:rsidP="006339AC">
      <w:pPr>
        <w:spacing w:line="240" w:lineRule="auto"/>
        <w:ind w:firstLine="0"/>
      </w:pPr>
      <w:r w:rsidRPr="00B80FA3">
        <w:t>MARINHO, Lucas dos Santos Barbosa et al. Arborização como solução para a qualidade de vida da População: instrumento natural de regulação da temperatura. </w:t>
      </w:r>
      <w:r w:rsidRPr="00B80FA3">
        <w:rPr>
          <w:b/>
          <w:bCs/>
        </w:rPr>
        <w:t>REVISTA DELOS</w:t>
      </w:r>
      <w:r w:rsidRPr="00B80FA3">
        <w:t>, v. 17, n. 62, p. e3097-e3097, 2024.</w:t>
      </w:r>
    </w:p>
    <w:p w14:paraId="20EA6DBE" w14:textId="77777777" w:rsidR="006339AC" w:rsidRDefault="006339AC" w:rsidP="006339AC">
      <w:pPr>
        <w:spacing w:line="240" w:lineRule="auto"/>
        <w:ind w:firstLine="0"/>
      </w:pPr>
    </w:p>
    <w:p w14:paraId="51DC108C" w14:textId="77777777" w:rsidR="00843316" w:rsidRDefault="00843316" w:rsidP="006339AC">
      <w:pPr>
        <w:spacing w:line="240" w:lineRule="auto"/>
        <w:ind w:firstLine="0"/>
      </w:pPr>
      <w:r w:rsidRPr="000F5CD2">
        <w:t xml:space="preserve">MUNDHER, Riyadh et al. </w:t>
      </w:r>
      <w:r w:rsidRPr="006B51A5">
        <w:rPr>
          <w:lang w:val="en-US"/>
        </w:rPr>
        <w:t>Aesthetic quality assessment of landscapes as a model for urban forest areas: A systematic literature review. </w:t>
      </w:r>
      <w:proofErr w:type="spellStart"/>
      <w:r w:rsidRPr="000F5CD2">
        <w:rPr>
          <w:b/>
          <w:bCs/>
        </w:rPr>
        <w:t>Forests</w:t>
      </w:r>
      <w:proofErr w:type="spellEnd"/>
      <w:r w:rsidRPr="000F5CD2">
        <w:t>, v. 13, n. 7, p. 991, 2022.</w:t>
      </w:r>
    </w:p>
    <w:p w14:paraId="53566EF9" w14:textId="77777777" w:rsidR="006339AC" w:rsidRDefault="006339AC" w:rsidP="006339AC">
      <w:pPr>
        <w:spacing w:line="240" w:lineRule="auto"/>
        <w:ind w:firstLine="0"/>
      </w:pPr>
    </w:p>
    <w:p w14:paraId="0273A766" w14:textId="77777777" w:rsidR="00843316" w:rsidRDefault="00843316" w:rsidP="006339AC">
      <w:pPr>
        <w:spacing w:line="240" w:lineRule="auto"/>
        <w:ind w:firstLine="0"/>
      </w:pPr>
      <w:r w:rsidRPr="00BF5ECB">
        <w:t>NASCIMENTO, Marcos Paulo Sales</w:t>
      </w:r>
      <w:r>
        <w:t xml:space="preserve"> do</w:t>
      </w:r>
      <w:r w:rsidRPr="00BF5ECB">
        <w:t xml:space="preserve"> et al. Cidades verdes: uma análise do Plano Diretor de Arborização Urbana do município de Salvador (BA). </w:t>
      </w:r>
      <w:r w:rsidRPr="00BF5ECB">
        <w:rPr>
          <w:b/>
          <w:bCs/>
        </w:rPr>
        <w:t>Revista Monografias Ambientais</w:t>
      </w:r>
      <w:r w:rsidRPr="00BF5ECB">
        <w:t>, p. e1-e1, 2021.</w:t>
      </w:r>
    </w:p>
    <w:p w14:paraId="3F8E6A8C" w14:textId="77777777" w:rsidR="006339AC" w:rsidRDefault="006339AC" w:rsidP="006339AC">
      <w:pPr>
        <w:spacing w:line="240" w:lineRule="auto"/>
        <w:ind w:firstLine="0"/>
      </w:pPr>
    </w:p>
    <w:p w14:paraId="29E9B40C" w14:textId="77777777" w:rsidR="00843316" w:rsidRPr="006B51A5" w:rsidRDefault="00843316" w:rsidP="006339AC">
      <w:pPr>
        <w:spacing w:line="240" w:lineRule="auto"/>
        <w:ind w:firstLine="0"/>
        <w:rPr>
          <w:lang w:val="en-US"/>
        </w:rPr>
      </w:pPr>
      <w:r w:rsidRPr="0066005C">
        <w:t xml:space="preserve">RIBEIRO, Marina Pannunzio; DE MELLO, Kaline; VALENTE, Roberta Averna. </w:t>
      </w:r>
      <w:r w:rsidRPr="006B51A5">
        <w:rPr>
          <w:lang w:val="en-US"/>
        </w:rPr>
        <w:t xml:space="preserve">How can forest fragments support protected areas connectivity in an urban landscape in </w:t>
      </w:r>
      <w:proofErr w:type="gramStart"/>
      <w:r w:rsidRPr="006B51A5">
        <w:rPr>
          <w:lang w:val="en-US"/>
        </w:rPr>
        <w:t>Brazil?.</w:t>
      </w:r>
      <w:proofErr w:type="gramEnd"/>
      <w:r w:rsidRPr="006B51A5">
        <w:rPr>
          <w:lang w:val="en-US"/>
        </w:rPr>
        <w:t> </w:t>
      </w:r>
      <w:r w:rsidRPr="006B51A5">
        <w:rPr>
          <w:b/>
          <w:bCs/>
          <w:lang w:val="en-US"/>
        </w:rPr>
        <w:t>Urban forestry &amp; urban greening</w:t>
      </w:r>
      <w:r w:rsidRPr="006B51A5">
        <w:rPr>
          <w:lang w:val="en-US"/>
        </w:rPr>
        <w:t>, v. 74, p. 127683, 2022.</w:t>
      </w:r>
    </w:p>
    <w:p w14:paraId="697D5C99" w14:textId="77777777" w:rsidR="006339AC" w:rsidRPr="006B51A5" w:rsidRDefault="006339AC" w:rsidP="006339AC">
      <w:pPr>
        <w:spacing w:line="240" w:lineRule="auto"/>
        <w:ind w:firstLine="0"/>
        <w:rPr>
          <w:lang w:val="en-US"/>
        </w:rPr>
      </w:pPr>
    </w:p>
    <w:p w14:paraId="05ACE87D" w14:textId="77777777" w:rsidR="00843316" w:rsidRPr="006B51A5" w:rsidRDefault="00843316" w:rsidP="006339AC">
      <w:pPr>
        <w:spacing w:line="240" w:lineRule="auto"/>
        <w:ind w:firstLine="0"/>
        <w:rPr>
          <w:lang w:val="en-US"/>
        </w:rPr>
      </w:pPr>
      <w:r w:rsidRPr="006B51A5">
        <w:rPr>
          <w:lang w:val="en-US"/>
        </w:rPr>
        <w:t xml:space="preserve">SHARMA, Gunjan et al. Advancing urban forest and ecosystem service assessment through the integration of remote sensing and </w:t>
      </w:r>
      <w:proofErr w:type="spellStart"/>
      <w:r w:rsidRPr="006B51A5">
        <w:rPr>
          <w:lang w:val="en-US"/>
        </w:rPr>
        <w:t>i</w:t>
      </w:r>
      <w:proofErr w:type="spellEnd"/>
      <w:r w:rsidRPr="006B51A5">
        <w:rPr>
          <w:lang w:val="en-US"/>
        </w:rPr>
        <w:t>-Tree Eco: A systematic review. </w:t>
      </w:r>
      <w:r w:rsidRPr="006B51A5">
        <w:rPr>
          <w:b/>
          <w:bCs/>
          <w:lang w:val="en-US"/>
        </w:rPr>
        <w:t>Urban Forestry &amp; Urban Greening</w:t>
      </w:r>
      <w:r w:rsidRPr="006B51A5">
        <w:rPr>
          <w:lang w:val="en-US"/>
        </w:rPr>
        <w:t>, p. 128659, 2025.</w:t>
      </w:r>
    </w:p>
    <w:p w14:paraId="4C5B5842" w14:textId="77777777" w:rsidR="006339AC" w:rsidRPr="006B51A5" w:rsidRDefault="006339AC" w:rsidP="006339AC">
      <w:pPr>
        <w:spacing w:line="240" w:lineRule="auto"/>
        <w:ind w:firstLine="0"/>
        <w:rPr>
          <w:lang w:val="en-US"/>
        </w:rPr>
      </w:pPr>
    </w:p>
    <w:p w14:paraId="555FA966" w14:textId="77777777" w:rsidR="00843316" w:rsidRDefault="00843316" w:rsidP="006339AC">
      <w:pPr>
        <w:spacing w:line="240" w:lineRule="auto"/>
        <w:ind w:firstLine="0"/>
      </w:pPr>
      <w:r w:rsidRPr="006B51A5">
        <w:rPr>
          <w:lang w:val="en-US"/>
        </w:rPr>
        <w:t xml:space="preserve">SOUZA, Eliane Augusta Gonçalves et al. </w:t>
      </w:r>
      <w:r w:rsidRPr="00592CB0">
        <w:t>Arborização urbana e desigualdade ambiental: uma revisão sistemática da literatura. </w:t>
      </w:r>
      <w:r w:rsidRPr="00592CB0">
        <w:rPr>
          <w:b/>
          <w:bCs/>
        </w:rPr>
        <w:t>Procesos Urbanos</w:t>
      </w:r>
      <w:r w:rsidRPr="00592CB0">
        <w:t>, v. 12, n. 2, 2025.</w:t>
      </w:r>
      <w:bookmarkEnd w:id="0"/>
    </w:p>
    <w:sectPr w:rsidR="00843316" w:rsidSect="00D61A95">
      <w:headerReference w:type="default" r:id="rId16"/>
      <w:footerReference w:type="default" r:id="rId17"/>
      <w:pgSz w:w="11906" w:h="16838"/>
      <w:pgMar w:top="1417" w:right="1701" w:bottom="1417" w:left="1701" w:header="708" w:footer="79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utor" w:initials="A">
    <w:p w14:paraId="27641438" w14:textId="77777777" w:rsidR="00D714E9" w:rsidRDefault="00D714E9">
      <w:pPr>
        <w:pStyle w:val="Textodecomentrio"/>
      </w:pPr>
      <w:r>
        <w:rPr>
          <w:rStyle w:val="Refdecomentrio"/>
        </w:rPr>
        <w:annotationRef/>
      </w:r>
      <w:r w:rsidRPr="00D714E9">
        <w:t>A metodologia apresenta elementos importantes para uma revisão sistemática e uma análise multivariada, mas ainda carece de maior rigor, clareza e organização para garantir reprodutibilidade e robustez científica. Primeiramente, embora o estudo declare ter realizado uma revisão sistemática, não segue protocolos formais amplamente aceitos, como PRISMA ou ROSES. A ausência de um fluxograma, do número inicial de estudos recuperados, das etapas de triagem e do detalhamento de exclusões compromete a transparência da seleção dos trabalhos. A utilização do Google Acadêmico até a página 30 também introduz um fator de não reprodutibilidade, já que os resultados dessa plataforma variam conforme data, perfil do usuário e localização, e não podem ser replicados com precisão.</w:t>
      </w:r>
    </w:p>
    <w:p w14:paraId="4EC2B193" w14:textId="77777777" w:rsidR="00136A28" w:rsidRDefault="00136A28">
      <w:pPr>
        <w:pStyle w:val="Textodecomentrio"/>
      </w:pPr>
    </w:p>
    <w:p w14:paraId="74C59E99" w14:textId="3E185715" w:rsidR="00136A28" w:rsidRDefault="00136A28">
      <w:pPr>
        <w:pStyle w:val="Textodecomentrio"/>
      </w:pPr>
      <w:r>
        <w:t>A</w:t>
      </w:r>
      <w:r w:rsidRPr="00136A28">
        <w:t xml:space="preserve"> metodologia é excessivamente longa e técnica, incluindo explicações desnecessárias para o formato de simpósio e misturando etapas distintas sem organização clara. Seria essencial separar as etapas de busca, seleção, extração de dados, construção do score socioeconômico, análises estatísticas e softwares utilizados, tornando o texto mais objetivo e compreensível.</w:t>
      </w:r>
    </w:p>
  </w:comment>
  <w:comment w:id="2" w:author="Autor" w:initials="A">
    <w:p w14:paraId="49DD87DF" w14:textId="77777777" w:rsidR="00776805" w:rsidRDefault="00776805">
      <w:pPr>
        <w:pStyle w:val="Textodecomentrio"/>
      </w:pPr>
      <w:r>
        <w:rPr>
          <w:rStyle w:val="Refdecomentrio"/>
        </w:rPr>
        <w:annotationRef/>
      </w:r>
      <w:bookmarkStart w:id="4" w:name="_GoBack"/>
      <w:r>
        <w:t>Para esse comentário: “</w:t>
      </w:r>
      <w:r w:rsidRPr="00D714E9">
        <w:t>Primeiramente, embora o estudo declare ter realizado uma revisão sistemática, não segue protocolos formais amplamente aceitos, como PRISMA ou ROSES. A ausência de um fluxograma, do número inicial de estudos recuperados, das etapas de triagem e do detalhamento de exclusões compromete a transparência da seleção dos trabalhos</w:t>
      </w:r>
      <w:r>
        <w:t>”</w:t>
      </w:r>
    </w:p>
    <w:p w14:paraId="1E8E65C8" w14:textId="77777777" w:rsidR="00776805" w:rsidRDefault="00776805">
      <w:pPr>
        <w:pStyle w:val="Textodecomentrio"/>
      </w:pPr>
    </w:p>
    <w:p w14:paraId="67ACBAEA" w14:textId="77777777" w:rsidR="00776805" w:rsidRDefault="00776805">
      <w:pPr>
        <w:pStyle w:val="Textodecomentrio"/>
      </w:pPr>
      <w:r>
        <w:t>Resposta: Agradeço pelo apontamento e gostaria de esclarecer alguns pontos. O uso de fluxogramas em revisões sistemáticas é recomendado por diretrizes como PRISMA, mas não é obrigatório em todos os contextos. De acordo com o próprio documento PRISMA 2020 (</w:t>
      </w:r>
      <w:r w:rsidRPr="00776805">
        <w:rPr>
          <w:rStyle w:val="nfase"/>
          <w:i w:val="0"/>
        </w:rPr>
        <w:t>Page</w:t>
      </w:r>
      <w:r>
        <w:rPr>
          <w:rStyle w:val="nfase"/>
        </w:rPr>
        <w:t xml:space="preserve"> et al., 2021</w:t>
      </w:r>
      <w:r>
        <w:t>), o fluxograma é uma ferramenta, porém sua inclusão depende da necessidade e do escopo da pesquisa. No caso deste estudo, optamos por descrever as etapas textualmente e resumindo pela limitação de páginas do trabalho.</w:t>
      </w:r>
    </w:p>
    <w:p w14:paraId="4E8B711A" w14:textId="77777777" w:rsidR="00776805" w:rsidRDefault="00776805">
      <w:pPr>
        <w:pStyle w:val="Textodecomentrio"/>
      </w:pPr>
    </w:p>
    <w:p w14:paraId="0AE1F2EB" w14:textId="77777777" w:rsidR="00776805" w:rsidRDefault="00776805">
      <w:pPr>
        <w:pStyle w:val="Textodecomentrio"/>
      </w:pPr>
      <w:r>
        <w:t>Para o comentário: “</w:t>
      </w:r>
      <w:r w:rsidRPr="00776805">
        <w:t>A utilização do Google Acadêmico até a página 30 também introduz um fator de não reprodutibilidade, já que os resultados dessa plataforma variam conforme data, perfil do usuário e localização, e não podem ser replicados com precisão</w:t>
      </w:r>
      <w:r>
        <w:t>”</w:t>
      </w:r>
    </w:p>
    <w:p w14:paraId="04143B78" w14:textId="77777777" w:rsidR="00776805" w:rsidRDefault="00776805">
      <w:pPr>
        <w:pStyle w:val="Textodecomentrio"/>
      </w:pPr>
    </w:p>
    <w:p w14:paraId="3AB67CB2" w14:textId="5DC83B2D" w:rsidR="00776805" w:rsidRPr="00776805" w:rsidRDefault="00776805" w:rsidP="00776805">
      <w:pPr>
        <w:pStyle w:val="NormalWeb"/>
        <w:rPr>
          <w:rFonts w:eastAsia="Times New Roman"/>
          <w:kern w:val="0"/>
          <w:lang w:eastAsia="pt-BR"/>
          <w14:ligatures w14:val="none"/>
        </w:rPr>
      </w:pPr>
      <w:r>
        <w:t xml:space="preserve">Resposta: </w:t>
      </w:r>
      <w:r w:rsidRPr="00776805">
        <w:rPr>
          <w:rFonts w:eastAsia="Times New Roman"/>
          <w:kern w:val="0"/>
          <w:lang w:eastAsia="pt-BR"/>
          <w14:ligatures w14:val="none"/>
        </w:rPr>
        <w:t xml:space="preserve">Agradeço pela observação. Reconheço que o Google Acadêmico apresenta limitações quanto à reprodutibilidade, </w:t>
      </w:r>
      <w:r>
        <w:rPr>
          <w:rFonts w:eastAsia="Times New Roman"/>
          <w:kern w:val="0"/>
          <w:lang w:eastAsia="pt-BR"/>
          <w14:ligatures w14:val="none"/>
        </w:rPr>
        <w:t>n</w:t>
      </w:r>
      <w:r w:rsidRPr="00776805">
        <w:rPr>
          <w:rFonts w:eastAsia="Times New Roman"/>
          <w:kern w:val="0"/>
          <w:lang w:eastAsia="pt-BR"/>
          <w14:ligatures w14:val="none"/>
        </w:rPr>
        <w:t>o entanto, a escolha dessa plataforma foi deliberada para ampliar o acesso à literatura nacional, que muitas vezes não está disponível em bases indexadas tradicionais. Essa estratégia é reconhecida em pesquisas exploratórias e revisões que buscam maior abrangência (</w:t>
      </w:r>
      <w:r w:rsidRPr="00776805">
        <w:rPr>
          <w:rFonts w:eastAsia="Times New Roman"/>
          <w:kern w:val="0"/>
          <w:lang w:eastAsia="pt-BR"/>
          <w14:ligatures w14:val="none"/>
        </w:rPr>
        <w:t>Haddaway et al., 2015).</w:t>
      </w:r>
    </w:p>
    <w:p w14:paraId="2D1C3192" w14:textId="6C81760D" w:rsidR="00776805" w:rsidRPr="00776805" w:rsidRDefault="00776805" w:rsidP="00776805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kern w:val="0"/>
          <w:lang w:eastAsia="pt-BR"/>
          <w14:ligatures w14:val="none"/>
        </w:rPr>
      </w:pPr>
      <w:r w:rsidRPr="00776805">
        <w:rPr>
          <w:rFonts w:eastAsia="Times New Roman" w:cs="Times New Roman"/>
          <w:kern w:val="0"/>
          <w:lang w:eastAsia="pt-BR"/>
          <w14:ligatures w14:val="none"/>
        </w:rPr>
        <w:t xml:space="preserve">Para mitigar o problema da variabilidade, </w:t>
      </w:r>
      <w:r>
        <w:rPr>
          <w:rFonts w:eastAsia="Times New Roman" w:cs="Times New Roman"/>
          <w:kern w:val="0"/>
          <w:lang w:eastAsia="pt-BR"/>
          <w14:ligatures w14:val="none"/>
        </w:rPr>
        <w:t xml:space="preserve">foi realizada a definição </w:t>
      </w:r>
      <w:r w:rsidRPr="00776805">
        <w:rPr>
          <w:rFonts w:eastAsia="Times New Roman" w:cs="Times New Roman"/>
          <w:kern w:val="0"/>
          <w:lang w:eastAsia="pt-BR"/>
          <w14:ligatures w14:val="none"/>
        </w:rPr>
        <w:t>clara do limite de busca (até a página 30). Essa prática é mencionada na literatura como uma forma de garantir consistência metodológica, mesmo em bases não padronizadas (Haddaway et al., 2015).</w:t>
      </w:r>
    </w:p>
    <w:bookmarkEnd w:id="4"/>
    <w:p w14:paraId="136EBD5A" w14:textId="1DC81285" w:rsidR="00776805" w:rsidRDefault="00776805">
      <w:pPr>
        <w:pStyle w:val="Textodecomentrio"/>
      </w:pPr>
    </w:p>
  </w:comment>
  <w:comment w:id="3" w:author="Autor" w:initials="A">
    <w:p w14:paraId="51196C0A" w14:textId="47DAE153" w:rsidR="00B5585B" w:rsidRDefault="00B5585B">
      <w:pPr>
        <w:pStyle w:val="Textodecomentrio"/>
      </w:pPr>
      <w:r>
        <w:rPr>
          <w:rStyle w:val="Refdecomentrio"/>
        </w:rPr>
        <w:annotationRef/>
      </w:r>
      <w:r>
        <w:t>O</w:t>
      </w:r>
      <w:r w:rsidRPr="00B5585B">
        <w:t xml:space="preserve"> uso da riqueza florística reportada nos artigos como indicador da arborização urbana introduz um viés metodológico importante. Essa métrica depende diretamente do esforço amostral de cada estudo e não representa a riqueza real das cidades, mas sim o quanto foram pesquisadas. Esse ponto deveria ser explicitamente reconhecido como limitação. Na análise estatística, a correlação de Pearson foi aplicada sem menção a testes prévios de normalidade ou verificação de outliers, o que compromete sua validade. Um teste de </w:t>
      </w:r>
      <w:r w:rsidRPr="00B5585B">
        <w:t>Spearman poderia ter sido mais apropriado.</w:t>
      </w:r>
    </w:p>
  </w:comment>
  <w:comment w:id="5" w:author="Autor" w:initials="A">
    <w:p w14:paraId="352D322A" w14:textId="5FC7741E" w:rsidR="00CA23FC" w:rsidRDefault="00CA23FC">
      <w:pPr>
        <w:pStyle w:val="Textodecomentrio"/>
      </w:pPr>
      <w:r>
        <w:rPr>
          <w:rStyle w:val="Refdecomentrio"/>
        </w:rPr>
        <w:annotationRef/>
      </w:r>
      <w:r w:rsidRPr="00CA23FC">
        <w:t>Os critérios de inclusão e exclusão, embora descritos, ainda são vagos em alguns pontos. Não fica claro como foi definida a “informação florística adequada”, como foram tratadas duplicatas entre bases, quais critérios foram utilizados para excluir artigos com dados insuficientes, nem se houve avaliação de qualidade metodológica dos estudos incluídos.</w:t>
      </w:r>
    </w:p>
  </w:comment>
  <w:comment w:id="6" w:author="Autor" w:initials="A">
    <w:p w14:paraId="73107A05" w14:textId="03C7DE4C" w:rsidR="00801AED" w:rsidRDefault="00801AED">
      <w:pPr>
        <w:pStyle w:val="Textodecomentrio"/>
      </w:pPr>
      <w:r>
        <w:rPr>
          <w:rStyle w:val="Refdecomentrio"/>
        </w:rPr>
        <w:annotationRef/>
      </w:r>
      <w:r w:rsidR="00B04DB9">
        <w:t>A definição de informações florísticas está</w:t>
      </w:r>
      <w:r>
        <w:t xml:space="preserve"> no texto, informações florísticas para os autores se refere a apresentação de uma tabela de espécies.</w:t>
      </w:r>
    </w:p>
  </w:comment>
  <w:comment w:id="7" w:author="Autor" w:initials="A">
    <w:p w14:paraId="4F59C5EC" w14:textId="69861BD3" w:rsidR="001F4A8B" w:rsidRDefault="001F4A8B">
      <w:pPr>
        <w:pStyle w:val="Textodecomentrio"/>
      </w:pPr>
      <w:r>
        <w:rPr>
          <w:rStyle w:val="Refdecomentrio"/>
        </w:rPr>
        <w:annotationRef/>
      </w:r>
      <w:r w:rsidRPr="001F4A8B">
        <w:t>As análises estatísticas precisam ser aprofundadas. Não são apresentados indicadores como tendência temporal, variância explicada no PCA, equação de regressão ou justificativa para o número de clusters adotado no k-</w:t>
      </w:r>
      <w:r w:rsidRPr="001F4A8B">
        <w:t>means. Além disso, faltam discussões sobre limitações metodológicas importantes, como o fato de a riqueza de espécies representar riqueza reportada pelos estudos, e não riqueza real das cidades.</w:t>
      </w:r>
    </w:p>
  </w:comment>
  <w:comment w:id="8" w:author="Autor" w:initials="A">
    <w:p w14:paraId="5250EC18" w14:textId="77777777" w:rsidR="006F2892" w:rsidRDefault="006F2892">
      <w:pPr>
        <w:pStyle w:val="Textodecomentrio"/>
      </w:pPr>
      <w:r>
        <w:rPr>
          <w:rStyle w:val="Refdecomentrio"/>
        </w:rPr>
        <w:annotationRef/>
      </w:r>
      <w:r>
        <w:t>A tendência temporal é apresentada na figura 1, porém não foi realizado nenhum teste estatístico haja vista que a intenção do trabalho é indicar a distribuição temporal dos estudos.</w:t>
      </w:r>
    </w:p>
    <w:p w14:paraId="540C5E49" w14:textId="77777777" w:rsidR="006F2892" w:rsidRDefault="006F2892">
      <w:pPr>
        <w:pStyle w:val="Textodecomentrio"/>
      </w:pPr>
    </w:p>
    <w:p w14:paraId="7A22953B" w14:textId="77777777" w:rsidR="006F2892" w:rsidRDefault="006F2892">
      <w:pPr>
        <w:pStyle w:val="Textodecomentrio"/>
      </w:pPr>
      <w:r>
        <w:t>Agradeço pelo comentário e pela oportunidade de esclarecer. A análise de componentes principais (PCA) foi utilizada exclusivamente como uma técnica de redução de dimensionalidade para sintetizar variáveis socioeconômicas em um único escore, permitindo simplificação e melhor interpretação nos modelos subsequentes. Nesse contexto, a variância explicada por cada componente não é relevante para os objetivos do estudo, pois não buscamos interpretar os componentes individualmente, mas apenas gerar um índice agregado. Essa abordagem é amplamente aceita em estudos que utilizam PCA para construção de índices socioeconômicos (</w:t>
      </w:r>
      <w:r>
        <w:t xml:space="preserve">Jolliffe &amp; Cadima, 2016; Abdi &amp; Williams, 2010). </w:t>
      </w:r>
    </w:p>
    <w:p w14:paraId="4626ADFB" w14:textId="77777777" w:rsidR="006F2892" w:rsidRDefault="006F2892">
      <w:pPr>
        <w:pStyle w:val="Textodecomentrio"/>
      </w:pPr>
    </w:p>
    <w:p w14:paraId="4CF6E813" w14:textId="77777777" w:rsidR="006F2892" w:rsidRDefault="006F2892">
      <w:pPr>
        <w:pStyle w:val="Textodecomentrio"/>
      </w:pPr>
      <w:r>
        <w:t>Quanto ao número de clusters no k-means, a justificativa formal também não é central para os objetivos do trabalho, pois a clusterização foi empregada apenas como ferramenta exploratória para identificar padrões gerais de arborização urbana, sem pretensão de inferência estatística ou definição de tipologias rígidas. Em análises exploratórias, a escolha do número de clusters pode ser guiada por critérios práticos e interpretabilidade, conforme discutido por Jain (2010), sendo aceitável quando o objetivo é descrever tendências e não estabelecer classificações definitivas.</w:t>
      </w:r>
    </w:p>
    <w:p w14:paraId="13619D37" w14:textId="77777777" w:rsidR="006F2892" w:rsidRDefault="006F2892">
      <w:pPr>
        <w:pStyle w:val="Textodecomentrio"/>
      </w:pPr>
    </w:p>
    <w:p w14:paraId="3DD4C58A" w14:textId="77777777" w:rsidR="006F2892" w:rsidRDefault="006F2892">
      <w:pPr>
        <w:pStyle w:val="Textodecomentrio"/>
      </w:pPr>
      <w:r>
        <w:t xml:space="preserve">JOLLIFFE, I. T.; CADIMA, J. Principal component analysis: a review and recent developments. </w:t>
      </w:r>
      <w:r w:rsidRPr="006F2892">
        <w:rPr>
          <w:rStyle w:val="nfase"/>
          <w:b/>
          <w:i w:val="0"/>
        </w:rPr>
        <w:t>Philosophical Transactions of the Royal Society A</w:t>
      </w:r>
      <w:r>
        <w:t>, v. 374, n. 2065, 2016.</w:t>
      </w:r>
    </w:p>
    <w:p w14:paraId="759C3F05" w14:textId="77777777" w:rsidR="006F2892" w:rsidRDefault="006F2892" w:rsidP="006F2892">
      <w:pPr>
        <w:pStyle w:val="Textodecomentrio"/>
      </w:pPr>
      <w:r>
        <w:t xml:space="preserve">ABDI, H.; WILLIAMS, L. J. Principal component analysis. </w:t>
      </w:r>
      <w:r w:rsidRPr="006F2892">
        <w:rPr>
          <w:b/>
        </w:rPr>
        <w:t>Wiley Interdisciplinary Reviews: Computational Statistics</w:t>
      </w:r>
      <w:r>
        <w:t>, v. 2, n. 4, p. 433-459, 2010.</w:t>
      </w:r>
    </w:p>
    <w:p w14:paraId="2D4D5AD7" w14:textId="77777777" w:rsidR="006F2892" w:rsidRDefault="006F2892" w:rsidP="006F2892">
      <w:pPr>
        <w:pStyle w:val="Textodecomentrio"/>
      </w:pPr>
      <w:r>
        <w:t xml:space="preserve">JAIN, A. K. Data clustering: 50 years beyond K-means. </w:t>
      </w:r>
      <w:r w:rsidRPr="006F2892">
        <w:rPr>
          <w:b/>
        </w:rPr>
        <w:t>Pattern Recognition Letters</w:t>
      </w:r>
      <w:r>
        <w:t>, v. 31, n. 8, p. 651-666, 2010.</w:t>
      </w:r>
    </w:p>
    <w:p w14:paraId="7CCE3D65" w14:textId="77777777" w:rsidR="00B04DB9" w:rsidRDefault="00B04DB9" w:rsidP="006F2892">
      <w:pPr>
        <w:pStyle w:val="Textodecomentrio"/>
      </w:pPr>
    </w:p>
    <w:p w14:paraId="346334AD" w14:textId="3F45509E" w:rsidR="00B04DB9" w:rsidRDefault="00B04DB9" w:rsidP="00B04DB9">
      <w:pPr>
        <w:pStyle w:val="Textodecomentrio"/>
      </w:pPr>
      <w:r>
        <w:t>Apesar da resposta, todos as recomendações foram inseridas no texto do trabalho.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C59E99" w15:done="0"/>
  <w15:commentEx w15:paraId="136EBD5A" w15:paraIdParent="74C59E99" w15:done="0"/>
  <w15:commentEx w15:paraId="51196C0A" w15:done="0"/>
  <w15:commentEx w15:paraId="352D322A" w15:done="0"/>
  <w15:commentEx w15:paraId="73107A05" w15:paraIdParent="352D322A" w15:done="0"/>
  <w15:commentEx w15:paraId="4F59C5EC" w15:done="0"/>
  <w15:commentEx w15:paraId="346334AD" w15:paraIdParent="4F59C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E72A0D" w16cex:dateUtc="2025-11-21T12:56:00Z"/>
  <w16cex:commentExtensible w16cex:durableId="463B05D7" w16cex:dateUtc="2025-11-21T13:03:00Z"/>
  <w16cex:commentExtensible w16cex:durableId="621C967B" w16cex:dateUtc="2025-11-21T13:08:00Z"/>
  <w16cex:commentExtensible w16cex:durableId="006CADE2" w16cex:dateUtc="2025-11-21T13:13:00Z"/>
  <w16cex:commentExtensible w16cex:durableId="3EA8EADA" w16cex:dateUtc="2025-11-21T13:32:00Z"/>
  <w16cex:commentExtensible w16cex:durableId="3E62032F" w16cex:dateUtc="2025-11-21T13:26:00Z"/>
  <w16cex:commentExtensible w16cex:durableId="07109D0D" w16cex:dateUtc="2025-11-21T13:37:00Z"/>
  <w16cex:commentExtensible w16cex:durableId="018B9A0C" w16cex:dateUtc="2025-11-21T1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C59E99" w16cid:durableId="006CADE2"/>
  <w16cid:commentId w16cid:paraId="136EBD5A" w16cid:durableId="2CCB4516"/>
  <w16cid:commentId w16cid:paraId="51196C0A" w16cid:durableId="3EA8EADA"/>
  <w16cid:commentId w16cid:paraId="352D322A" w16cid:durableId="3E62032F"/>
  <w16cid:commentId w16cid:paraId="73107A05" w16cid:durableId="2CCB496D"/>
  <w16cid:commentId w16cid:paraId="4F59C5EC" w16cid:durableId="07109D0D"/>
  <w16cid:commentId w16cid:paraId="346334AD" w16cid:durableId="2CCB49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0246D" w14:textId="77777777" w:rsidR="008B01EB" w:rsidRDefault="008B01EB" w:rsidP="00FD5987">
      <w:pPr>
        <w:spacing w:line="240" w:lineRule="auto"/>
      </w:pPr>
      <w:r>
        <w:separator/>
      </w:r>
    </w:p>
  </w:endnote>
  <w:endnote w:type="continuationSeparator" w:id="0">
    <w:p w14:paraId="0DA2931A" w14:textId="77777777" w:rsidR="008B01EB" w:rsidRDefault="008B01EB" w:rsidP="00FD5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E5C32" w14:textId="19E692E0" w:rsidR="00277BD2" w:rsidRDefault="00D61A95" w:rsidP="00CE7A13">
    <w:pPr>
      <w:pStyle w:val="Rodap"/>
      <w:tabs>
        <w:tab w:val="clear" w:pos="4252"/>
        <w:tab w:val="clear" w:pos="8504"/>
        <w:tab w:val="left" w:pos="1097"/>
      </w:tabs>
      <w:ind w:firstLine="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30E9C28" wp14:editId="12899FB9">
          <wp:simplePos x="0" y="0"/>
          <wp:positionH relativeFrom="margin">
            <wp:align>left</wp:align>
          </wp:positionH>
          <wp:positionV relativeFrom="page">
            <wp:posOffset>10015047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4C132FB" wp14:editId="45C093C2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548022" name="Imagem 5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4626377" wp14:editId="2D8EAAF1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540A9CE" wp14:editId="2CBF1DE7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AEAE722" wp14:editId="07F1562B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03973" name="Imagem 7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093E897" wp14:editId="654EAA0B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89B74" w14:textId="77777777" w:rsidR="008B01EB" w:rsidRDefault="008B01EB" w:rsidP="00FD5987">
      <w:pPr>
        <w:spacing w:line="240" w:lineRule="auto"/>
      </w:pPr>
      <w:r>
        <w:separator/>
      </w:r>
    </w:p>
  </w:footnote>
  <w:footnote w:type="continuationSeparator" w:id="0">
    <w:p w14:paraId="6A3CA3B8" w14:textId="77777777" w:rsidR="008B01EB" w:rsidRDefault="008B01EB" w:rsidP="00FD5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B25A2" w14:textId="7A0FFB97" w:rsidR="00FD5987" w:rsidRDefault="00277BD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1B7ABD" wp14:editId="5233DBAC">
          <wp:simplePos x="0" y="0"/>
          <wp:positionH relativeFrom="margin">
            <wp:align>center</wp:align>
          </wp:positionH>
          <wp:positionV relativeFrom="paragraph">
            <wp:posOffset>-312420</wp:posOffset>
          </wp:positionV>
          <wp:extent cx="3253105" cy="1610360"/>
          <wp:effectExtent l="0" t="0" r="0" b="0"/>
          <wp:wrapNone/>
          <wp:docPr id="449003398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F24B650" w14:textId="1AF551BC" w:rsidR="00FD5987" w:rsidRDefault="00FD5987">
    <w:pPr>
      <w:pStyle w:val="Cabealho"/>
    </w:pPr>
  </w:p>
  <w:p w14:paraId="6436C3A4" w14:textId="597F6737" w:rsidR="00FD5987" w:rsidRDefault="00FD5987">
    <w:pPr>
      <w:pStyle w:val="Cabealho"/>
    </w:pPr>
  </w:p>
  <w:p w14:paraId="229F8E9A" w14:textId="23046128" w:rsidR="00FD5987" w:rsidRDefault="00FD5987">
    <w:pPr>
      <w:pStyle w:val="Cabealho"/>
    </w:pPr>
  </w:p>
  <w:p w14:paraId="36608BC6" w14:textId="77777777" w:rsidR="00FD5987" w:rsidRDefault="00FD5987">
    <w:pPr>
      <w:pStyle w:val="Cabealho"/>
    </w:pPr>
  </w:p>
  <w:p w14:paraId="768A6DF3" w14:textId="77777777" w:rsidR="00FD5987" w:rsidRDefault="00FD5987">
    <w:pPr>
      <w:pStyle w:val="Cabealho"/>
    </w:pPr>
  </w:p>
  <w:p w14:paraId="6B5EA730" w14:textId="77777777" w:rsidR="00FD5987" w:rsidRDefault="00FD5987">
    <w:pPr>
      <w:pStyle w:val="Cabealho"/>
    </w:pPr>
  </w:p>
  <w:p w14:paraId="527800F6" w14:textId="77777777" w:rsidR="00FD5987" w:rsidRDefault="00FD59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F3CA4"/>
    <w:multiLevelType w:val="multilevel"/>
    <w:tmpl w:val="203846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1E582B"/>
    <w:multiLevelType w:val="hybridMultilevel"/>
    <w:tmpl w:val="01EC22DA"/>
    <w:lvl w:ilvl="0" w:tplc="4D4A6AA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EA710F3"/>
    <w:multiLevelType w:val="multilevel"/>
    <w:tmpl w:val="D39C9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5A40B45"/>
    <w:multiLevelType w:val="multilevel"/>
    <w:tmpl w:val="0D62C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C0"/>
    <w:rsid w:val="00047D67"/>
    <w:rsid w:val="000807A8"/>
    <w:rsid w:val="00083F17"/>
    <w:rsid w:val="000A4941"/>
    <w:rsid w:val="000A5751"/>
    <w:rsid w:val="000B79D9"/>
    <w:rsid w:val="000C3228"/>
    <w:rsid w:val="000C5746"/>
    <w:rsid w:val="000D3742"/>
    <w:rsid w:val="000F5CD2"/>
    <w:rsid w:val="00102ACD"/>
    <w:rsid w:val="00121FDF"/>
    <w:rsid w:val="00136A28"/>
    <w:rsid w:val="00165DCA"/>
    <w:rsid w:val="001675B7"/>
    <w:rsid w:val="001942B1"/>
    <w:rsid w:val="001A4A93"/>
    <w:rsid w:val="001B6DBC"/>
    <w:rsid w:val="001C3899"/>
    <w:rsid w:val="001C48E9"/>
    <w:rsid w:val="001D7CC9"/>
    <w:rsid w:val="001E3E9B"/>
    <w:rsid w:val="001F4A8B"/>
    <w:rsid w:val="0021423C"/>
    <w:rsid w:val="002539B8"/>
    <w:rsid w:val="00277BD2"/>
    <w:rsid w:val="00296360"/>
    <w:rsid w:val="002B5304"/>
    <w:rsid w:val="00301298"/>
    <w:rsid w:val="00305EC1"/>
    <w:rsid w:val="00372F6A"/>
    <w:rsid w:val="00382C1E"/>
    <w:rsid w:val="00382D92"/>
    <w:rsid w:val="00390309"/>
    <w:rsid w:val="003A1419"/>
    <w:rsid w:val="003C5C9E"/>
    <w:rsid w:val="003F0FC4"/>
    <w:rsid w:val="00412506"/>
    <w:rsid w:val="00433532"/>
    <w:rsid w:val="00457584"/>
    <w:rsid w:val="004F0765"/>
    <w:rsid w:val="00501271"/>
    <w:rsid w:val="005078A8"/>
    <w:rsid w:val="0051503D"/>
    <w:rsid w:val="00515392"/>
    <w:rsid w:val="005213CA"/>
    <w:rsid w:val="0056561E"/>
    <w:rsid w:val="00565AE2"/>
    <w:rsid w:val="00592BA5"/>
    <w:rsid w:val="00592CB0"/>
    <w:rsid w:val="005B144C"/>
    <w:rsid w:val="005C185F"/>
    <w:rsid w:val="005E35F8"/>
    <w:rsid w:val="00601A03"/>
    <w:rsid w:val="006251CA"/>
    <w:rsid w:val="00630A88"/>
    <w:rsid w:val="006339AC"/>
    <w:rsid w:val="00637326"/>
    <w:rsid w:val="006409CA"/>
    <w:rsid w:val="006507EA"/>
    <w:rsid w:val="0066005C"/>
    <w:rsid w:val="00673A0D"/>
    <w:rsid w:val="00675E12"/>
    <w:rsid w:val="00682957"/>
    <w:rsid w:val="00691AEA"/>
    <w:rsid w:val="00697715"/>
    <w:rsid w:val="006A0F81"/>
    <w:rsid w:val="006B51A5"/>
    <w:rsid w:val="006E0176"/>
    <w:rsid w:val="006E0BDD"/>
    <w:rsid w:val="006F2892"/>
    <w:rsid w:val="006F71F4"/>
    <w:rsid w:val="00700EAD"/>
    <w:rsid w:val="00710929"/>
    <w:rsid w:val="0071726D"/>
    <w:rsid w:val="00717828"/>
    <w:rsid w:val="007567AB"/>
    <w:rsid w:val="00776805"/>
    <w:rsid w:val="0079639E"/>
    <w:rsid w:val="0079739C"/>
    <w:rsid w:val="007A572D"/>
    <w:rsid w:val="007C4EF8"/>
    <w:rsid w:val="007C7765"/>
    <w:rsid w:val="007E12D1"/>
    <w:rsid w:val="007E272B"/>
    <w:rsid w:val="00801AED"/>
    <w:rsid w:val="00816170"/>
    <w:rsid w:val="008404FD"/>
    <w:rsid w:val="00843316"/>
    <w:rsid w:val="00845194"/>
    <w:rsid w:val="00851ADB"/>
    <w:rsid w:val="00851FC6"/>
    <w:rsid w:val="008579AD"/>
    <w:rsid w:val="00863129"/>
    <w:rsid w:val="0087325F"/>
    <w:rsid w:val="00875D79"/>
    <w:rsid w:val="008A3302"/>
    <w:rsid w:val="008B01EB"/>
    <w:rsid w:val="008B121E"/>
    <w:rsid w:val="008C2590"/>
    <w:rsid w:val="008E0625"/>
    <w:rsid w:val="008E2096"/>
    <w:rsid w:val="00906DA1"/>
    <w:rsid w:val="009278EB"/>
    <w:rsid w:val="00947597"/>
    <w:rsid w:val="00970D8C"/>
    <w:rsid w:val="009724D0"/>
    <w:rsid w:val="00975D5F"/>
    <w:rsid w:val="00981B18"/>
    <w:rsid w:val="00985BA8"/>
    <w:rsid w:val="00997A26"/>
    <w:rsid w:val="009B5DC2"/>
    <w:rsid w:val="009C3557"/>
    <w:rsid w:val="009C5BF3"/>
    <w:rsid w:val="009F6D8B"/>
    <w:rsid w:val="00A12EC0"/>
    <w:rsid w:val="00A27A37"/>
    <w:rsid w:val="00A371A0"/>
    <w:rsid w:val="00A61A5A"/>
    <w:rsid w:val="00A73FEF"/>
    <w:rsid w:val="00A87CB3"/>
    <w:rsid w:val="00A90A43"/>
    <w:rsid w:val="00A93227"/>
    <w:rsid w:val="00AC3506"/>
    <w:rsid w:val="00B00BF3"/>
    <w:rsid w:val="00B0297D"/>
    <w:rsid w:val="00B04DB9"/>
    <w:rsid w:val="00B2200A"/>
    <w:rsid w:val="00B47BEF"/>
    <w:rsid w:val="00B50592"/>
    <w:rsid w:val="00B5585B"/>
    <w:rsid w:val="00B80FA3"/>
    <w:rsid w:val="00B91689"/>
    <w:rsid w:val="00BA52EA"/>
    <w:rsid w:val="00BA7BA0"/>
    <w:rsid w:val="00BC2002"/>
    <w:rsid w:val="00BF1837"/>
    <w:rsid w:val="00BF4685"/>
    <w:rsid w:val="00BF50DB"/>
    <w:rsid w:val="00BF5ECB"/>
    <w:rsid w:val="00C0487F"/>
    <w:rsid w:val="00C169BF"/>
    <w:rsid w:val="00C27783"/>
    <w:rsid w:val="00C3207F"/>
    <w:rsid w:val="00C65BBF"/>
    <w:rsid w:val="00C731CE"/>
    <w:rsid w:val="00CA1B76"/>
    <w:rsid w:val="00CA23FC"/>
    <w:rsid w:val="00CD1F51"/>
    <w:rsid w:val="00CE7A13"/>
    <w:rsid w:val="00D17147"/>
    <w:rsid w:val="00D249E5"/>
    <w:rsid w:val="00D44DF7"/>
    <w:rsid w:val="00D5409D"/>
    <w:rsid w:val="00D61A95"/>
    <w:rsid w:val="00D714E9"/>
    <w:rsid w:val="00D83BF3"/>
    <w:rsid w:val="00D85666"/>
    <w:rsid w:val="00DA2127"/>
    <w:rsid w:val="00DB33BA"/>
    <w:rsid w:val="00DB4979"/>
    <w:rsid w:val="00DE4280"/>
    <w:rsid w:val="00E07F0D"/>
    <w:rsid w:val="00E16306"/>
    <w:rsid w:val="00E25DF0"/>
    <w:rsid w:val="00E30D2D"/>
    <w:rsid w:val="00E475EA"/>
    <w:rsid w:val="00E627BA"/>
    <w:rsid w:val="00E72659"/>
    <w:rsid w:val="00E76A72"/>
    <w:rsid w:val="00E90F95"/>
    <w:rsid w:val="00E93C29"/>
    <w:rsid w:val="00EA085E"/>
    <w:rsid w:val="00EA32CE"/>
    <w:rsid w:val="00EA6D4D"/>
    <w:rsid w:val="00EC53D8"/>
    <w:rsid w:val="00ED4651"/>
    <w:rsid w:val="00EF705E"/>
    <w:rsid w:val="00F24E2A"/>
    <w:rsid w:val="00F25A34"/>
    <w:rsid w:val="00F35701"/>
    <w:rsid w:val="00F422DA"/>
    <w:rsid w:val="00F45E91"/>
    <w:rsid w:val="00F50C14"/>
    <w:rsid w:val="00FA0426"/>
    <w:rsid w:val="00FA69B6"/>
    <w:rsid w:val="00FB32A3"/>
    <w:rsid w:val="00FC5BD9"/>
    <w:rsid w:val="00FD5987"/>
    <w:rsid w:val="00FD790F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8CF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FEF"/>
  </w:style>
  <w:style w:type="paragraph" w:styleId="Ttulo1">
    <w:name w:val="heading 1"/>
    <w:basedOn w:val="Normal"/>
    <w:next w:val="Normal"/>
    <w:link w:val="Ttulo1Char"/>
    <w:uiPriority w:val="9"/>
    <w:qFormat/>
    <w:rsid w:val="00A12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2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2E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2E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2E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2E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2E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2E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2E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2E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2E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2E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2E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2E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2E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2E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2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2EC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2E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2E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2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2E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2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2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2EC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12E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5E91"/>
    <w:rPr>
      <w:rFonts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73FEF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73FEF"/>
    <w:rPr>
      <w:rFonts w:eastAsia="Times New Roman" w:cs="Times New Roman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851FC6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598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5987"/>
  </w:style>
  <w:style w:type="paragraph" w:styleId="Rodap">
    <w:name w:val="footer"/>
    <w:basedOn w:val="Normal"/>
    <w:link w:val="RodapChar"/>
    <w:uiPriority w:val="99"/>
    <w:unhideWhenUsed/>
    <w:rsid w:val="00FD598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5987"/>
  </w:style>
  <w:style w:type="character" w:styleId="MenoPendente">
    <w:name w:val="Unresolved Mention"/>
    <w:basedOn w:val="Fontepargpadro"/>
    <w:uiPriority w:val="99"/>
    <w:semiHidden/>
    <w:unhideWhenUsed/>
    <w:rsid w:val="00F24E2A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875D7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Reviso">
    <w:name w:val="Revision"/>
    <w:hidden/>
    <w:uiPriority w:val="99"/>
    <w:semiHidden/>
    <w:rsid w:val="00515392"/>
    <w:pPr>
      <w:spacing w:line="240" w:lineRule="auto"/>
      <w:ind w:firstLine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5153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53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539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53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539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1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176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7768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ydegarcia@gmail.com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B23F1-B5E8-4426-9736-4D4340EF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2876</Words>
  <Characters>15535</Characters>
  <Application>Microsoft Office Word</Application>
  <DocSecurity>0</DocSecurity>
  <Lines>129</Lines>
  <Paragraphs>36</Paragraphs>
  <ScaleCrop>false</ScaleCrop>
  <Company/>
  <LinksUpToDate>false</LinksUpToDate>
  <CharactersWithSpaces>18375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2025-11-21T23:46:00Z</dcterms:created>
  <dcterms:modified xsi:type="dcterms:W3CDTF">2025-11-21T23:46:00Z</dcterms:modified>
</cp:coreProperties>
</file>