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91950B" w14:textId="68A629A1" w:rsidR="009B4393" w:rsidRPr="00176B17" w:rsidRDefault="008562B7" w:rsidP="008562B7">
      <w:pPr>
        <w:pStyle w:val="ListParagraph"/>
        <w:tabs>
          <w:tab w:val="left" w:pos="5871"/>
        </w:tabs>
        <w:jc w:val="left"/>
        <w:rPr>
          <w:rFonts w:ascii="Arial" w:hAnsi="Arial" w:cs="Arial"/>
        </w:rPr>
      </w:pPr>
      <w:r w:rsidRPr="00176B17">
        <w:rPr>
          <w:rFonts w:ascii="Arial" w:hAnsi="Arial" w:cs="Arial"/>
        </w:rPr>
        <w:tab/>
      </w:r>
    </w:p>
    <w:p w14:paraId="35143EC0" w14:textId="4180A3A4" w:rsidR="000B3107" w:rsidRPr="00176B17" w:rsidRDefault="000B3107" w:rsidP="00026BCD">
      <w:pPr>
        <w:jc w:val="center"/>
        <w:rPr>
          <w:rFonts w:ascii="Arial" w:hAnsi="Arial" w:cs="Arial"/>
        </w:rPr>
      </w:pPr>
    </w:p>
    <w:p w14:paraId="0C338CB5" w14:textId="1EBDA864" w:rsidR="00CF427F" w:rsidRPr="00176B17" w:rsidRDefault="00026BCD" w:rsidP="00DC0714">
      <w:pPr>
        <w:pStyle w:val="Title"/>
        <w:rPr>
          <w:rFonts w:cs="Arial"/>
          <w:sz w:val="22"/>
          <w:szCs w:val="22"/>
        </w:rPr>
      </w:pPr>
      <w:r w:rsidRPr="00176B17">
        <w:rPr>
          <w:rFonts w:cs="Arial"/>
          <w:sz w:val="22"/>
          <w:szCs w:val="22"/>
        </w:rPr>
        <w:t>RESUMO EXPANDIDO</w:t>
      </w:r>
    </w:p>
    <w:p w14:paraId="7A978D3B" w14:textId="77777777" w:rsidR="009E095E" w:rsidRPr="00176B17" w:rsidRDefault="009E095E" w:rsidP="009E095E">
      <w:pPr>
        <w:rPr>
          <w:rFonts w:ascii="Arial" w:hAnsi="Arial" w:cs="Arial"/>
        </w:rPr>
      </w:pPr>
    </w:p>
    <w:p w14:paraId="5EB4D84D" w14:textId="6A15050F" w:rsidR="0491D5EE" w:rsidRPr="00176B17" w:rsidRDefault="2BF74FE8" w:rsidP="009E095E">
      <w:pPr>
        <w:ind w:firstLine="0"/>
        <w:jc w:val="center"/>
        <w:rPr>
          <w:rFonts w:ascii="Arial" w:hAnsi="Arial" w:cs="Arial"/>
        </w:rPr>
      </w:pPr>
      <w:r w:rsidRPr="00176B17">
        <w:rPr>
          <w:rFonts w:ascii="Arial" w:hAnsi="Arial" w:cs="Arial"/>
        </w:rPr>
        <w:t>Grupo de Trabalho G</w:t>
      </w:r>
      <w:r w:rsidR="009E095E" w:rsidRPr="00176B17">
        <w:rPr>
          <w:rFonts w:ascii="Arial" w:hAnsi="Arial" w:cs="Arial"/>
        </w:rPr>
        <w:t>2. Filosofia y Epistemologia</w:t>
      </w:r>
    </w:p>
    <w:p w14:paraId="6990960F" w14:textId="510B201E" w:rsidR="0491D5EE" w:rsidRPr="00176B17" w:rsidRDefault="0491D5EE" w:rsidP="009E095E">
      <w:pPr>
        <w:jc w:val="center"/>
        <w:rPr>
          <w:rFonts w:ascii="Arial" w:hAnsi="Arial" w:cs="Arial"/>
        </w:rPr>
      </w:pPr>
    </w:p>
    <w:p w14:paraId="7E19E27C" w14:textId="662B98CD" w:rsidR="00251815" w:rsidRPr="00176B17" w:rsidRDefault="517E9F2A" w:rsidP="009E095E">
      <w:pPr>
        <w:ind w:firstLine="0"/>
        <w:jc w:val="center"/>
        <w:rPr>
          <w:rFonts w:ascii="Arial" w:hAnsi="Arial" w:cs="Arial"/>
        </w:rPr>
      </w:pPr>
      <w:r w:rsidRPr="00176B17">
        <w:rPr>
          <w:rFonts w:ascii="Arial" w:hAnsi="Arial" w:cs="Arial"/>
        </w:rPr>
        <w:t>Modalidade d</w:t>
      </w:r>
      <w:r w:rsidR="64F49340" w:rsidRPr="00176B17">
        <w:rPr>
          <w:rFonts w:ascii="Arial" w:hAnsi="Arial" w:cs="Arial"/>
        </w:rPr>
        <w:t xml:space="preserve">o </w:t>
      </w:r>
      <w:r w:rsidR="52EB1B39" w:rsidRPr="00176B17">
        <w:rPr>
          <w:rFonts w:ascii="Arial" w:hAnsi="Arial" w:cs="Arial"/>
        </w:rPr>
        <w:t>trabalho</w:t>
      </w:r>
      <w:r w:rsidR="5A2C2FA2" w:rsidRPr="00176B17">
        <w:rPr>
          <w:rFonts w:ascii="Arial" w:hAnsi="Arial" w:cs="Arial"/>
        </w:rPr>
        <w:t>:</w:t>
      </w:r>
      <w:r w:rsidR="261990A4" w:rsidRPr="00176B17">
        <w:rPr>
          <w:rFonts w:ascii="Arial" w:hAnsi="Arial" w:cs="Arial"/>
        </w:rPr>
        <w:t xml:space="preserve"> </w:t>
      </w:r>
      <w:r w:rsidR="1427526F" w:rsidRPr="00176B17">
        <w:rPr>
          <w:rFonts w:ascii="Arial" w:hAnsi="Arial" w:cs="Arial"/>
        </w:rPr>
        <w:t>oral</w:t>
      </w:r>
    </w:p>
    <w:p w14:paraId="76D235B2" w14:textId="580693E4" w:rsidR="77D603DC" w:rsidRPr="00176B17" w:rsidRDefault="77D603DC" w:rsidP="009E095E">
      <w:pPr>
        <w:jc w:val="center"/>
        <w:rPr>
          <w:rFonts w:ascii="Arial" w:hAnsi="Arial" w:cs="Arial"/>
        </w:rPr>
      </w:pPr>
    </w:p>
    <w:p w14:paraId="1572CD5D" w14:textId="436FFAEC" w:rsidR="110062EF" w:rsidRPr="00176B17" w:rsidRDefault="046AE1D2" w:rsidP="009E095E">
      <w:pPr>
        <w:ind w:firstLine="0"/>
        <w:jc w:val="center"/>
        <w:rPr>
          <w:rFonts w:ascii="Arial" w:hAnsi="Arial" w:cs="Arial"/>
        </w:rPr>
      </w:pPr>
      <w:r w:rsidRPr="00176B17">
        <w:rPr>
          <w:rFonts w:ascii="Arial" w:hAnsi="Arial" w:cs="Arial"/>
        </w:rPr>
        <w:t>Formato de apresentação: on</w:t>
      </w:r>
      <w:r w:rsidR="00250E5E" w:rsidRPr="00176B17">
        <w:rPr>
          <w:rFonts w:ascii="Arial" w:hAnsi="Arial" w:cs="Arial"/>
        </w:rPr>
        <w:t>-</w:t>
      </w:r>
      <w:r w:rsidRPr="00176B17">
        <w:rPr>
          <w:rFonts w:ascii="Arial" w:hAnsi="Arial" w:cs="Arial"/>
        </w:rPr>
        <w:t>line</w:t>
      </w:r>
    </w:p>
    <w:p w14:paraId="5191CADF" w14:textId="5F803C52" w:rsidR="0491D5EE" w:rsidRPr="00176B17" w:rsidRDefault="0491D5EE" w:rsidP="009E095E">
      <w:pPr>
        <w:pStyle w:val="Texto"/>
        <w:jc w:val="center"/>
        <w:rPr>
          <w:sz w:val="22"/>
          <w:szCs w:val="22"/>
        </w:rPr>
      </w:pPr>
    </w:p>
    <w:p w14:paraId="2C8BD57A" w14:textId="4B813FA5" w:rsidR="003B2FAA" w:rsidRPr="00176B17" w:rsidRDefault="0D3CDB10" w:rsidP="003B2FAA">
      <w:pPr>
        <w:pStyle w:val="Title"/>
        <w:rPr>
          <w:rFonts w:cs="Arial"/>
          <w:sz w:val="22"/>
          <w:szCs w:val="22"/>
          <w:lang w:val="es-419"/>
        </w:rPr>
      </w:pPr>
      <w:r w:rsidRPr="00176B17">
        <w:rPr>
          <w:rFonts w:cs="Arial"/>
          <w:sz w:val="22"/>
          <w:szCs w:val="22"/>
          <w:lang w:val="es-419"/>
        </w:rPr>
        <w:t>TÍTULO</w:t>
      </w:r>
    </w:p>
    <w:p w14:paraId="05EA1C6A" w14:textId="77777777" w:rsidR="009E095E" w:rsidRPr="00176B17" w:rsidRDefault="009E095E" w:rsidP="005C47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Arial" w:hAnsi="Arial" w:cs="Arial"/>
          <w:b/>
          <w:bCs/>
          <w:lang w:val="es-ES"/>
        </w:rPr>
      </w:pPr>
    </w:p>
    <w:p w14:paraId="3464C860" w14:textId="231208D8" w:rsidR="005C473E" w:rsidRPr="00176B17" w:rsidRDefault="005C473E" w:rsidP="005C47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Arial" w:hAnsi="Arial" w:cs="Arial"/>
          <w:b/>
          <w:bCs/>
          <w:lang w:val="es-ES"/>
        </w:rPr>
      </w:pPr>
      <w:r w:rsidRPr="00176B17">
        <w:rPr>
          <w:rFonts w:ascii="Arial" w:hAnsi="Arial" w:cs="Arial"/>
          <w:b/>
          <w:bCs/>
          <w:lang w:val="es-ES"/>
        </w:rPr>
        <w:t>EL CAPITAL EPISTEMICO DE LA AMISTAD Y LA CONVIVENCIA EN LA EDUCACION Y LA CIENCIA</w:t>
      </w:r>
    </w:p>
    <w:p w14:paraId="5A1B1E66" w14:textId="6C5C168C" w:rsidR="78AE189E" w:rsidRPr="00176B17" w:rsidRDefault="78AE189E" w:rsidP="00E73320">
      <w:pPr>
        <w:pStyle w:val="Texto"/>
        <w:rPr>
          <w:sz w:val="22"/>
          <w:szCs w:val="22"/>
          <w:lang w:val="es-419"/>
        </w:rPr>
      </w:pPr>
    </w:p>
    <w:p w14:paraId="7DC4BC66" w14:textId="0A7D503B" w:rsidR="00A161E5" w:rsidRPr="00176B17" w:rsidRDefault="005C473E" w:rsidP="004C446D">
      <w:pPr>
        <w:pStyle w:val="Autoria"/>
        <w:rPr>
          <w:szCs w:val="22"/>
          <w:lang w:val="es-419"/>
        </w:rPr>
      </w:pPr>
      <w:r w:rsidRPr="00176B17">
        <w:rPr>
          <w:szCs w:val="22"/>
          <w:lang w:val="es-ES"/>
        </w:rPr>
        <w:t>Eduardo Fco. Freyre Roach, Dr. en Filo</w:t>
      </w:r>
      <w:r w:rsidR="009E095E" w:rsidRPr="00176B17">
        <w:rPr>
          <w:szCs w:val="22"/>
          <w:lang w:val="es-ES"/>
        </w:rPr>
        <w:t>sof</w:t>
      </w:r>
      <w:r w:rsidR="009E095E" w:rsidRPr="00176B17">
        <w:rPr>
          <w:color w:val="202124"/>
          <w:szCs w:val="22"/>
          <w:lang w:val="es-ES"/>
        </w:rPr>
        <w:t>í</w:t>
      </w:r>
      <w:r w:rsidR="009E095E" w:rsidRPr="00176B17">
        <w:rPr>
          <w:szCs w:val="22"/>
          <w:lang w:val="es-ES"/>
        </w:rPr>
        <w:t>a</w:t>
      </w:r>
      <w:r w:rsidR="00250E5E" w:rsidRPr="00176B17">
        <w:rPr>
          <w:rStyle w:val="FootnoteReference"/>
          <w:szCs w:val="22"/>
        </w:rPr>
        <w:footnoteReference w:id="1"/>
      </w:r>
    </w:p>
    <w:p w14:paraId="4F47D999" w14:textId="323E0AE3" w:rsidR="00DF040B" w:rsidRPr="00176B17" w:rsidRDefault="00250E5E" w:rsidP="00250E5E">
      <w:pPr>
        <w:pStyle w:val="Texto"/>
        <w:tabs>
          <w:tab w:val="clear" w:pos="4819"/>
          <w:tab w:val="left" w:pos="5760"/>
        </w:tabs>
        <w:rPr>
          <w:sz w:val="22"/>
          <w:szCs w:val="22"/>
          <w:lang w:val="es-419"/>
        </w:rPr>
      </w:pPr>
      <w:r w:rsidRPr="00176B17">
        <w:rPr>
          <w:sz w:val="22"/>
          <w:szCs w:val="22"/>
          <w:lang w:val="es-419"/>
        </w:rPr>
        <w:tab/>
      </w:r>
    </w:p>
    <w:p w14:paraId="7783C2E5" w14:textId="652F7989" w:rsidR="00BB3206" w:rsidRPr="00176B17" w:rsidRDefault="00BD0F6C" w:rsidP="00442C14">
      <w:pPr>
        <w:pStyle w:val="Resumo"/>
        <w:rPr>
          <w:sz w:val="22"/>
          <w:szCs w:val="22"/>
          <w:lang w:val="es-419"/>
        </w:rPr>
      </w:pPr>
      <w:r w:rsidRPr="00176B17">
        <w:rPr>
          <w:sz w:val="22"/>
          <w:szCs w:val="22"/>
          <w:lang w:val="es-419"/>
        </w:rPr>
        <w:t xml:space="preserve">PALAVRAS-CHAVE: </w:t>
      </w:r>
      <w:r w:rsidR="006C0075" w:rsidRPr="00176B17">
        <w:rPr>
          <w:sz w:val="22"/>
          <w:szCs w:val="22"/>
          <w:lang w:val="es-419"/>
        </w:rPr>
        <w:t>capital epist</w:t>
      </w:r>
      <w:r w:rsidR="006C0075" w:rsidRPr="00176B17">
        <w:rPr>
          <w:color w:val="202124"/>
          <w:sz w:val="22"/>
          <w:szCs w:val="22"/>
          <w:lang w:val="es-ES"/>
        </w:rPr>
        <w:t>é</w:t>
      </w:r>
      <w:r w:rsidR="006C0075" w:rsidRPr="00176B17">
        <w:rPr>
          <w:sz w:val="22"/>
          <w:szCs w:val="22"/>
          <w:lang w:val="es-419"/>
        </w:rPr>
        <w:t xml:space="preserve">mico, </w:t>
      </w:r>
      <w:r w:rsidR="009E095E" w:rsidRPr="00176B17">
        <w:rPr>
          <w:sz w:val="22"/>
          <w:szCs w:val="22"/>
          <w:lang w:val="es-419"/>
        </w:rPr>
        <w:t>amistad, convivencia, educaci</w:t>
      </w:r>
      <w:r w:rsidR="009E095E" w:rsidRPr="00176B17">
        <w:rPr>
          <w:noProof/>
          <w:color w:val="202124"/>
          <w:sz w:val="22"/>
          <w:szCs w:val="22"/>
          <w:lang w:val="es-ES"/>
        </w:rPr>
        <w:t>ó</w:t>
      </w:r>
      <w:r w:rsidR="009E095E" w:rsidRPr="00176B17">
        <w:rPr>
          <w:sz w:val="22"/>
          <w:szCs w:val="22"/>
          <w:lang w:val="es-419"/>
        </w:rPr>
        <w:t>n, ciencia</w:t>
      </w:r>
    </w:p>
    <w:p w14:paraId="7237142C" w14:textId="77777777" w:rsidR="00597F8A" w:rsidRPr="00176B17" w:rsidRDefault="00597F8A" w:rsidP="0038107E">
      <w:pPr>
        <w:pStyle w:val="Texto"/>
        <w:ind w:firstLine="0"/>
        <w:rPr>
          <w:sz w:val="22"/>
          <w:szCs w:val="22"/>
          <w:lang w:val="es-419"/>
        </w:rPr>
      </w:pPr>
    </w:p>
    <w:p w14:paraId="4C7B08D5" w14:textId="703E1FD0" w:rsidR="00E92E31" w:rsidRPr="008D1D15" w:rsidRDefault="00707214" w:rsidP="00ED0924">
      <w:pPr>
        <w:pStyle w:val="Heading1"/>
        <w:numPr>
          <w:ilvl w:val="0"/>
          <w:numId w:val="8"/>
        </w:numPr>
        <w:rPr>
          <w:rFonts w:cs="Arial"/>
          <w:sz w:val="22"/>
          <w:szCs w:val="22"/>
          <w:lang w:val="es-ES_tradnl"/>
        </w:rPr>
      </w:pPr>
      <w:r w:rsidRPr="008D1D15">
        <w:rPr>
          <w:rFonts w:cs="Arial"/>
          <w:sz w:val="22"/>
          <w:szCs w:val="22"/>
          <w:lang w:val="es-ES_tradnl"/>
        </w:rPr>
        <w:t>INTRODUÇÃO</w:t>
      </w:r>
    </w:p>
    <w:p w14:paraId="3421ADA7" w14:textId="418D20C5" w:rsidR="009B1DB7" w:rsidRPr="008D1D15" w:rsidRDefault="009B1DB7" w:rsidP="000E7C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360" w:lineRule="auto"/>
        <w:rPr>
          <w:rFonts w:ascii="Arial" w:hAnsi="Arial" w:cs="Arial"/>
          <w:color w:val="202124"/>
          <w:lang w:val="es-ES_tradnl"/>
        </w:rPr>
      </w:pPr>
      <w:r w:rsidRPr="008D1D15">
        <w:rPr>
          <w:rFonts w:ascii="Arial" w:hAnsi="Arial" w:cs="Arial"/>
          <w:color w:val="202124"/>
          <w:lang w:val="es-ES_tradnl"/>
        </w:rPr>
        <w:t>En principio, d</w:t>
      </w:r>
      <w:r w:rsidR="00B249C4" w:rsidRPr="008D1D15">
        <w:rPr>
          <w:rFonts w:ascii="Arial" w:hAnsi="Arial" w:cs="Arial"/>
          <w:color w:val="202124"/>
          <w:lang w:val="es-ES_tradnl"/>
        </w:rPr>
        <w:t xml:space="preserve">onde hay amistad hay convivencia armoniosa, y viceversa. No </w:t>
      </w:r>
      <w:r w:rsidRPr="008D1D15">
        <w:rPr>
          <w:rFonts w:ascii="Arial" w:hAnsi="Arial" w:cs="Arial"/>
          <w:color w:val="202124"/>
          <w:lang w:val="es-ES_tradnl"/>
        </w:rPr>
        <w:t>obstante, ciertas relaciones de amistad son la excepción</w:t>
      </w:r>
      <w:r w:rsidR="003312DB" w:rsidRPr="008D1D15">
        <w:rPr>
          <w:rFonts w:ascii="Arial" w:hAnsi="Arial" w:cs="Arial"/>
          <w:color w:val="202124"/>
          <w:lang w:val="es-ES_tradnl"/>
        </w:rPr>
        <w:t xml:space="preserve">, </w:t>
      </w:r>
      <w:r w:rsidRPr="008D1D15">
        <w:rPr>
          <w:rFonts w:ascii="Arial" w:hAnsi="Arial" w:cs="Arial"/>
          <w:color w:val="202124"/>
          <w:lang w:val="es-ES_tradnl"/>
        </w:rPr>
        <w:t xml:space="preserve"> </w:t>
      </w:r>
      <w:r w:rsidR="003312DB" w:rsidRPr="008D1D15">
        <w:rPr>
          <w:rFonts w:ascii="Arial" w:hAnsi="Arial" w:cs="Arial"/>
          <w:color w:val="202124"/>
          <w:lang w:val="es-ES_tradnl"/>
        </w:rPr>
        <w:t>p</w:t>
      </w:r>
      <w:r w:rsidRPr="008D1D15">
        <w:rPr>
          <w:rFonts w:ascii="Arial" w:hAnsi="Arial" w:cs="Arial"/>
          <w:color w:val="202124"/>
          <w:lang w:val="es-ES_tradnl"/>
        </w:rPr>
        <w:t xml:space="preserve">or ejemplo, </w:t>
      </w:r>
      <w:r w:rsidR="003312DB" w:rsidRPr="008D1D15">
        <w:rPr>
          <w:rFonts w:ascii="Arial" w:hAnsi="Arial" w:cs="Arial"/>
          <w:color w:val="202124"/>
          <w:lang w:val="es-ES_tradnl"/>
        </w:rPr>
        <w:t>la</w:t>
      </w:r>
      <w:r w:rsidRPr="008D1D15">
        <w:rPr>
          <w:rFonts w:ascii="Arial" w:hAnsi="Arial" w:cs="Arial"/>
          <w:color w:val="202124"/>
          <w:lang w:val="es-ES_tradnl"/>
        </w:rPr>
        <w:t xml:space="preserve"> ‘amistad tóxica’</w:t>
      </w:r>
      <w:r w:rsidR="003312DB" w:rsidRPr="008D1D15">
        <w:rPr>
          <w:rFonts w:ascii="Arial" w:hAnsi="Arial" w:cs="Arial"/>
          <w:color w:val="202124"/>
          <w:lang w:val="es-ES_tradnl"/>
        </w:rPr>
        <w:t xml:space="preserve"> y el nepotismo</w:t>
      </w:r>
      <w:r w:rsidRPr="008D1D15">
        <w:rPr>
          <w:rFonts w:ascii="Arial" w:hAnsi="Arial" w:cs="Arial"/>
          <w:color w:val="202124"/>
          <w:lang w:val="es-ES_tradnl"/>
        </w:rPr>
        <w:t>.</w:t>
      </w:r>
    </w:p>
    <w:p w14:paraId="6A12D06E" w14:textId="5AD78E42" w:rsidR="00FD5D2F" w:rsidRPr="008D1D15" w:rsidRDefault="009B1DB7" w:rsidP="000E7C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360" w:lineRule="auto"/>
        <w:rPr>
          <w:rFonts w:ascii="Arial" w:hAnsi="Arial" w:cs="Arial"/>
          <w:noProof/>
          <w:color w:val="202124"/>
          <w:lang w:val="es-ES_tradnl"/>
        </w:rPr>
      </w:pPr>
      <w:r w:rsidRPr="008D1D15">
        <w:rPr>
          <w:rFonts w:ascii="Arial" w:hAnsi="Arial" w:cs="Arial"/>
          <w:color w:val="202124"/>
          <w:lang w:val="es-ES_tradnl"/>
        </w:rPr>
        <w:t>Ahora bien, basta con hacer un clic en Google para confirmar que</w:t>
      </w:r>
      <w:r w:rsidR="003312DB" w:rsidRPr="008D1D15">
        <w:rPr>
          <w:rFonts w:ascii="Arial" w:hAnsi="Arial" w:cs="Arial"/>
          <w:color w:val="202124"/>
          <w:lang w:val="es-ES_tradnl"/>
        </w:rPr>
        <w:t xml:space="preserve"> la amistad es un tema cotidiano común y corriente, se trata</w:t>
      </w:r>
      <w:r w:rsidR="00B977BB" w:rsidRPr="008D1D15">
        <w:rPr>
          <w:rFonts w:ascii="Arial" w:hAnsi="Arial" w:cs="Arial"/>
          <w:color w:val="202124"/>
          <w:lang w:val="es-ES_tradnl"/>
        </w:rPr>
        <w:t xml:space="preserve">do en </w:t>
      </w:r>
      <w:r w:rsidR="003312DB" w:rsidRPr="008D1D15">
        <w:rPr>
          <w:rFonts w:ascii="Arial" w:hAnsi="Arial" w:cs="Arial"/>
          <w:color w:val="202124"/>
          <w:lang w:val="es-ES_tradnl"/>
        </w:rPr>
        <w:t>el arte, las religi</w:t>
      </w:r>
      <w:r w:rsidR="00B977BB" w:rsidRPr="008D1D15">
        <w:rPr>
          <w:rFonts w:ascii="Arial" w:hAnsi="Arial" w:cs="Arial"/>
          <w:color w:val="202124"/>
          <w:lang w:val="es-ES_tradnl"/>
        </w:rPr>
        <w:t>ó</w:t>
      </w:r>
      <w:r w:rsidR="003312DB" w:rsidRPr="008D1D15">
        <w:rPr>
          <w:rFonts w:ascii="Arial" w:hAnsi="Arial" w:cs="Arial"/>
          <w:color w:val="202124"/>
          <w:lang w:val="es-ES_tradnl"/>
        </w:rPr>
        <w:t>n, la filosof</w:t>
      </w:r>
      <w:r w:rsidR="00B977BB" w:rsidRPr="008D1D15">
        <w:rPr>
          <w:rFonts w:ascii="Arial" w:hAnsi="Arial" w:cs="Arial"/>
          <w:color w:val="202124"/>
          <w:lang w:val="es-ES_tradnl"/>
        </w:rPr>
        <w:t>í</w:t>
      </w:r>
      <w:r w:rsidR="003312DB" w:rsidRPr="008D1D15">
        <w:rPr>
          <w:rFonts w:ascii="Arial" w:hAnsi="Arial" w:cs="Arial"/>
          <w:color w:val="202124"/>
          <w:lang w:val="es-ES_tradnl"/>
        </w:rPr>
        <w:t xml:space="preserve">a y las ciencias.  </w:t>
      </w:r>
      <w:r w:rsidR="00B977BB" w:rsidRPr="008D1D15">
        <w:rPr>
          <w:rFonts w:ascii="Arial" w:hAnsi="Arial" w:cs="Arial"/>
          <w:color w:val="202124"/>
          <w:lang w:val="es-ES_tradnl"/>
        </w:rPr>
        <w:t xml:space="preserve">Hasta </w:t>
      </w:r>
      <w:r w:rsidR="003312DB" w:rsidRPr="008D1D15">
        <w:rPr>
          <w:rFonts w:ascii="Arial" w:hAnsi="Arial" w:cs="Arial"/>
          <w:color w:val="202124"/>
          <w:lang w:val="es-ES_tradnl"/>
        </w:rPr>
        <w:t>se habla, aunque</w:t>
      </w:r>
      <w:r w:rsidR="0073697F" w:rsidRPr="008D1D15">
        <w:rPr>
          <w:rFonts w:ascii="Arial" w:hAnsi="Arial" w:cs="Arial"/>
          <w:color w:val="202124"/>
          <w:lang w:val="es-ES_tradnl"/>
        </w:rPr>
        <w:t xml:space="preserve"> coloquialmente</w:t>
      </w:r>
      <w:r w:rsidR="00B977BB" w:rsidRPr="008D1D15">
        <w:rPr>
          <w:rFonts w:ascii="Arial" w:hAnsi="Arial" w:cs="Arial"/>
          <w:color w:val="202124"/>
          <w:lang w:val="es-ES_tradnl"/>
        </w:rPr>
        <w:t>,</w:t>
      </w:r>
      <w:r w:rsidR="0073697F" w:rsidRPr="008D1D15">
        <w:rPr>
          <w:rFonts w:ascii="Arial" w:hAnsi="Arial" w:cs="Arial"/>
          <w:color w:val="202124"/>
          <w:lang w:val="es-ES_tradnl"/>
        </w:rPr>
        <w:t xml:space="preserve"> </w:t>
      </w:r>
      <w:r w:rsidR="003312DB" w:rsidRPr="008D1D15">
        <w:rPr>
          <w:rFonts w:ascii="Arial" w:hAnsi="Arial" w:cs="Arial"/>
          <w:color w:val="202124"/>
          <w:lang w:val="es-ES_tradnl"/>
        </w:rPr>
        <w:t>de</w:t>
      </w:r>
      <w:r w:rsidR="0073697F" w:rsidRPr="008D1D15">
        <w:rPr>
          <w:rFonts w:ascii="Arial" w:hAnsi="Arial" w:cs="Arial"/>
          <w:color w:val="202124"/>
          <w:lang w:val="es-ES_tradnl"/>
        </w:rPr>
        <w:t xml:space="preserve"> </w:t>
      </w:r>
      <w:r w:rsidR="00486060" w:rsidRPr="008D1D15">
        <w:rPr>
          <w:rFonts w:ascii="Arial" w:hAnsi="Arial" w:cs="Arial"/>
          <w:noProof/>
          <w:color w:val="202124"/>
          <w:lang w:val="es-ES_tradnl"/>
        </w:rPr>
        <w:t>‘</w:t>
      </w:r>
      <w:r w:rsidR="00BD5230" w:rsidRPr="008D1D15">
        <w:rPr>
          <w:rFonts w:ascii="Arial" w:hAnsi="Arial" w:cs="Arial"/>
          <w:noProof/>
          <w:color w:val="202124"/>
          <w:lang w:val="es-ES_tradnl"/>
        </w:rPr>
        <w:t>c</w:t>
      </w:r>
      <w:r w:rsidR="00486060" w:rsidRPr="008D1D15">
        <w:rPr>
          <w:rFonts w:ascii="Arial" w:hAnsi="Arial" w:cs="Arial"/>
          <w:noProof/>
          <w:color w:val="202124"/>
          <w:lang w:val="es-ES_tradnl"/>
        </w:rPr>
        <w:t>iencia</w:t>
      </w:r>
      <w:r w:rsidR="003312DB" w:rsidRPr="008D1D15">
        <w:rPr>
          <w:rFonts w:ascii="Arial" w:hAnsi="Arial" w:cs="Arial"/>
          <w:noProof/>
          <w:color w:val="202124"/>
          <w:lang w:val="es-ES_tradnl"/>
        </w:rPr>
        <w:t>s</w:t>
      </w:r>
      <w:r w:rsidR="00486060" w:rsidRPr="008D1D15">
        <w:rPr>
          <w:rFonts w:ascii="Arial" w:hAnsi="Arial" w:cs="Arial"/>
          <w:noProof/>
          <w:color w:val="202124"/>
          <w:lang w:val="es-ES_tradnl"/>
        </w:rPr>
        <w:t xml:space="preserve"> de la amistad’ o ‘amistología’</w:t>
      </w:r>
      <w:r w:rsidR="00BD5230" w:rsidRPr="008D1D15">
        <w:rPr>
          <w:rFonts w:ascii="Arial" w:hAnsi="Arial" w:cs="Arial"/>
          <w:noProof/>
          <w:color w:val="202124"/>
          <w:lang w:val="es-ES_tradnl"/>
        </w:rPr>
        <w:t xml:space="preserve">. </w:t>
      </w:r>
    </w:p>
    <w:p w14:paraId="2ADC63BE" w14:textId="709AA359" w:rsidR="00001CE3" w:rsidRPr="008D1D15" w:rsidRDefault="003312DB" w:rsidP="006A13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360" w:lineRule="auto"/>
        <w:rPr>
          <w:rFonts w:ascii="Arial" w:hAnsi="Arial" w:cs="Arial"/>
          <w:color w:val="202124"/>
          <w:lang w:val="es-ES_tradnl"/>
        </w:rPr>
      </w:pPr>
      <w:r w:rsidRPr="008D1D15">
        <w:rPr>
          <w:rFonts w:ascii="Arial" w:hAnsi="Arial" w:cs="Arial"/>
          <w:noProof/>
          <w:color w:val="202124"/>
          <w:lang w:val="es-ES_tradnl"/>
        </w:rPr>
        <w:t xml:space="preserve">La amistad no entraña </w:t>
      </w:r>
      <w:r w:rsidR="009511D8" w:rsidRPr="008D1D15">
        <w:rPr>
          <w:rFonts w:ascii="Arial" w:hAnsi="Arial" w:cs="Arial"/>
          <w:color w:val="202124"/>
          <w:lang w:val="es-ES_tradnl"/>
        </w:rPr>
        <w:t xml:space="preserve">obligación </w:t>
      </w:r>
      <w:r w:rsidR="00486060" w:rsidRPr="008D1D15">
        <w:rPr>
          <w:rFonts w:ascii="Arial" w:hAnsi="Arial" w:cs="Arial"/>
          <w:color w:val="202124"/>
          <w:lang w:val="es-ES_tradnl"/>
        </w:rPr>
        <w:t>ni jurídica ni canónica</w:t>
      </w:r>
      <w:r w:rsidR="009511D8" w:rsidRPr="008D1D15">
        <w:rPr>
          <w:rFonts w:ascii="Arial" w:hAnsi="Arial" w:cs="Arial"/>
          <w:color w:val="202124"/>
          <w:lang w:val="es-ES_tradnl"/>
        </w:rPr>
        <w:t xml:space="preserve">, </w:t>
      </w:r>
      <w:r w:rsidR="00486060" w:rsidRPr="008D1D15">
        <w:rPr>
          <w:rFonts w:ascii="Arial" w:hAnsi="Arial" w:cs="Arial"/>
          <w:color w:val="202124"/>
          <w:lang w:val="es-ES_tradnl"/>
        </w:rPr>
        <w:t xml:space="preserve">es </w:t>
      </w:r>
      <w:r w:rsidR="009511D8" w:rsidRPr="008D1D15">
        <w:rPr>
          <w:rFonts w:ascii="Arial" w:hAnsi="Arial" w:cs="Arial"/>
          <w:color w:val="202124"/>
          <w:lang w:val="es-ES_tradnl"/>
        </w:rPr>
        <w:t xml:space="preserve">más bien </w:t>
      </w:r>
      <w:r w:rsidR="00486060" w:rsidRPr="008D1D15">
        <w:rPr>
          <w:rFonts w:ascii="Arial" w:hAnsi="Arial" w:cs="Arial"/>
          <w:color w:val="202124"/>
          <w:lang w:val="es-ES_tradnl"/>
        </w:rPr>
        <w:t>elección afectiva y personal</w:t>
      </w:r>
      <w:r w:rsidR="00B249C4" w:rsidRPr="008D1D15">
        <w:rPr>
          <w:rFonts w:ascii="Arial" w:hAnsi="Arial" w:cs="Arial"/>
          <w:color w:val="202124"/>
          <w:lang w:val="es-ES_tradnl"/>
        </w:rPr>
        <w:t xml:space="preserve">. Pese a ello, </w:t>
      </w:r>
      <w:r w:rsidR="00B977BB" w:rsidRPr="008D1D15">
        <w:rPr>
          <w:rFonts w:ascii="Arial" w:hAnsi="Arial" w:cs="Arial"/>
          <w:color w:val="202124"/>
          <w:lang w:val="es-ES_tradnl"/>
        </w:rPr>
        <w:t>abordo</w:t>
      </w:r>
      <w:r w:rsidR="00B249C4" w:rsidRPr="008D1D15">
        <w:rPr>
          <w:rFonts w:ascii="Arial" w:hAnsi="Arial" w:cs="Arial"/>
          <w:color w:val="202124"/>
          <w:lang w:val="es-ES_tradnl"/>
        </w:rPr>
        <w:t xml:space="preserve"> aquí la posibilidad y factibilidad de su </w:t>
      </w:r>
      <w:r w:rsidR="008F69A2" w:rsidRPr="008D1D15">
        <w:rPr>
          <w:rFonts w:ascii="Arial" w:hAnsi="Arial" w:cs="Arial"/>
          <w:color w:val="202124"/>
          <w:lang w:val="es-ES_tradnl"/>
        </w:rPr>
        <w:t>instrumentación</w:t>
      </w:r>
      <w:r w:rsidR="001F465F" w:rsidRPr="008D1D15">
        <w:rPr>
          <w:rFonts w:ascii="Arial" w:hAnsi="Arial" w:cs="Arial"/>
          <w:color w:val="202124"/>
          <w:lang w:val="es-ES_tradnl"/>
        </w:rPr>
        <w:t xml:space="preserve"> </w:t>
      </w:r>
      <w:r w:rsidR="00B249C4" w:rsidRPr="008D1D15">
        <w:rPr>
          <w:rFonts w:ascii="Arial" w:hAnsi="Arial" w:cs="Arial"/>
          <w:color w:val="202124"/>
          <w:lang w:val="es-ES_tradnl"/>
        </w:rPr>
        <w:t>en los ámbitos de la educación y las ciencias</w:t>
      </w:r>
      <w:r w:rsidRPr="008D1D15">
        <w:rPr>
          <w:rFonts w:ascii="Arial" w:hAnsi="Arial" w:cs="Arial"/>
          <w:color w:val="202124"/>
          <w:lang w:val="es-ES_tradnl"/>
        </w:rPr>
        <w:t>, en virtud de</w:t>
      </w:r>
      <w:r w:rsidR="00B977BB" w:rsidRPr="008D1D15">
        <w:rPr>
          <w:rFonts w:ascii="Arial" w:hAnsi="Arial" w:cs="Arial"/>
          <w:color w:val="202124"/>
          <w:lang w:val="es-ES_tradnl"/>
        </w:rPr>
        <w:t xml:space="preserve"> considerar su condición de factor epistémico indispensable en el</w:t>
      </w:r>
      <w:r w:rsidRPr="008D1D15">
        <w:rPr>
          <w:rFonts w:ascii="Arial" w:hAnsi="Arial" w:cs="Arial"/>
          <w:color w:val="202124"/>
          <w:lang w:val="es-ES_tradnl"/>
        </w:rPr>
        <w:t xml:space="preserve"> aprendizaje y la producción de conocimientos cient</w:t>
      </w:r>
      <w:r w:rsidR="00B977BB" w:rsidRPr="008D1D15">
        <w:rPr>
          <w:rFonts w:ascii="Arial" w:hAnsi="Arial" w:cs="Arial"/>
          <w:color w:val="202124"/>
          <w:lang w:val="es-ES_tradnl"/>
        </w:rPr>
        <w:t>í</w:t>
      </w:r>
      <w:r w:rsidRPr="008D1D15">
        <w:rPr>
          <w:rFonts w:ascii="Arial" w:hAnsi="Arial" w:cs="Arial"/>
          <w:color w:val="202124"/>
          <w:lang w:val="es-ES_tradnl"/>
        </w:rPr>
        <w:t>ficos</w:t>
      </w:r>
      <w:r w:rsidR="00B249C4" w:rsidRPr="008D1D15">
        <w:rPr>
          <w:rFonts w:ascii="Arial" w:hAnsi="Arial" w:cs="Arial"/>
          <w:color w:val="202124"/>
          <w:lang w:val="es-ES_tradnl"/>
        </w:rPr>
        <w:t>.</w:t>
      </w:r>
    </w:p>
    <w:p w14:paraId="2D510501" w14:textId="02A5640D" w:rsidR="006A1365" w:rsidRPr="008D1D15" w:rsidRDefault="00B977BB" w:rsidP="006A13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360" w:lineRule="auto"/>
        <w:rPr>
          <w:rFonts w:ascii="Arial" w:hAnsi="Arial" w:cs="Arial"/>
          <w:color w:val="202124"/>
          <w:lang w:val="es-ES_tradnl"/>
        </w:rPr>
      </w:pPr>
      <w:r w:rsidRPr="008D1D15">
        <w:rPr>
          <w:rFonts w:ascii="Arial" w:hAnsi="Arial" w:cs="Arial"/>
          <w:color w:val="202124"/>
          <w:lang w:val="es-ES_tradnl"/>
        </w:rPr>
        <w:t xml:space="preserve">Fundamento mi apuesta, </w:t>
      </w:r>
      <w:r w:rsidR="000E7C76" w:rsidRPr="008D1D15">
        <w:rPr>
          <w:rFonts w:ascii="Arial" w:hAnsi="Arial" w:cs="Arial"/>
          <w:color w:val="202124"/>
          <w:lang w:val="es-ES_tradnl"/>
        </w:rPr>
        <w:t xml:space="preserve">apelando al </w:t>
      </w:r>
      <w:r w:rsidR="006A1365" w:rsidRPr="008D1D15">
        <w:rPr>
          <w:rFonts w:ascii="Arial" w:hAnsi="Arial" w:cs="Arial"/>
          <w:color w:val="202124"/>
          <w:lang w:val="es-ES_tradnl"/>
        </w:rPr>
        <w:t xml:space="preserve">el </w:t>
      </w:r>
      <w:r w:rsidR="00DE6FCC" w:rsidRPr="008D1D15">
        <w:rPr>
          <w:rFonts w:ascii="Arial" w:hAnsi="Arial" w:cs="Arial"/>
          <w:color w:val="202124"/>
          <w:lang w:val="es-ES_tradnl"/>
        </w:rPr>
        <w:t>filosofar sobre la amistad</w:t>
      </w:r>
      <w:r w:rsidR="00C255C7" w:rsidRPr="008D1D15">
        <w:rPr>
          <w:rFonts w:ascii="Arial" w:hAnsi="Arial" w:cs="Arial"/>
          <w:color w:val="202124"/>
          <w:lang w:val="es-ES_tradnl"/>
        </w:rPr>
        <w:t xml:space="preserve"> </w:t>
      </w:r>
      <w:r w:rsidR="00DE6FCC" w:rsidRPr="008D1D15">
        <w:rPr>
          <w:rFonts w:ascii="Arial" w:hAnsi="Arial" w:cs="Arial"/>
          <w:color w:val="202124"/>
          <w:lang w:val="es-ES_tradnl"/>
        </w:rPr>
        <w:t>y</w:t>
      </w:r>
      <w:r w:rsidR="00C4323D" w:rsidRPr="008D1D15">
        <w:rPr>
          <w:rFonts w:ascii="Arial" w:hAnsi="Arial" w:cs="Arial"/>
          <w:color w:val="202124"/>
          <w:lang w:val="es-ES_tradnl"/>
        </w:rPr>
        <w:t xml:space="preserve"> a las teorizaciones que marcan un</w:t>
      </w:r>
      <w:r w:rsidR="00001CE3" w:rsidRPr="008D1D15">
        <w:rPr>
          <w:rFonts w:ascii="Arial" w:hAnsi="Arial" w:cs="Arial"/>
          <w:color w:val="202124"/>
          <w:lang w:val="es-ES_tradnl"/>
        </w:rPr>
        <w:t xml:space="preserve"> </w:t>
      </w:r>
      <w:r w:rsidR="00001CE3" w:rsidRPr="008D1D15">
        <w:rPr>
          <w:rFonts w:ascii="Arial" w:hAnsi="Arial" w:cs="Arial"/>
          <w:lang w:val="es-ES_tradnl"/>
        </w:rPr>
        <w:t xml:space="preserve">«giro afectivo» y </w:t>
      </w:r>
      <w:r w:rsidR="00C4323D" w:rsidRPr="008D1D15">
        <w:rPr>
          <w:rFonts w:ascii="Arial" w:hAnsi="Arial" w:cs="Arial"/>
          <w:lang w:val="es-ES_tradnl"/>
        </w:rPr>
        <w:t xml:space="preserve">un </w:t>
      </w:r>
      <w:r w:rsidR="00001CE3" w:rsidRPr="008D1D15">
        <w:rPr>
          <w:rFonts w:ascii="Arial" w:hAnsi="Arial" w:cs="Arial"/>
          <w:lang w:val="es-ES_tradnl"/>
        </w:rPr>
        <w:t xml:space="preserve">«giro colaborativo» </w:t>
      </w:r>
      <w:r w:rsidR="00C4323D" w:rsidRPr="008D1D15">
        <w:rPr>
          <w:rFonts w:ascii="Arial" w:hAnsi="Arial" w:cs="Arial"/>
          <w:lang w:val="es-ES_tradnl"/>
        </w:rPr>
        <w:t>en los estudios epistemol</w:t>
      </w:r>
      <w:r w:rsidR="00C4323D" w:rsidRPr="008D1D15">
        <w:rPr>
          <w:rFonts w:ascii="Arial" w:hAnsi="Arial" w:cs="Arial"/>
          <w:color w:val="202124"/>
          <w:lang w:val="es-ES_tradnl"/>
        </w:rPr>
        <w:t>ó</w:t>
      </w:r>
      <w:r w:rsidR="00C4323D" w:rsidRPr="008D1D15">
        <w:rPr>
          <w:rFonts w:ascii="Arial" w:hAnsi="Arial" w:cs="Arial"/>
          <w:lang w:val="es-ES_tradnl"/>
        </w:rPr>
        <w:t xml:space="preserve">gicos </w:t>
      </w:r>
      <w:r w:rsidR="0014140D" w:rsidRPr="008D1D15">
        <w:rPr>
          <w:rFonts w:ascii="Arial" w:hAnsi="Arial" w:cs="Arial"/>
          <w:lang w:val="es-ES_tradnl"/>
        </w:rPr>
        <w:t>sobre la</w:t>
      </w:r>
      <w:r w:rsidR="00C4323D" w:rsidRPr="008D1D15">
        <w:rPr>
          <w:rFonts w:ascii="Arial" w:hAnsi="Arial" w:cs="Arial"/>
          <w:lang w:val="es-ES_tradnl"/>
        </w:rPr>
        <w:t xml:space="preserve"> educaci</w:t>
      </w:r>
      <w:r w:rsidR="00C4323D" w:rsidRPr="008D1D15">
        <w:rPr>
          <w:rFonts w:ascii="Arial" w:hAnsi="Arial" w:cs="Arial"/>
          <w:color w:val="202124"/>
          <w:lang w:val="es-ES_tradnl"/>
        </w:rPr>
        <w:t>ó</w:t>
      </w:r>
      <w:r w:rsidR="00C4323D" w:rsidRPr="008D1D15">
        <w:rPr>
          <w:rFonts w:ascii="Arial" w:hAnsi="Arial" w:cs="Arial"/>
          <w:lang w:val="es-ES_tradnl"/>
        </w:rPr>
        <w:t>n y la ciencia.</w:t>
      </w:r>
    </w:p>
    <w:p w14:paraId="2477F42F" w14:textId="09D51BE0" w:rsidR="00CC5576" w:rsidRPr="008D1D15" w:rsidRDefault="000E7C76" w:rsidP="00CC55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360" w:lineRule="auto"/>
        <w:rPr>
          <w:rFonts w:ascii="Arial" w:hAnsi="Arial" w:cs="Arial"/>
          <w:color w:val="202124"/>
          <w:lang w:val="es-ES_tradnl"/>
        </w:rPr>
      </w:pPr>
      <w:r w:rsidRPr="008D1D15">
        <w:rPr>
          <w:rFonts w:ascii="Arial" w:hAnsi="Arial" w:cs="Arial"/>
          <w:color w:val="202124"/>
          <w:lang w:val="es-ES_tradnl"/>
        </w:rPr>
        <w:lastRenderedPageBreak/>
        <w:t xml:space="preserve">He venido pensando al respecto </w:t>
      </w:r>
      <w:r w:rsidR="001F465F" w:rsidRPr="008D1D15">
        <w:rPr>
          <w:rFonts w:ascii="Arial" w:hAnsi="Arial" w:cs="Arial"/>
          <w:color w:val="202124"/>
          <w:lang w:val="es-ES_tradnl"/>
        </w:rPr>
        <w:t xml:space="preserve">justamente </w:t>
      </w:r>
      <w:r w:rsidR="00E600F0" w:rsidRPr="008D1D15">
        <w:rPr>
          <w:rFonts w:ascii="Arial" w:hAnsi="Arial" w:cs="Arial"/>
          <w:color w:val="202124"/>
          <w:lang w:val="es-ES_tradnl"/>
        </w:rPr>
        <w:t>con amigos</w:t>
      </w:r>
      <w:r w:rsidR="00F86E2A" w:rsidRPr="008D1D15">
        <w:rPr>
          <w:rFonts w:ascii="Arial" w:hAnsi="Arial" w:cs="Arial"/>
          <w:color w:val="202124"/>
          <w:lang w:val="es-ES_tradnl"/>
        </w:rPr>
        <w:t xml:space="preserve"> </w:t>
      </w:r>
      <w:r w:rsidR="00540793" w:rsidRPr="008D1D15">
        <w:rPr>
          <w:rFonts w:ascii="Arial" w:hAnsi="Arial" w:cs="Arial"/>
          <w:color w:val="202124"/>
          <w:lang w:val="es-ES_tradnl"/>
        </w:rPr>
        <w:t>en la</w:t>
      </w:r>
      <w:r w:rsidR="00F86E2A" w:rsidRPr="008D1D15">
        <w:rPr>
          <w:rFonts w:ascii="Arial" w:hAnsi="Arial" w:cs="Arial"/>
          <w:color w:val="202124"/>
          <w:lang w:val="es-ES_tradnl"/>
        </w:rPr>
        <w:t xml:space="preserve"> Universidad Agraria de la Habana (UNAH)</w:t>
      </w:r>
      <w:r w:rsidR="00540793" w:rsidRPr="008D1D15">
        <w:rPr>
          <w:rFonts w:ascii="Arial" w:hAnsi="Arial" w:cs="Arial"/>
          <w:color w:val="202124"/>
          <w:lang w:val="es-ES_tradnl"/>
        </w:rPr>
        <w:t xml:space="preserve"> en Cuba</w:t>
      </w:r>
      <w:r w:rsidR="00F86E2A" w:rsidRPr="008D1D15">
        <w:rPr>
          <w:rFonts w:ascii="Arial" w:hAnsi="Arial" w:cs="Arial"/>
          <w:color w:val="202124"/>
          <w:lang w:val="es-ES_tradnl"/>
        </w:rPr>
        <w:t xml:space="preserve">, </w:t>
      </w:r>
      <w:r w:rsidR="00996071" w:rsidRPr="008D1D15">
        <w:rPr>
          <w:rFonts w:ascii="Arial" w:hAnsi="Arial" w:cs="Arial"/>
          <w:color w:val="202124"/>
          <w:lang w:val="es-ES_tradnl"/>
        </w:rPr>
        <w:t>en</w:t>
      </w:r>
      <w:r w:rsidR="00E600F0" w:rsidRPr="008D1D15">
        <w:rPr>
          <w:rFonts w:ascii="Arial" w:hAnsi="Arial" w:cs="Arial"/>
          <w:color w:val="202124"/>
          <w:lang w:val="es-ES_tradnl"/>
        </w:rPr>
        <w:t xml:space="preserve"> </w:t>
      </w:r>
      <w:r w:rsidR="00881E7F" w:rsidRPr="008D1D15">
        <w:rPr>
          <w:rFonts w:ascii="Arial" w:hAnsi="Arial" w:cs="Arial"/>
          <w:color w:val="202124"/>
          <w:lang w:val="es-ES_tradnl"/>
        </w:rPr>
        <w:t xml:space="preserve">el Grupo </w:t>
      </w:r>
      <w:r w:rsidR="00881E7F" w:rsidRPr="008D1D15">
        <w:rPr>
          <w:rFonts w:ascii="Arial" w:hAnsi="Arial" w:cs="Arial"/>
          <w:noProof/>
          <w:color w:val="202124"/>
          <w:lang w:val="es-ES_tradnl"/>
        </w:rPr>
        <w:t>Educogitans de</w:t>
      </w:r>
      <w:r w:rsidR="00881E7F" w:rsidRPr="008D1D15">
        <w:rPr>
          <w:rFonts w:ascii="Arial" w:hAnsi="Arial" w:cs="Arial"/>
          <w:color w:val="202124"/>
          <w:lang w:val="es-ES_tradnl"/>
        </w:rPr>
        <w:t xml:space="preserve"> la Universidad Regional de </w:t>
      </w:r>
      <w:proofErr w:type="spellStart"/>
      <w:r w:rsidR="00881E7F" w:rsidRPr="008D1D15">
        <w:rPr>
          <w:rFonts w:ascii="Arial" w:hAnsi="Arial" w:cs="Arial"/>
          <w:color w:val="202124"/>
          <w:lang w:val="es-ES_tradnl"/>
        </w:rPr>
        <w:t>Blumenau</w:t>
      </w:r>
      <w:proofErr w:type="spellEnd"/>
      <w:r w:rsidR="00881E7F" w:rsidRPr="008D1D15">
        <w:rPr>
          <w:rFonts w:ascii="Arial" w:hAnsi="Arial" w:cs="Arial"/>
          <w:color w:val="202124"/>
          <w:lang w:val="es-ES_tradnl"/>
        </w:rPr>
        <w:t xml:space="preserve"> (FURB)</w:t>
      </w:r>
      <w:r w:rsidR="00F86E2A" w:rsidRPr="008D1D15">
        <w:rPr>
          <w:rFonts w:ascii="Arial" w:hAnsi="Arial" w:cs="Arial"/>
          <w:color w:val="202124"/>
          <w:lang w:val="es-ES_tradnl"/>
        </w:rPr>
        <w:t xml:space="preserve"> </w:t>
      </w:r>
      <w:r w:rsidR="008A7B87" w:rsidRPr="008D1D15">
        <w:rPr>
          <w:rFonts w:ascii="Arial" w:hAnsi="Arial" w:cs="Arial"/>
          <w:color w:val="202124"/>
          <w:lang w:val="es-ES_tradnl"/>
        </w:rPr>
        <w:t xml:space="preserve">en </w:t>
      </w:r>
      <w:r w:rsidR="00F86E2A" w:rsidRPr="008D1D15">
        <w:rPr>
          <w:rFonts w:ascii="Arial" w:hAnsi="Arial" w:cs="Arial"/>
          <w:color w:val="202124"/>
          <w:lang w:val="es-ES_tradnl"/>
        </w:rPr>
        <w:t>Brasil</w:t>
      </w:r>
      <w:r w:rsidR="00B54D07" w:rsidRPr="008D1D15">
        <w:rPr>
          <w:rFonts w:ascii="Arial" w:hAnsi="Arial" w:cs="Arial"/>
          <w:color w:val="202124"/>
          <w:lang w:val="es-ES_tradnl"/>
        </w:rPr>
        <w:t xml:space="preserve"> </w:t>
      </w:r>
      <w:r w:rsidR="00E600F0" w:rsidRPr="008D1D15">
        <w:rPr>
          <w:rFonts w:ascii="Arial" w:hAnsi="Arial" w:cs="Arial"/>
          <w:noProof/>
          <w:color w:val="202124"/>
          <w:lang w:val="es-ES_tradnl"/>
        </w:rPr>
        <w:t xml:space="preserve">(Freyre, 2022; </w:t>
      </w:r>
      <w:r w:rsidR="00E600F0" w:rsidRPr="008D1D15">
        <w:rPr>
          <w:rFonts w:ascii="Arial" w:hAnsi="Arial" w:cs="Arial"/>
          <w:noProof/>
          <w:lang w:val="es-ES_tradnl"/>
        </w:rPr>
        <w:t>Roach, et.al., 2022; Freyre, et.al., 2022a; Freyre, et.al., 2022b)</w:t>
      </w:r>
      <w:r w:rsidR="0038107E" w:rsidRPr="008D1D15">
        <w:rPr>
          <w:rFonts w:ascii="Arial" w:hAnsi="Arial" w:cs="Arial"/>
          <w:noProof/>
          <w:lang w:val="es-ES_tradnl"/>
        </w:rPr>
        <w:t xml:space="preserve">, </w:t>
      </w:r>
      <w:r w:rsidR="00996071" w:rsidRPr="008D1D15">
        <w:rPr>
          <w:rFonts w:ascii="Arial" w:hAnsi="Arial" w:cs="Arial"/>
          <w:noProof/>
          <w:lang w:val="es-ES_tradnl"/>
        </w:rPr>
        <w:t>y en Hong Kong.</w:t>
      </w:r>
      <w:r w:rsidR="00CC5576" w:rsidRPr="008D1D15">
        <w:rPr>
          <w:rFonts w:ascii="Arial" w:hAnsi="Arial" w:cs="Arial"/>
          <w:color w:val="202124"/>
          <w:lang w:val="es-ES_tradnl"/>
        </w:rPr>
        <w:t xml:space="preserve"> </w:t>
      </w:r>
    </w:p>
    <w:p w14:paraId="09F5F80F" w14:textId="255D2D3E" w:rsidR="001D5DFD" w:rsidRPr="008D1D15" w:rsidRDefault="000E7C76" w:rsidP="00CC55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360" w:lineRule="auto"/>
        <w:rPr>
          <w:rFonts w:ascii="Arial" w:hAnsi="Arial" w:cs="Arial"/>
          <w:color w:val="202124"/>
          <w:lang w:val="es-ES_tradnl"/>
        </w:rPr>
      </w:pPr>
      <w:r w:rsidRPr="008D1D15">
        <w:rPr>
          <w:rFonts w:ascii="Arial" w:hAnsi="Arial" w:cs="Arial"/>
          <w:color w:val="202124"/>
          <w:lang w:val="es-ES_tradnl"/>
        </w:rPr>
        <w:t xml:space="preserve">Así </w:t>
      </w:r>
      <w:r w:rsidRPr="008D1D15">
        <w:rPr>
          <w:rFonts w:ascii="Arial" w:hAnsi="Arial" w:cs="Arial"/>
          <w:noProof/>
          <w:color w:val="202124"/>
          <w:lang w:val="es-ES_tradnl"/>
        </w:rPr>
        <w:t>también</w:t>
      </w:r>
      <w:r w:rsidRPr="008D1D15">
        <w:rPr>
          <w:rFonts w:ascii="Arial" w:hAnsi="Arial" w:cs="Arial"/>
          <w:color w:val="202124"/>
          <w:lang w:val="es-ES_tradnl"/>
        </w:rPr>
        <w:t xml:space="preserve"> </w:t>
      </w:r>
      <w:r w:rsidR="00CC5576" w:rsidRPr="008D1D15">
        <w:rPr>
          <w:rFonts w:ascii="Arial" w:hAnsi="Arial" w:cs="Arial"/>
          <w:color w:val="202124"/>
          <w:lang w:val="es-ES_tradnl"/>
        </w:rPr>
        <w:t xml:space="preserve">con </w:t>
      </w:r>
      <w:r w:rsidR="00CC5576" w:rsidRPr="008D1D15">
        <w:rPr>
          <w:rFonts w:ascii="Arial" w:hAnsi="Arial" w:cs="Arial"/>
          <w:noProof/>
          <w:lang w:val="es-ES_tradnl"/>
        </w:rPr>
        <w:t>mis</w:t>
      </w:r>
      <w:r w:rsidR="001F465F" w:rsidRPr="008D1D15">
        <w:rPr>
          <w:rFonts w:ascii="Arial" w:hAnsi="Arial" w:cs="Arial"/>
          <w:noProof/>
          <w:lang w:val="es-ES_tradnl"/>
        </w:rPr>
        <w:t xml:space="preserve"> alumnos </w:t>
      </w:r>
      <w:r w:rsidR="00CC5576" w:rsidRPr="008D1D15">
        <w:rPr>
          <w:rFonts w:ascii="Arial" w:hAnsi="Arial" w:cs="Arial"/>
          <w:noProof/>
          <w:lang w:val="es-ES_tradnl"/>
        </w:rPr>
        <w:t>del</w:t>
      </w:r>
      <w:r w:rsidR="001F465F" w:rsidRPr="008D1D15">
        <w:rPr>
          <w:rFonts w:ascii="Arial" w:hAnsi="Arial" w:cs="Arial"/>
          <w:noProof/>
          <w:lang w:val="es-ES_tradnl"/>
        </w:rPr>
        <w:t xml:space="preserve"> </w:t>
      </w:r>
      <w:r w:rsidR="00323929" w:rsidRPr="008D1D15">
        <w:rPr>
          <w:rFonts w:ascii="Arial" w:hAnsi="Arial" w:cs="Arial"/>
          <w:noProof/>
          <w:lang w:val="es-ES_tradnl"/>
        </w:rPr>
        <w:t xml:space="preserve">posgrado </w:t>
      </w:r>
      <w:r w:rsidR="00A72A1A" w:rsidRPr="008D1D15">
        <w:rPr>
          <w:rFonts w:ascii="Arial" w:hAnsi="Arial" w:cs="Arial"/>
          <w:lang w:val="es-ES_tradnl"/>
        </w:rPr>
        <w:t>«</w:t>
      </w:r>
      <w:r w:rsidR="00E600F0" w:rsidRPr="008D1D15">
        <w:rPr>
          <w:rFonts w:ascii="Arial" w:hAnsi="Arial" w:cs="Arial"/>
          <w:noProof/>
          <w:lang w:val="es-ES_tradnl"/>
        </w:rPr>
        <w:t>La amistad y las ciencia</w:t>
      </w:r>
      <w:r w:rsidR="00A72A1A" w:rsidRPr="008D1D15">
        <w:rPr>
          <w:rFonts w:ascii="Arial" w:hAnsi="Arial" w:cs="Arial"/>
          <w:lang w:val="es-ES_tradnl"/>
        </w:rPr>
        <w:t>»</w:t>
      </w:r>
      <w:r w:rsidR="00E600F0" w:rsidRPr="008D1D15">
        <w:rPr>
          <w:rFonts w:ascii="Arial" w:hAnsi="Arial" w:cs="Arial"/>
          <w:noProof/>
          <w:lang w:val="es-ES_tradnl"/>
        </w:rPr>
        <w:t xml:space="preserve"> que </w:t>
      </w:r>
      <w:r w:rsidR="0038107E" w:rsidRPr="008D1D15">
        <w:rPr>
          <w:rFonts w:ascii="Arial" w:hAnsi="Arial" w:cs="Arial"/>
          <w:color w:val="202124"/>
          <w:lang w:val="es-ES_tradnl"/>
        </w:rPr>
        <w:t>impartí</w:t>
      </w:r>
      <w:r w:rsidR="00E600F0" w:rsidRPr="008D1D15">
        <w:rPr>
          <w:rFonts w:ascii="Arial" w:hAnsi="Arial" w:cs="Arial"/>
          <w:color w:val="202124"/>
          <w:lang w:val="es-ES_tradnl"/>
        </w:rPr>
        <w:t xml:space="preserve"> </w:t>
      </w:r>
      <w:r w:rsidR="00CC5576" w:rsidRPr="008D1D15">
        <w:rPr>
          <w:rFonts w:ascii="Arial" w:hAnsi="Arial" w:cs="Arial"/>
          <w:color w:val="202124"/>
          <w:lang w:val="es-ES_tradnl"/>
        </w:rPr>
        <w:t xml:space="preserve">durante el curso 2022-2023 </w:t>
      </w:r>
      <w:r w:rsidR="001D5DFD" w:rsidRPr="008D1D15">
        <w:rPr>
          <w:rFonts w:ascii="Arial" w:hAnsi="Arial" w:cs="Arial"/>
          <w:color w:val="202124"/>
          <w:lang w:val="es-ES_tradnl"/>
        </w:rPr>
        <w:t xml:space="preserve">en la Universidad Federal de Santa Catarina (UFSC) </w:t>
      </w:r>
      <w:r w:rsidRPr="008D1D15">
        <w:rPr>
          <w:rFonts w:ascii="Arial" w:hAnsi="Arial" w:cs="Arial"/>
          <w:color w:val="202124"/>
          <w:lang w:val="es-ES_tradnl"/>
        </w:rPr>
        <w:t xml:space="preserve">y con los participantes </w:t>
      </w:r>
      <w:r w:rsidR="00C255C7" w:rsidRPr="008D1D15">
        <w:rPr>
          <w:rFonts w:ascii="Arial" w:hAnsi="Arial" w:cs="Arial"/>
          <w:color w:val="202124"/>
          <w:lang w:val="es-ES_tradnl"/>
        </w:rPr>
        <w:t>en un</w:t>
      </w:r>
      <w:r w:rsidR="00323929" w:rsidRPr="008D1D15">
        <w:rPr>
          <w:rFonts w:ascii="Arial" w:hAnsi="Arial" w:cs="Arial"/>
          <w:color w:val="202124"/>
          <w:lang w:val="es-ES_tradnl"/>
        </w:rPr>
        <w:t xml:space="preserve"> taller </w:t>
      </w:r>
      <w:r w:rsidR="00C255C7" w:rsidRPr="008D1D15">
        <w:rPr>
          <w:rFonts w:ascii="Arial" w:hAnsi="Arial" w:cs="Arial"/>
          <w:color w:val="202124"/>
          <w:lang w:val="es-ES_tradnl"/>
        </w:rPr>
        <w:t>celebrado</w:t>
      </w:r>
      <w:r w:rsidR="00CC5576" w:rsidRPr="008D1D15">
        <w:rPr>
          <w:rFonts w:ascii="Arial" w:hAnsi="Arial" w:cs="Arial"/>
          <w:color w:val="202124"/>
          <w:lang w:val="es-ES_tradnl"/>
        </w:rPr>
        <w:t xml:space="preserve"> </w:t>
      </w:r>
      <w:r w:rsidR="00C255C7" w:rsidRPr="008D1D15">
        <w:rPr>
          <w:rFonts w:ascii="Arial" w:hAnsi="Arial" w:cs="Arial"/>
          <w:color w:val="202124"/>
          <w:lang w:val="es-ES_tradnl"/>
        </w:rPr>
        <w:t xml:space="preserve">en el año 2021 </w:t>
      </w:r>
      <w:r w:rsidR="00CC5576" w:rsidRPr="008D1D15">
        <w:rPr>
          <w:rFonts w:ascii="Arial" w:hAnsi="Arial" w:cs="Arial"/>
          <w:color w:val="202124"/>
          <w:lang w:val="es-ES_tradnl"/>
        </w:rPr>
        <w:t>por</w:t>
      </w:r>
      <w:r w:rsidR="00A72A1A" w:rsidRPr="008D1D15">
        <w:rPr>
          <w:rFonts w:ascii="Arial" w:hAnsi="Arial" w:cs="Arial"/>
          <w:color w:val="202124"/>
          <w:lang w:val="es-ES_tradnl"/>
        </w:rPr>
        <w:t xml:space="preserve"> </w:t>
      </w:r>
      <w:proofErr w:type="spellStart"/>
      <w:r w:rsidR="00A54B1D" w:rsidRPr="008D1D15">
        <w:rPr>
          <w:rFonts w:ascii="Arial" w:hAnsi="Arial" w:cs="Arial"/>
          <w:color w:val="202124"/>
          <w:lang w:val="es-ES_tradnl"/>
        </w:rPr>
        <w:t>The</w:t>
      </w:r>
      <w:proofErr w:type="spellEnd"/>
      <w:r w:rsidR="00A54B1D" w:rsidRPr="008D1D15">
        <w:rPr>
          <w:rFonts w:ascii="Arial" w:hAnsi="Arial" w:cs="Arial"/>
          <w:color w:val="202124"/>
          <w:lang w:val="es-ES_tradnl"/>
        </w:rPr>
        <w:t xml:space="preserve"> Centre </w:t>
      </w:r>
      <w:proofErr w:type="spellStart"/>
      <w:r w:rsidR="00A54B1D" w:rsidRPr="008D1D15">
        <w:rPr>
          <w:rFonts w:ascii="Arial" w:hAnsi="Arial" w:cs="Arial"/>
          <w:color w:val="202124"/>
          <w:lang w:val="es-ES_tradnl"/>
        </w:rPr>
        <w:t>for</w:t>
      </w:r>
      <w:proofErr w:type="spellEnd"/>
      <w:r w:rsidR="00A54B1D" w:rsidRPr="008D1D15">
        <w:rPr>
          <w:rFonts w:ascii="Arial" w:hAnsi="Arial" w:cs="Arial"/>
          <w:color w:val="202124"/>
          <w:lang w:val="es-ES_tradnl"/>
        </w:rPr>
        <w:t xml:space="preserve"> </w:t>
      </w:r>
      <w:proofErr w:type="spellStart"/>
      <w:r w:rsidR="00A54B1D" w:rsidRPr="008D1D15">
        <w:rPr>
          <w:rFonts w:ascii="Arial" w:hAnsi="Arial" w:cs="Arial"/>
          <w:color w:val="202124"/>
          <w:lang w:val="es-ES_tradnl"/>
        </w:rPr>
        <w:t>Peace</w:t>
      </w:r>
      <w:proofErr w:type="spellEnd"/>
      <w:r w:rsidR="00A54B1D" w:rsidRPr="008D1D15">
        <w:rPr>
          <w:rFonts w:ascii="Arial" w:hAnsi="Arial" w:cs="Arial"/>
          <w:color w:val="202124"/>
          <w:lang w:val="es-ES_tradnl"/>
        </w:rPr>
        <w:t xml:space="preserve"> </w:t>
      </w:r>
      <w:r w:rsidR="00A54B1D" w:rsidRPr="008D1D15">
        <w:rPr>
          <w:rFonts w:ascii="Arial" w:hAnsi="Arial" w:cs="Arial"/>
          <w:noProof/>
          <w:color w:val="202124"/>
          <w:lang w:val="es-ES_tradnl"/>
        </w:rPr>
        <w:t>and Conflict Studies</w:t>
      </w:r>
      <w:r w:rsidR="00615D38" w:rsidRPr="008D1D15">
        <w:rPr>
          <w:rFonts w:ascii="Arial" w:hAnsi="Arial" w:cs="Arial"/>
          <w:noProof/>
          <w:color w:val="202124"/>
          <w:lang w:val="es-ES_tradnl"/>
        </w:rPr>
        <w:t>, CPCS)</w:t>
      </w:r>
      <w:r w:rsidR="00A310A0" w:rsidRPr="008D1D15">
        <w:rPr>
          <w:rFonts w:ascii="Arial" w:hAnsi="Arial" w:cs="Arial"/>
          <w:noProof/>
          <w:color w:val="202124"/>
          <w:lang w:val="es-ES_tradnl"/>
        </w:rPr>
        <w:t xml:space="preserve"> de</w:t>
      </w:r>
      <w:r w:rsidR="00323929" w:rsidRPr="008D1D15">
        <w:rPr>
          <w:rFonts w:ascii="Arial" w:hAnsi="Arial" w:cs="Arial"/>
          <w:noProof/>
          <w:color w:val="202124"/>
          <w:lang w:val="es-ES_tradnl"/>
        </w:rPr>
        <w:t xml:space="preserve"> </w:t>
      </w:r>
      <w:r w:rsidR="00615D38" w:rsidRPr="008D1D15">
        <w:rPr>
          <w:rFonts w:ascii="Arial" w:hAnsi="Arial" w:cs="Arial"/>
          <w:noProof/>
          <w:color w:val="202124"/>
          <w:lang w:val="es-ES_tradnl"/>
        </w:rPr>
        <w:t xml:space="preserve">Hong Kong. </w:t>
      </w:r>
    </w:p>
    <w:p w14:paraId="4C7C028F" w14:textId="77777777" w:rsidR="00E92E31" w:rsidRPr="008D1D15" w:rsidRDefault="00E92E31" w:rsidP="00E92E31">
      <w:pPr>
        <w:rPr>
          <w:rFonts w:ascii="Arial" w:hAnsi="Arial" w:cs="Arial"/>
          <w:lang w:val="es-ES_tradnl" w:eastAsia="zh-TW"/>
        </w:rPr>
      </w:pPr>
    </w:p>
    <w:p w14:paraId="5C8D22A4" w14:textId="5BA5B1FB" w:rsidR="00155169" w:rsidRPr="008D1D15" w:rsidRDefault="00CC5AB6" w:rsidP="0038107E">
      <w:pPr>
        <w:pStyle w:val="Heading1"/>
        <w:numPr>
          <w:ilvl w:val="0"/>
          <w:numId w:val="8"/>
        </w:numPr>
        <w:rPr>
          <w:rFonts w:cs="Arial"/>
          <w:sz w:val="22"/>
          <w:szCs w:val="22"/>
          <w:lang w:val="es-ES_tradnl"/>
        </w:rPr>
      </w:pPr>
      <w:r w:rsidRPr="008D1D15">
        <w:rPr>
          <w:rFonts w:cs="Arial"/>
          <w:sz w:val="22"/>
          <w:szCs w:val="22"/>
          <w:lang w:val="es-ES_tradnl"/>
        </w:rPr>
        <w:t>REFERENCIAL TEÓRICO</w:t>
      </w:r>
    </w:p>
    <w:p w14:paraId="652654E7" w14:textId="77777777" w:rsidR="00B977BB" w:rsidRPr="008D1D15" w:rsidRDefault="00B977BB" w:rsidP="0038107E">
      <w:pPr>
        <w:spacing w:before="240" w:line="360" w:lineRule="auto"/>
        <w:rPr>
          <w:rFonts w:ascii="Arial" w:hAnsi="Arial" w:cs="Arial"/>
          <w:color w:val="1A1A1A"/>
          <w:lang w:val="es-ES_tradnl"/>
        </w:rPr>
      </w:pPr>
      <w:r w:rsidRPr="008D1D15">
        <w:rPr>
          <w:rFonts w:ascii="Arial" w:hAnsi="Arial" w:cs="Arial"/>
          <w:color w:val="1A1A1A"/>
          <w:lang w:val="es-ES_tradnl"/>
        </w:rPr>
        <w:t>Varias son las referencias a las que a</w:t>
      </w:r>
      <w:r w:rsidR="00C255C7" w:rsidRPr="008D1D15">
        <w:rPr>
          <w:rFonts w:ascii="Arial" w:hAnsi="Arial" w:cs="Arial"/>
          <w:color w:val="1A1A1A"/>
          <w:lang w:val="es-ES_tradnl"/>
        </w:rPr>
        <w:t xml:space="preserve">cudo </w:t>
      </w:r>
      <w:r w:rsidRPr="008D1D15">
        <w:rPr>
          <w:rFonts w:ascii="Arial" w:hAnsi="Arial" w:cs="Arial"/>
          <w:color w:val="1A1A1A"/>
          <w:lang w:val="es-ES_tradnl"/>
        </w:rPr>
        <w:t>para lidiar con este asunto.</w:t>
      </w:r>
    </w:p>
    <w:p w14:paraId="08D28486" w14:textId="724934A9" w:rsidR="00AC471F" w:rsidRPr="008D1D15" w:rsidRDefault="00B977BB" w:rsidP="0038107E">
      <w:pPr>
        <w:spacing w:before="240" w:line="360" w:lineRule="auto"/>
        <w:rPr>
          <w:rFonts w:ascii="Arial" w:hAnsi="Arial" w:cs="Arial"/>
          <w:color w:val="1A1A1A"/>
          <w:lang w:val="es-ES_tradnl"/>
        </w:rPr>
      </w:pPr>
      <w:r w:rsidRPr="008D1D15">
        <w:rPr>
          <w:rFonts w:ascii="Arial" w:hAnsi="Arial" w:cs="Arial"/>
          <w:color w:val="1A1A1A"/>
          <w:lang w:val="es-ES_tradnl"/>
        </w:rPr>
        <w:t>En primer lugar, me apoyo en el filosofar</w:t>
      </w:r>
      <w:r w:rsidR="00ED0924" w:rsidRPr="008D1D15">
        <w:rPr>
          <w:rFonts w:ascii="Arial" w:hAnsi="Arial" w:cs="Arial"/>
          <w:color w:val="1A1A1A"/>
          <w:lang w:val="es-ES_tradnl"/>
        </w:rPr>
        <w:t xml:space="preserve"> de Ludwig Wittgenstein </w:t>
      </w:r>
      <w:r w:rsidR="00AC471F" w:rsidRPr="008D1D15">
        <w:rPr>
          <w:rFonts w:ascii="Arial" w:hAnsi="Arial" w:cs="Arial"/>
          <w:color w:val="1A1A1A"/>
          <w:lang w:val="es-ES_tradnl"/>
        </w:rPr>
        <w:t xml:space="preserve">para </w:t>
      </w:r>
      <w:r w:rsidR="0038107E" w:rsidRPr="008D1D15">
        <w:rPr>
          <w:rFonts w:ascii="Arial" w:hAnsi="Arial" w:cs="Arial"/>
          <w:color w:val="1A1A1A"/>
          <w:lang w:val="es-ES_tradnl"/>
        </w:rPr>
        <w:t xml:space="preserve">legitimar la </w:t>
      </w:r>
      <w:r w:rsidR="00CB3229" w:rsidRPr="008D1D15">
        <w:rPr>
          <w:rFonts w:ascii="Arial" w:hAnsi="Arial" w:cs="Arial"/>
          <w:color w:val="1A1A1A"/>
          <w:lang w:val="es-ES_tradnl"/>
        </w:rPr>
        <w:t xml:space="preserve">diversidad de percepciones, así como definiciones conceptuales y operacionales de la amistad. </w:t>
      </w:r>
      <w:r w:rsidRPr="008D1D15">
        <w:rPr>
          <w:rFonts w:ascii="Arial" w:hAnsi="Arial" w:cs="Arial"/>
          <w:color w:val="1A1A1A"/>
          <w:lang w:val="es-ES_tradnl"/>
        </w:rPr>
        <w:t xml:space="preserve"> </w:t>
      </w:r>
    </w:p>
    <w:p w14:paraId="7D5DA14D" w14:textId="77777777" w:rsidR="00CB3229" w:rsidRPr="008D1D15" w:rsidRDefault="00CB3229" w:rsidP="00C255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360" w:lineRule="auto"/>
        <w:rPr>
          <w:rFonts w:ascii="Arial" w:hAnsi="Arial" w:cs="Arial"/>
          <w:color w:val="1A1A1A"/>
          <w:lang w:val="es-ES_tradnl"/>
        </w:rPr>
      </w:pPr>
      <w:r w:rsidRPr="008D1D15">
        <w:rPr>
          <w:rFonts w:ascii="Arial" w:hAnsi="Arial" w:cs="Arial"/>
          <w:color w:val="1A1A1A"/>
          <w:lang w:val="es-ES_tradnl"/>
        </w:rPr>
        <w:t>Segundo, las referencias filosóficas en este trabajo permiten entender que la amistad no es un ideal o valor marginal u autosuficiente.</w:t>
      </w:r>
    </w:p>
    <w:p w14:paraId="451C0D78" w14:textId="242A6286" w:rsidR="00C255C7" w:rsidRPr="008D1D15" w:rsidRDefault="00CB3229" w:rsidP="00C255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360" w:lineRule="auto"/>
        <w:rPr>
          <w:rFonts w:ascii="Arial" w:hAnsi="Arial" w:cs="Arial"/>
          <w:color w:val="202124"/>
          <w:lang w:val="es-ES_tradnl"/>
        </w:rPr>
      </w:pPr>
      <w:r w:rsidRPr="008D1D15">
        <w:rPr>
          <w:rFonts w:ascii="Arial" w:hAnsi="Arial" w:cs="Arial"/>
          <w:color w:val="1A1A1A"/>
          <w:lang w:val="es-ES_tradnl"/>
        </w:rPr>
        <w:t xml:space="preserve">Tercero, cito autores que </w:t>
      </w:r>
      <w:r w:rsidR="00C255C7" w:rsidRPr="008D1D15">
        <w:rPr>
          <w:rFonts w:ascii="Arial" w:hAnsi="Arial" w:cs="Arial"/>
          <w:color w:val="1A1A1A"/>
          <w:lang w:val="es-ES_tradnl"/>
        </w:rPr>
        <w:t>el impacto de las redes de amistad en el bienestar y el aprendizaje escolar</w:t>
      </w:r>
      <w:r w:rsidRPr="008D1D15">
        <w:rPr>
          <w:rFonts w:ascii="Arial" w:hAnsi="Arial" w:cs="Arial"/>
          <w:color w:val="1A1A1A"/>
          <w:lang w:val="es-ES_tradnl"/>
        </w:rPr>
        <w:t>.</w:t>
      </w:r>
    </w:p>
    <w:p w14:paraId="3254E39B" w14:textId="4A12ACB9" w:rsidR="00C255C7" w:rsidRPr="008D1D15" w:rsidRDefault="00CB3229" w:rsidP="00FC42A7">
      <w:pPr>
        <w:spacing w:before="240" w:line="360" w:lineRule="auto"/>
        <w:rPr>
          <w:rFonts w:ascii="Arial" w:hAnsi="Arial" w:cs="Arial"/>
          <w:color w:val="1A1A1A"/>
          <w:lang w:val="es-ES_tradnl"/>
        </w:rPr>
      </w:pPr>
      <w:r w:rsidRPr="008D1D15">
        <w:rPr>
          <w:rFonts w:ascii="Arial" w:hAnsi="Arial" w:cs="Arial"/>
          <w:color w:val="1A1A1A"/>
          <w:lang w:val="es-ES_tradnl"/>
        </w:rPr>
        <w:t>Cuarto, doy</w:t>
      </w:r>
      <w:r w:rsidR="00C255C7" w:rsidRPr="008D1D15">
        <w:rPr>
          <w:rFonts w:ascii="Arial" w:hAnsi="Arial" w:cs="Arial"/>
          <w:color w:val="1A1A1A"/>
          <w:lang w:val="es-ES_tradnl"/>
        </w:rPr>
        <w:t xml:space="preserve"> relevancia </w:t>
      </w:r>
      <w:r w:rsidRPr="008D1D15">
        <w:rPr>
          <w:rFonts w:ascii="Arial" w:hAnsi="Arial" w:cs="Arial"/>
          <w:color w:val="1A1A1A"/>
          <w:lang w:val="es-ES_tradnl"/>
        </w:rPr>
        <w:t xml:space="preserve">a los estudios sobre la amistad </w:t>
      </w:r>
      <w:r w:rsidR="003B3E1F" w:rsidRPr="008D1D15">
        <w:rPr>
          <w:rFonts w:ascii="Arial" w:hAnsi="Arial" w:cs="Arial"/>
          <w:color w:val="1A1A1A"/>
          <w:lang w:val="es-ES_tradnl"/>
        </w:rPr>
        <w:t>en la labor científica, con énfasis en  los sugieren argumentos en favor de su condición de ‘capital epist</w:t>
      </w:r>
      <w:r w:rsidR="003B3E1F" w:rsidRPr="008D1D15">
        <w:rPr>
          <w:rFonts w:ascii="Arial" w:hAnsi="Arial" w:cs="Arial"/>
          <w:color w:val="1A1A1A"/>
          <w:lang w:val="es-ES_tradnl"/>
        </w:rPr>
        <w:t>é</w:t>
      </w:r>
      <w:r w:rsidR="003B3E1F" w:rsidRPr="008D1D15">
        <w:rPr>
          <w:rFonts w:ascii="Arial" w:hAnsi="Arial" w:cs="Arial"/>
          <w:color w:val="1A1A1A"/>
          <w:lang w:val="es-ES_tradnl"/>
        </w:rPr>
        <w:t xml:space="preserve">mico’ y método en la educación y la investigación. </w:t>
      </w:r>
      <w:r w:rsidR="00C255C7" w:rsidRPr="008D1D15">
        <w:rPr>
          <w:rFonts w:ascii="Arial" w:hAnsi="Arial" w:cs="Arial"/>
          <w:color w:val="1A1A1A"/>
          <w:lang w:val="es-ES_tradnl"/>
        </w:rPr>
        <w:t xml:space="preserve"> </w:t>
      </w:r>
    </w:p>
    <w:p w14:paraId="378A0CA0" w14:textId="77777777" w:rsidR="00155169" w:rsidRPr="008D1D15" w:rsidRDefault="00155169" w:rsidP="00155169">
      <w:pPr>
        <w:spacing w:line="360" w:lineRule="auto"/>
        <w:rPr>
          <w:rFonts w:ascii="Arial" w:hAnsi="Arial" w:cs="Arial"/>
          <w:color w:val="1A1A1A"/>
          <w:lang w:val="es-ES_tradnl"/>
        </w:rPr>
      </w:pPr>
    </w:p>
    <w:p w14:paraId="54FD9441" w14:textId="1980306D" w:rsidR="00702915" w:rsidRPr="008D1D15" w:rsidRDefault="00155169" w:rsidP="005D778B">
      <w:pPr>
        <w:pStyle w:val="Heading1"/>
        <w:numPr>
          <w:ilvl w:val="0"/>
          <w:numId w:val="8"/>
        </w:numPr>
        <w:rPr>
          <w:rFonts w:cs="Arial"/>
          <w:sz w:val="22"/>
          <w:szCs w:val="22"/>
          <w:lang w:val="es-ES_tradnl"/>
        </w:rPr>
      </w:pPr>
      <w:r w:rsidRPr="008D1D15">
        <w:rPr>
          <w:rFonts w:cs="Arial"/>
          <w:sz w:val="22"/>
          <w:szCs w:val="22"/>
          <w:lang w:val="es-ES_tradnl"/>
        </w:rPr>
        <w:t>METODOLOGIA</w:t>
      </w:r>
    </w:p>
    <w:p w14:paraId="3F776383" w14:textId="77777777" w:rsidR="005D778B" w:rsidRPr="008D1D15" w:rsidRDefault="005D778B" w:rsidP="006A05A7">
      <w:pPr>
        <w:spacing w:line="360" w:lineRule="auto"/>
        <w:rPr>
          <w:rFonts w:ascii="Arial" w:hAnsi="Arial" w:cs="Arial"/>
          <w:noProof/>
          <w:lang w:val="es-ES_tradnl"/>
        </w:rPr>
      </w:pPr>
    </w:p>
    <w:p w14:paraId="24EFD7CB" w14:textId="4979132B" w:rsidR="00155169" w:rsidRPr="008D1D15" w:rsidRDefault="00AB4164" w:rsidP="006A05A7">
      <w:pPr>
        <w:spacing w:line="360" w:lineRule="auto"/>
        <w:rPr>
          <w:rFonts w:ascii="Arial" w:hAnsi="Arial" w:cs="Arial"/>
          <w:noProof/>
          <w:lang w:val="es-ES_tradnl"/>
        </w:rPr>
      </w:pPr>
      <w:r w:rsidRPr="008D1D15">
        <w:rPr>
          <w:rFonts w:ascii="Arial" w:hAnsi="Arial" w:cs="Arial"/>
          <w:noProof/>
          <w:lang w:val="es-ES_tradnl"/>
        </w:rPr>
        <w:t>R</w:t>
      </w:r>
      <w:r w:rsidR="006A05A7" w:rsidRPr="008D1D15">
        <w:rPr>
          <w:rFonts w:ascii="Arial" w:hAnsi="Arial" w:cs="Arial"/>
          <w:noProof/>
          <w:lang w:val="es-ES_tradnl"/>
        </w:rPr>
        <w:t>evisi</w:t>
      </w:r>
      <w:r w:rsidR="006A05A7" w:rsidRPr="008D1D15">
        <w:rPr>
          <w:rFonts w:ascii="Arial" w:hAnsi="Arial" w:cs="Arial"/>
          <w:noProof/>
          <w:lang w:val="es-ES_tradnl" w:eastAsia="zh-TW"/>
        </w:rPr>
        <w:t>ó</w:t>
      </w:r>
      <w:r w:rsidR="006A05A7" w:rsidRPr="008D1D15">
        <w:rPr>
          <w:rFonts w:ascii="Arial" w:hAnsi="Arial" w:cs="Arial"/>
          <w:noProof/>
          <w:lang w:val="es-ES_tradnl"/>
        </w:rPr>
        <w:t>n bibliográfica</w:t>
      </w:r>
      <w:r w:rsidR="003B3E1F" w:rsidRPr="008D1D15">
        <w:rPr>
          <w:rFonts w:ascii="Arial" w:hAnsi="Arial" w:cs="Arial"/>
          <w:noProof/>
          <w:lang w:val="es-ES_tradnl"/>
        </w:rPr>
        <w:t>.</w:t>
      </w:r>
    </w:p>
    <w:p w14:paraId="1E7FE55D" w14:textId="77777777" w:rsidR="00155169" w:rsidRPr="008D1D15" w:rsidRDefault="00155169" w:rsidP="006A05A7">
      <w:pPr>
        <w:ind w:firstLine="0"/>
        <w:rPr>
          <w:rFonts w:ascii="Arial" w:hAnsi="Arial" w:cs="Arial"/>
          <w:lang w:val="es-ES_tradnl"/>
        </w:rPr>
      </w:pPr>
    </w:p>
    <w:p w14:paraId="687E2611" w14:textId="4A87470C" w:rsidR="006A05A7" w:rsidRPr="008D1D15" w:rsidRDefault="00155169" w:rsidP="006A05A7">
      <w:pPr>
        <w:pStyle w:val="Heading1"/>
        <w:numPr>
          <w:ilvl w:val="0"/>
          <w:numId w:val="8"/>
        </w:numPr>
        <w:rPr>
          <w:rFonts w:cs="Arial"/>
          <w:sz w:val="22"/>
          <w:szCs w:val="22"/>
          <w:lang w:val="es-ES_tradnl"/>
        </w:rPr>
      </w:pPr>
      <w:r w:rsidRPr="008D1D15">
        <w:rPr>
          <w:rFonts w:cs="Arial"/>
          <w:sz w:val="22"/>
          <w:szCs w:val="22"/>
          <w:lang w:val="es-ES_tradnl"/>
        </w:rPr>
        <w:t>RESULTADOS E DISCUSSÃO</w:t>
      </w:r>
    </w:p>
    <w:p w14:paraId="4C23DB9F" w14:textId="77777777" w:rsidR="006A05A7" w:rsidRPr="008D1D15" w:rsidRDefault="006A05A7" w:rsidP="006A05A7">
      <w:pPr>
        <w:pStyle w:val="Heading1"/>
        <w:ind w:left="360"/>
        <w:rPr>
          <w:rFonts w:cs="Arial"/>
          <w:sz w:val="22"/>
          <w:szCs w:val="22"/>
          <w:lang w:val="es-ES_tradnl"/>
        </w:rPr>
      </w:pPr>
    </w:p>
    <w:p w14:paraId="16A242B3" w14:textId="02E2E585" w:rsidR="006A05A7" w:rsidRPr="008D1D15" w:rsidRDefault="004F50AC" w:rsidP="006A05A7">
      <w:pPr>
        <w:pStyle w:val="Heading1"/>
        <w:ind w:left="360"/>
        <w:rPr>
          <w:rFonts w:cs="Arial"/>
          <w:b w:val="0"/>
          <w:bCs/>
          <w:i/>
          <w:iCs/>
          <w:sz w:val="22"/>
          <w:szCs w:val="22"/>
          <w:lang w:val="es-ES_tradnl"/>
        </w:rPr>
      </w:pPr>
      <w:r w:rsidRPr="008D1D15">
        <w:rPr>
          <w:rFonts w:cs="Arial"/>
          <w:b w:val="0"/>
          <w:bCs/>
          <w:i/>
          <w:iCs/>
          <w:sz w:val="22"/>
          <w:szCs w:val="22"/>
          <w:lang w:val="es-ES_tradnl"/>
        </w:rPr>
        <w:t xml:space="preserve">¿Qué es la </w:t>
      </w:r>
      <w:r w:rsidR="006A05A7" w:rsidRPr="008D1D15">
        <w:rPr>
          <w:rFonts w:cs="Arial"/>
          <w:b w:val="0"/>
          <w:bCs/>
          <w:i/>
          <w:iCs/>
          <w:sz w:val="22"/>
          <w:szCs w:val="22"/>
          <w:lang w:val="es-ES_tradnl"/>
        </w:rPr>
        <w:t>amistad</w:t>
      </w:r>
      <w:r w:rsidRPr="008D1D15">
        <w:rPr>
          <w:rFonts w:cs="Arial"/>
          <w:b w:val="0"/>
          <w:bCs/>
          <w:i/>
          <w:iCs/>
          <w:sz w:val="22"/>
          <w:szCs w:val="22"/>
          <w:lang w:val="es-ES_tradnl"/>
        </w:rPr>
        <w:t>?</w:t>
      </w:r>
    </w:p>
    <w:p w14:paraId="3AAAE495" w14:textId="290BBD1A" w:rsidR="00B15696" w:rsidRPr="008D1D15" w:rsidRDefault="009A5132" w:rsidP="006B1E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360" w:lineRule="auto"/>
        <w:rPr>
          <w:rFonts w:ascii="Arial" w:hAnsi="Arial" w:cs="Arial"/>
          <w:color w:val="202124"/>
          <w:lang w:val="es-ES_tradnl"/>
        </w:rPr>
      </w:pPr>
      <w:r w:rsidRPr="008D1D15">
        <w:rPr>
          <w:rFonts w:ascii="Arial" w:hAnsi="Arial" w:cs="Arial"/>
          <w:color w:val="1A1A1A"/>
          <w:lang w:val="es-ES_tradnl"/>
        </w:rPr>
        <w:t>Las per</w:t>
      </w:r>
      <w:r w:rsidR="00AB4164" w:rsidRPr="008D1D15">
        <w:rPr>
          <w:rFonts w:ascii="Arial" w:hAnsi="Arial" w:cs="Arial"/>
          <w:color w:val="1A1A1A"/>
          <w:lang w:val="es-ES_tradnl"/>
        </w:rPr>
        <w:t xml:space="preserve">cepciones </w:t>
      </w:r>
      <w:r w:rsidRPr="008D1D15">
        <w:rPr>
          <w:rFonts w:ascii="Arial" w:hAnsi="Arial" w:cs="Arial"/>
          <w:color w:val="1A1A1A"/>
          <w:lang w:val="es-ES_tradnl"/>
        </w:rPr>
        <w:t>y prácticas sobre la amistad</w:t>
      </w:r>
      <w:r w:rsidR="006B1E45" w:rsidRPr="008D1D15">
        <w:rPr>
          <w:rFonts w:ascii="Arial" w:hAnsi="Arial" w:cs="Arial"/>
          <w:color w:val="1A1A1A"/>
          <w:lang w:val="es-ES_tradnl"/>
        </w:rPr>
        <w:t xml:space="preserve"> se diferencias y</w:t>
      </w:r>
      <w:r w:rsidRPr="008D1D15">
        <w:rPr>
          <w:rFonts w:ascii="Arial" w:hAnsi="Arial" w:cs="Arial"/>
          <w:color w:val="1A1A1A"/>
          <w:lang w:val="es-ES_tradnl"/>
        </w:rPr>
        <w:t xml:space="preserve"> cambian</w:t>
      </w:r>
      <w:r w:rsidR="006B1E45" w:rsidRPr="008D1D15">
        <w:rPr>
          <w:rFonts w:ascii="Arial" w:hAnsi="Arial" w:cs="Arial"/>
          <w:color w:val="1A1A1A"/>
          <w:lang w:val="es-ES_tradnl"/>
        </w:rPr>
        <w:t xml:space="preserve">. </w:t>
      </w:r>
      <w:r w:rsidR="004A78CE" w:rsidRPr="008D1D15">
        <w:rPr>
          <w:rFonts w:ascii="Arial" w:hAnsi="Arial" w:cs="Arial"/>
          <w:color w:val="1A1A1A"/>
          <w:lang w:val="es-ES_tradnl"/>
        </w:rPr>
        <w:t>Basta notar</w:t>
      </w:r>
      <w:r w:rsidR="006B1E45" w:rsidRPr="008D1D15">
        <w:rPr>
          <w:rFonts w:ascii="Arial" w:hAnsi="Arial" w:cs="Arial"/>
          <w:color w:val="1A1A1A"/>
          <w:lang w:val="es-ES_tradnl"/>
        </w:rPr>
        <w:t xml:space="preserve"> que</w:t>
      </w:r>
      <w:r w:rsidR="004A78CE" w:rsidRPr="008D1D15">
        <w:rPr>
          <w:rFonts w:ascii="Arial" w:hAnsi="Arial" w:cs="Arial"/>
          <w:color w:val="1A1A1A"/>
          <w:lang w:val="es-ES_tradnl"/>
        </w:rPr>
        <w:t xml:space="preserve"> </w:t>
      </w:r>
      <w:r w:rsidR="003B3E1F" w:rsidRPr="008D1D15">
        <w:rPr>
          <w:rFonts w:ascii="Arial" w:hAnsi="Arial" w:cs="Arial"/>
          <w:color w:val="1A1A1A"/>
          <w:lang w:val="es-ES_tradnl"/>
        </w:rPr>
        <w:t>las</w:t>
      </w:r>
      <w:r w:rsidR="004A78CE" w:rsidRPr="008D1D15">
        <w:rPr>
          <w:rFonts w:ascii="Arial" w:hAnsi="Arial" w:cs="Arial"/>
          <w:color w:val="1A1A1A"/>
          <w:lang w:val="es-ES_tradnl"/>
        </w:rPr>
        <w:t xml:space="preserve"> personas unas m</w:t>
      </w:r>
      <w:r w:rsidR="006B1E45" w:rsidRPr="008D1D15">
        <w:rPr>
          <w:rFonts w:ascii="Arial" w:hAnsi="Arial" w:cs="Arial"/>
          <w:color w:val="202124"/>
          <w:lang w:val="es-ES_tradnl"/>
        </w:rPr>
        <w:t>á</w:t>
      </w:r>
      <w:r w:rsidR="004A78CE" w:rsidRPr="008D1D15">
        <w:rPr>
          <w:rFonts w:ascii="Arial" w:hAnsi="Arial" w:cs="Arial"/>
          <w:color w:val="1A1A1A"/>
          <w:lang w:val="es-ES_tradnl"/>
        </w:rPr>
        <w:t>s que otras que, por ejemplo, respetan la autonomía del amigo</w:t>
      </w:r>
      <w:r w:rsidR="006B1E45" w:rsidRPr="008D1D15">
        <w:rPr>
          <w:rFonts w:ascii="Arial" w:hAnsi="Arial" w:cs="Arial"/>
          <w:color w:val="1A1A1A"/>
          <w:lang w:val="es-ES_tradnl"/>
        </w:rPr>
        <w:t xml:space="preserve">. </w:t>
      </w:r>
      <w:r w:rsidR="00903FC7" w:rsidRPr="008D1D15">
        <w:rPr>
          <w:rFonts w:ascii="Arial" w:hAnsi="Arial" w:cs="Arial"/>
          <w:color w:val="1A1A1A"/>
          <w:lang w:val="es-ES_tradnl"/>
        </w:rPr>
        <w:t xml:space="preserve">Otras </w:t>
      </w:r>
      <w:r w:rsidR="004A78CE" w:rsidRPr="008D1D15">
        <w:rPr>
          <w:rFonts w:ascii="Arial" w:hAnsi="Arial" w:cs="Arial"/>
          <w:color w:val="1A1A1A"/>
          <w:lang w:val="es-ES_tradnl"/>
        </w:rPr>
        <w:t xml:space="preserve">son </w:t>
      </w:r>
      <w:r w:rsidR="004A78CE" w:rsidRPr="008D1D15">
        <w:rPr>
          <w:rFonts w:ascii="Arial" w:hAnsi="Arial" w:cs="Arial"/>
          <w:color w:val="202124"/>
          <w:lang w:val="es-ES_tradnl"/>
        </w:rPr>
        <w:t>proclives a expandir el c</w:t>
      </w:r>
      <w:r w:rsidR="004A78CE" w:rsidRPr="008D1D15">
        <w:rPr>
          <w:rFonts w:ascii="Arial" w:hAnsi="Arial" w:cs="Arial"/>
          <w:color w:val="1A1A1A"/>
          <w:lang w:val="es-ES_tradnl"/>
        </w:rPr>
        <w:t>í</w:t>
      </w:r>
      <w:r w:rsidR="004A78CE" w:rsidRPr="008D1D15">
        <w:rPr>
          <w:rFonts w:ascii="Arial" w:hAnsi="Arial" w:cs="Arial"/>
          <w:color w:val="202124"/>
          <w:lang w:val="es-ES_tradnl"/>
        </w:rPr>
        <w:t>rculo de amistad</w:t>
      </w:r>
      <w:r w:rsidR="003B3E1F" w:rsidRPr="008D1D15">
        <w:rPr>
          <w:rFonts w:ascii="Arial" w:hAnsi="Arial" w:cs="Arial"/>
          <w:color w:val="202124"/>
          <w:lang w:val="es-ES_tradnl"/>
        </w:rPr>
        <w:t xml:space="preserve">. </w:t>
      </w:r>
      <w:r w:rsidR="00903FC7" w:rsidRPr="008D1D15">
        <w:rPr>
          <w:rFonts w:ascii="Arial" w:hAnsi="Arial" w:cs="Arial"/>
          <w:color w:val="202124"/>
          <w:lang w:val="es-ES_tradnl"/>
        </w:rPr>
        <w:t>No faltan quienes</w:t>
      </w:r>
      <w:r w:rsidR="006B1E45" w:rsidRPr="008D1D15">
        <w:rPr>
          <w:rFonts w:ascii="Arial" w:hAnsi="Arial" w:cs="Arial"/>
          <w:color w:val="202124"/>
          <w:lang w:val="es-ES_tradnl"/>
        </w:rPr>
        <w:t xml:space="preserve"> </w:t>
      </w:r>
      <w:r w:rsidR="003B3E1F" w:rsidRPr="008D1D15">
        <w:rPr>
          <w:rFonts w:ascii="Arial" w:hAnsi="Arial" w:cs="Arial"/>
          <w:color w:val="202124"/>
          <w:lang w:val="es-ES_tradnl"/>
        </w:rPr>
        <w:t xml:space="preserve">consideran que se debe </w:t>
      </w:r>
      <w:r w:rsidR="00903FC7" w:rsidRPr="008D1D15">
        <w:rPr>
          <w:rFonts w:ascii="Arial" w:hAnsi="Arial" w:cs="Arial"/>
          <w:color w:val="202124"/>
          <w:lang w:val="es-ES_tradnl"/>
        </w:rPr>
        <w:t xml:space="preserve"> estar </w:t>
      </w:r>
      <w:r w:rsidR="003B3E1F" w:rsidRPr="008D1D15">
        <w:rPr>
          <w:rFonts w:ascii="Arial" w:hAnsi="Arial" w:cs="Arial"/>
          <w:color w:val="202124"/>
          <w:lang w:val="es-ES_tradnl"/>
        </w:rPr>
        <w:t xml:space="preserve">siempre </w:t>
      </w:r>
      <w:r w:rsidR="00903FC7" w:rsidRPr="008D1D15">
        <w:rPr>
          <w:rFonts w:ascii="Arial" w:hAnsi="Arial" w:cs="Arial"/>
          <w:color w:val="202124"/>
          <w:lang w:val="es-ES_tradnl"/>
        </w:rPr>
        <w:t>del lado del amigo</w:t>
      </w:r>
      <w:r w:rsidR="003B3E1F" w:rsidRPr="008D1D15">
        <w:rPr>
          <w:rFonts w:ascii="Arial" w:hAnsi="Arial" w:cs="Arial"/>
          <w:color w:val="202124"/>
          <w:lang w:val="es-ES_tradnl"/>
        </w:rPr>
        <w:t xml:space="preserve">, </w:t>
      </w:r>
      <w:r w:rsidR="00903FC7" w:rsidRPr="008D1D15">
        <w:rPr>
          <w:rFonts w:ascii="Arial" w:hAnsi="Arial" w:cs="Arial"/>
          <w:color w:val="202124"/>
          <w:lang w:val="es-ES_tradnl"/>
        </w:rPr>
        <w:t>aunque su</w:t>
      </w:r>
      <w:r w:rsidR="006B1E45" w:rsidRPr="008D1D15">
        <w:rPr>
          <w:rFonts w:ascii="Arial" w:hAnsi="Arial" w:cs="Arial"/>
          <w:color w:val="202124"/>
          <w:lang w:val="es-ES_tradnl"/>
        </w:rPr>
        <w:t xml:space="preserve"> </w:t>
      </w:r>
      <w:r w:rsidR="004A78CE" w:rsidRPr="008D1D15">
        <w:rPr>
          <w:rFonts w:ascii="Arial" w:hAnsi="Arial" w:cs="Arial"/>
          <w:color w:val="202124"/>
          <w:lang w:val="es-ES_tradnl"/>
        </w:rPr>
        <w:t xml:space="preserve">comportamiento </w:t>
      </w:r>
      <w:r w:rsidR="003B3E1F" w:rsidRPr="008D1D15">
        <w:rPr>
          <w:rFonts w:ascii="Arial" w:hAnsi="Arial" w:cs="Arial"/>
          <w:color w:val="202124"/>
          <w:lang w:val="es-ES_tradnl"/>
        </w:rPr>
        <w:t>sea repudiable.</w:t>
      </w:r>
    </w:p>
    <w:p w14:paraId="39A8B04F" w14:textId="7FF6FC3A" w:rsidR="004A78CE" w:rsidRPr="008D1D15" w:rsidRDefault="003B3E1F" w:rsidP="005B10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360" w:lineRule="auto"/>
        <w:rPr>
          <w:rFonts w:ascii="Arial" w:hAnsi="Arial" w:cs="Arial"/>
          <w:color w:val="202124"/>
          <w:lang w:val="es-ES_tradnl"/>
        </w:rPr>
      </w:pPr>
      <w:r w:rsidRPr="008D1D15">
        <w:rPr>
          <w:rFonts w:ascii="Arial" w:hAnsi="Arial" w:cs="Arial"/>
          <w:color w:val="202124"/>
          <w:lang w:val="es-ES_tradnl"/>
        </w:rPr>
        <w:lastRenderedPageBreak/>
        <w:t xml:space="preserve">En fin, que </w:t>
      </w:r>
      <w:r w:rsidR="00B15696" w:rsidRPr="008D1D15">
        <w:rPr>
          <w:rFonts w:ascii="Arial" w:hAnsi="Arial" w:cs="Arial"/>
          <w:color w:val="202124"/>
          <w:lang w:val="es-ES_tradnl"/>
        </w:rPr>
        <w:t xml:space="preserve">‘menú de la amistad’ </w:t>
      </w:r>
      <w:r w:rsidRPr="008D1D15">
        <w:rPr>
          <w:rFonts w:ascii="Arial" w:hAnsi="Arial" w:cs="Arial"/>
          <w:color w:val="202124"/>
          <w:lang w:val="es-ES_tradnl"/>
        </w:rPr>
        <w:t>es variado. Se</w:t>
      </w:r>
      <w:r w:rsidR="00B15696" w:rsidRPr="008D1D15">
        <w:rPr>
          <w:rFonts w:ascii="Arial" w:hAnsi="Arial" w:cs="Arial"/>
          <w:color w:val="202124"/>
          <w:lang w:val="es-ES_tradnl"/>
        </w:rPr>
        <w:t xml:space="preserve"> </w:t>
      </w:r>
      <w:r w:rsidR="00903FC7" w:rsidRPr="008D1D15">
        <w:rPr>
          <w:rFonts w:ascii="Arial" w:hAnsi="Arial" w:cs="Arial"/>
          <w:color w:val="202124"/>
          <w:lang w:val="es-ES_tradnl"/>
        </w:rPr>
        <w:t xml:space="preserve">ha corroborado que las </w:t>
      </w:r>
      <w:r w:rsidR="006B1E45" w:rsidRPr="008D1D15">
        <w:rPr>
          <w:rFonts w:ascii="Arial" w:hAnsi="Arial" w:cs="Arial"/>
          <w:color w:val="202124"/>
          <w:lang w:val="es-ES_tradnl"/>
        </w:rPr>
        <w:t>percepciones</w:t>
      </w:r>
      <w:r w:rsidRPr="008D1D15">
        <w:rPr>
          <w:rFonts w:ascii="Arial" w:hAnsi="Arial" w:cs="Arial"/>
          <w:color w:val="202124"/>
          <w:lang w:val="es-ES_tradnl"/>
        </w:rPr>
        <w:t xml:space="preserve"> de la amistad </w:t>
      </w:r>
      <w:r w:rsidR="006B1E45" w:rsidRPr="008D1D15">
        <w:rPr>
          <w:rFonts w:ascii="Arial" w:hAnsi="Arial" w:cs="Arial"/>
          <w:color w:val="202124"/>
          <w:lang w:val="es-ES_tradnl"/>
        </w:rPr>
        <w:t xml:space="preserve"> </w:t>
      </w:r>
      <w:r w:rsidRPr="008D1D15">
        <w:rPr>
          <w:rFonts w:ascii="Arial" w:hAnsi="Arial" w:cs="Arial"/>
          <w:color w:val="202124"/>
          <w:lang w:val="es-ES_tradnl"/>
        </w:rPr>
        <w:t>se diferencia</w:t>
      </w:r>
      <w:r w:rsidR="00E445DA" w:rsidRPr="008D1D15">
        <w:rPr>
          <w:rFonts w:ascii="Arial" w:hAnsi="Arial" w:cs="Arial"/>
          <w:color w:val="202124"/>
          <w:lang w:val="es-ES_tradnl"/>
        </w:rPr>
        <w:t>n</w:t>
      </w:r>
      <w:r w:rsidRPr="008D1D15">
        <w:rPr>
          <w:rFonts w:ascii="Arial" w:hAnsi="Arial" w:cs="Arial"/>
          <w:color w:val="202124"/>
          <w:lang w:val="es-ES_tradnl"/>
        </w:rPr>
        <w:t xml:space="preserve"> de una cultura o contexto a otro </w:t>
      </w:r>
      <w:r w:rsidR="006B1E45" w:rsidRPr="008D1D15">
        <w:rPr>
          <w:rFonts w:ascii="Arial" w:hAnsi="Arial" w:cs="Arial"/>
          <w:color w:val="202124"/>
          <w:lang w:val="es-ES_tradnl"/>
        </w:rPr>
        <w:t>(</w:t>
      </w:r>
      <w:r w:rsidR="006B1E45" w:rsidRPr="008D1D15">
        <w:rPr>
          <w:rFonts w:ascii="Arial" w:hAnsi="Arial" w:cs="Arial"/>
          <w:lang w:val="es-ES_tradnl"/>
        </w:rPr>
        <w:t>Lu, et. al. 2021)</w:t>
      </w:r>
      <w:r w:rsidR="00903FC7" w:rsidRPr="008D1D15">
        <w:rPr>
          <w:rFonts w:ascii="Arial" w:hAnsi="Arial" w:cs="Arial"/>
          <w:lang w:val="es-ES_tradnl"/>
        </w:rPr>
        <w:t>.</w:t>
      </w:r>
      <w:r w:rsidR="00B15696" w:rsidRPr="008D1D15">
        <w:rPr>
          <w:rFonts w:ascii="Arial" w:hAnsi="Arial" w:cs="Arial"/>
          <w:color w:val="202124"/>
          <w:lang w:val="es-ES_tradnl"/>
        </w:rPr>
        <w:t xml:space="preserve"> </w:t>
      </w:r>
    </w:p>
    <w:p w14:paraId="102B5E6A" w14:textId="77777777" w:rsidR="00A33F19" w:rsidRPr="008D1D15" w:rsidRDefault="006A05A7" w:rsidP="00903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360" w:lineRule="auto"/>
        <w:rPr>
          <w:rFonts w:ascii="Arial" w:hAnsi="Arial" w:cs="Arial"/>
          <w:color w:val="1A1A1A"/>
          <w:lang w:val="es-ES_tradnl"/>
        </w:rPr>
      </w:pPr>
      <w:r w:rsidRPr="008D1D15">
        <w:rPr>
          <w:rFonts w:ascii="Arial" w:hAnsi="Arial" w:cs="Arial"/>
          <w:color w:val="1A1A1A"/>
          <w:lang w:val="es-ES_tradnl"/>
        </w:rPr>
        <w:t xml:space="preserve">Ludwig Wittgenstein </w:t>
      </w:r>
      <w:r w:rsidR="00BC2403" w:rsidRPr="008D1D15">
        <w:rPr>
          <w:rFonts w:ascii="Arial" w:hAnsi="Arial" w:cs="Arial"/>
          <w:color w:val="1A1A1A"/>
          <w:lang w:val="es-ES_tradnl"/>
        </w:rPr>
        <w:t xml:space="preserve">(2002) </w:t>
      </w:r>
      <w:r w:rsidR="004F50AC" w:rsidRPr="008D1D15">
        <w:rPr>
          <w:rFonts w:ascii="Arial" w:hAnsi="Arial" w:cs="Arial"/>
          <w:color w:val="1A1A1A"/>
          <w:lang w:val="es-ES_tradnl"/>
        </w:rPr>
        <w:t xml:space="preserve">aporta un marco teórico crucial para lidiar con esta situación, al </w:t>
      </w:r>
      <w:r w:rsidRPr="008D1D15">
        <w:rPr>
          <w:rFonts w:ascii="Arial" w:hAnsi="Arial" w:cs="Arial"/>
          <w:color w:val="1A1A1A"/>
          <w:lang w:val="es-ES_tradnl"/>
        </w:rPr>
        <w:t xml:space="preserve">proponer </w:t>
      </w:r>
      <w:r w:rsidR="00EF65D1" w:rsidRPr="008D1D15">
        <w:rPr>
          <w:rFonts w:ascii="Arial" w:hAnsi="Arial" w:cs="Arial"/>
          <w:color w:val="1A1A1A"/>
          <w:lang w:val="es-ES_tradnl"/>
        </w:rPr>
        <w:t>el concepto de</w:t>
      </w:r>
      <w:r w:rsidRPr="008D1D15">
        <w:rPr>
          <w:rFonts w:ascii="Arial" w:hAnsi="Arial" w:cs="Arial"/>
          <w:color w:val="1A1A1A"/>
          <w:lang w:val="es-ES_tradnl"/>
        </w:rPr>
        <w:t xml:space="preserve"> «juegos del lenguaje (</w:t>
      </w:r>
      <w:proofErr w:type="spellStart"/>
      <w:r w:rsidRPr="008D1D15">
        <w:rPr>
          <w:rFonts w:ascii="Arial" w:hAnsi="Arial" w:cs="Arial"/>
          <w:i/>
          <w:iCs/>
          <w:color w:val="1A1A1A"/>
          <w:lang w:val="es-ES_tradnl"/>
        </w:rPr>
        <w:t>language</w:t>
      </w:r>
      <w:proofErr w:type="spellEnd"/>
      <w:r w:rsidRPr="008D1D15">
        <w:rPr>
          <w:rFonts w:ascii="Arial" w:hAnsi="Arial" w:cs="Arial"/>
          <w:i/>
          <w:iCs/>
          <w:color w:val="1A1A1A"/>
          <w:lang w:val="es-ES_tradnl"/>
        </w:rPr>
        <w:t xml:space="preserve"> </w:t>
      </w:r>
      <w:proofErr w:type="spellStart"/>
      <w:r w:rsidRPr="008D1D15">
        <w:rPr>
          <w:rFonts w:ascii="Arial" w:hAnsi="Arial" w:cs="Arial"/>
          <w:i/>
          <w:iCs/>
          <w:color w:val="1A1A1A"/>
          <w:lang w:val="es-ES_tradnl"/>
        </w:rPr>
        <w:t>games</w:t>
      </w:r>
      <w:proofErr w:type="spellEnd"/>
      <w:r w:rsidRPr="008D1D15">
        <w:rPr>
          <w:rFonts w:ascii="Arial" w:hAnsi="Arial" w:cs="Arial"/>
          <w:color w:val="1A1A1A"/>
          <w:lang w:val="es-ES_tradnl"/>
        </w:rPr>
        <w:t>)</w:t>
      </w:r>
      <w:r w:rsidR="00EF65D1" w:rsidRPr="008D1D15">
        <w:rPr>
          <w:rFonts w:ascii="Arial" w:hAnsi="Arial" w:cs="Arial"/>
          <w:color w:val="1A1A1A"/>
          <w:lang w:val="es-ES_tradnl"/>
        </w:rPr>
        <w:t>:</w:t>
      </w:r>
      <w:r w:rsidRPr="008D1D15">
        <w:rPr>
          <w:rFonts w:ascii="Arial" w:hAnsi="Arial" w:cs="Arial"/>
          <w:color w:val="1A1A1A"/>
          <w:lang w:val="es-ES_tradnl"/>
        </w:rPr>
        <w:t xml:space="preserve"> el lenguaje y  las actividades, acciones, contexto o «formas de vida» (</w:t>
      </w:r>
      <w:proofErr w:type="spellStart"/>
      <w:r w:rsidRPr="008D1D15">
        <w:rPr>
          <w:rFonts w:ascii="Arial" w:hAnsi="Arial" w:cs="Arial"/>
          <w:i/>
          <w:iCs/>
          <w:color w:val="1A1A1A"/>
          <w:lang w:val="es-ES_tradnl"/>
        </w:rPr>
        <w:t>forms</w:t>
      </w:r>
      <w:proofErr w:type="spellEnd"/>
      <w:r w:rsidRPr="008D1D15">
        <w:rPr>
          <w:rFonts w:ascii="Arial" w:hAnsi="Arial" w:cs="Arial"/>
          <w:i/>
          <w:iCs/>
          <w:color w:val="1A1A1A"/>
          <w:lang w:val="es-ES_tradnl"/>
        </w:rPr>
        <w:t xml:space="preserve"> </w:t>
      </w:r>
      <w:proofErr w:type="spellStart"/>
      <w:r w:rsidRPr="008D1D15">
        <w:rPr>
          <w:rFonts w:ascii="Arial" w:hAnsi="Arial" w:cs="Arial"/>
          <w:i/>
          <w:iCs/>
          <w:color w:val="1A1A1A"/>
          <w:lang w:val="es-ES_tradnl"/>
        </w:rPr>
        <w:t>of</w:t>
      </w:r>
      <w:proofErr w:type="spellEnd"/>
      <w:r w:rsidRPr="008D1D15">
        <w:rPr>
          <w:rFonts w:ascii="Arial" w:hAnsi="Arial" w:cs="Arial"/>
          <w:i/>
          <w:iCs/>
          <w:color w:val="1A1A1A"/>
          <w:lang w:val="es-ES_tradnl"/>
        </w:rPr>
        <w:t xml:space="preserve"> </w:t>
      </w:r>
      <w:proofErr w:type="spellStart"/>
      <w:r w:rsidRPr="008D1D15">
        <w:rPr>
          <w:rFonts w:ascii="Arial" w:hAnsi="Arial" w:cs="Arial"/>
          <w:i/>
          <w:iCs/>
          <w:color w:val="1A1A1A"/>
          <w:lang w:val="es-ES_tradnl"/>
        </w:rPr>
        <w:t>Life</w:t>
      </w:r>
      <w:proofErr w:type="spellEnd"/>
      <w:r w:rsidRPr="008D1D15">
        <w:rPr>
          <w:rFonts w:ascii="Arial" w:hAnsi="Arial" w:cs="Arial"/>
          <w:b/>
          <w:bCs/>
          <w:color w:val="1A1A1A"/>
          <w:lang w:val="es-ES_tradnl"/>
        </w:rPr>
        <w:t xml:space="preserve">) </w:t>
      </w:r>
      <w:r w:rsidRPr="008D1D15">
        <w:rPr>
          <w:rFonts w:ascii="Arial" w:hAnsi="Arial" w:cs="Arial"/>
          <w:color w:val="1A1A1A"/>
          <w:lang w:val="es-ES_tradnl"/>
        </w:rPr>
        <w:t>en que usa una palabra o planteamiento para propósito</w:t>
      </w:r>
      <w:r w:rsidR="009A5132" w:rsidRPr="008D1D15">
        <w:rPr>
          <w:rFonts w:ascii="Arial" w:hAnsi="Arial" w:cs="Arial"/>
          <w:color w:val="1A1A1A"/>
          <w:lang w:val="es-ES_tradnl"/>
        </w:rPr>
        <w:t xml:space="preserve">s </w:t>
      </w:r>
      <w:r w:rsidRPr="008D1D15">
        <w:rPr>
          <w:rFonts w:ascii="Arial" w:hAnsi="Arial" w:cs="Arial"/>
          <w:color w:val="1A1A1A"/>
          <w:lang w:val="es-ES_tradnl"/>
        </w:rPr>
        <w:t xml:space="preserve">y circunstancias. </w:t>
      </w:r>
    </w:p>
    <w:p w14:paraId="03AD92A3" w14:textId="67165D55" w:rsidR="00B15696" w:rsidRPr="008D1D15" w:rsidRDefault="00A33F19" w:rsidP="00A33F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360" w:lineRule="auto"/>
        <w:rPr>
          <w:rFonts w:ascii="Arial" w:hAnsi="Arial" w:cs="Arial"/>
          <w:color w:val="1A1A1A"/>
          <w:lang w:val="es-ES_tradnl"/>
        </w:rPr>
      </w:pPr>
      <w:r w:rsidRPr="008D1D15">
        <w:rPr>
          <w:rFonts w:ascii="Arial" w:hAnsi="Arial" w:cs="Arial"/>
          <w:color w:val="1A1A1A"/>
          <w:lang w:val="es-ES_tradnl"/>
        </w:rPr>
        <w:t>De ahí que es insostenible suponer</w:t>
      </w:r>
      <w:r w:rsidR="008C747C" w:rsidRPr="008D1D15">
        <w:rPr>
          <w:rFonts w:ascii="Arial" w:hAnsi="Arial" w:cs="Arial"/>
          <w:color w:val="1A1A1A"/>
          <w:lang w:val="es-ES_tradnl"/>
        </w:rPr>
        <w:t xml:space="preserve"> </w:t>
      </w:r>
      <w:r w:rsidRPr="008D1D15">
        <w:rPr>
          <w:rFonts w:ascii="Arial" w:hAnsi="Arial" w:cs="Arial"/>
          <w:color w:val="1A1A1A"/>
          <w:lang w:val="es-ES_tradnl"/>
        </w:rPr>
        <w:t xml:space="preserve">que a una palabra, gesto o signo se le asigne un único sentido; </w:t>
      </w:r>
      <w:r w:rsidRPr="008D1D15">
        <w:rPr>
          <w:rFonts w:ascii="Arial" w:hAnsi="Arial" w:cs="Arial"/>
          <w:noProof/>
          <w:color w:val="1A1A1A"/>
          <w:lang w:val="es-ES_tradnl"/>
        </w:rPr>
        <w:t>s</w:t>
      </w:r>
      <w:r w:rsidR="008C747C" w:rsidRPr="008D1D15">
        <w:rPr>
          <w:rFonts w:ascii="Arial" w:hAnsi="Arial" w:cs="Arial"/>
          <w:noProof/>
          <w:color w:val="1A1A1A"/>
          <w:lang w:val="es-ES_tradnl"/>
        </w:rPr>
        <w:t xml:space="preserve">i acaso, </w:t>
      </w:r>
      <w:r w:rsidRPr="008D1D15">
        <w:rPr>
          <w:rFonts w:ascii="Arial" w:hAnsi="Arial" w:cs="Arial"/>
          <w:noProof/>
          <w:color w:val="1A1A1A"/>
          <w:lang w:val="es-ES_tradnl"/>
        </w:rPr>
        <w:t xml:space="preserve">entre esos juegos </w:t>
      </w:r>
      <w:r w:rsidR="008C747C" w:rsidRPr="008D1D15">
        <w:rPr>
          <w:rFonts w:ascii="Arial" w:hAnsi="Arial" w:cs="Arial"/>
          <w:noProof/>
          <w:color w:val="1A1A1A"/>
          <w:lang w:val="es-ES_tradnl"/>
        </w:rPr>
        <w:t>«hay una red de parecidos que se superponen y entrecruzan»..., que «surgen y desaparecen» Entonces, «</w:t>
      </w:r>
      <w:r w:rsidR="008C747C" w:rsidRPr="008D1D15">
        <w:rPr>
          <w:rFonts w:ascii="Arial" w:hAnsi="Arial" w:cs="Arial"/>
          <w:color w:val="1A1A1A"/>
          <w:lang w:val="es-ES_tradnl"/>
        </w:rPr>
        <w:t>¡No pienses, mira!</w:t>
      </w:r>
      <w:r w:rsidR="008C747C" w:rsidRPr="008D1D15">
        <w:rPr>
          <w:rFonts w:ascii="Arial" w:hAnsi="Arial" w:cs="Arial"/>
          <w:noProof/>
          <w:color w:val="1A1A1A"/>
          <w:lang w:val="es-ES_tradnl"/>
        </w:rPr>
        <w:t>»</w:t>
      </w:r>
      <w:r w:rsidRPr="008D1D15">
        <w:rPr>
          <w:rFonts w:ascii="Arial" w:hAnsi="Arial" w:cs="Arial"/>
          <w:noProof/>
          <w:color w:val="1A1A1A"/>
          <w:lang w:val="es-ES_tradnl"/>
        </w:rPr>
        <w:t xml:space="preserve"> esa familiaridad</w:t>
      </w:r>
      <w:r w:rsidR="008C747C" w:rsidRPr="008D1D15">
        <w:rPr>
          <w:rFonts w:ascii="Arial" w:hAnsi="Arial" w:cs="Arial"/>
          <w:color w:val="1A1A1A"/>
          <w:lang w:val="es-ES_tradnl"/>
        </w:rPr>
        <w:t xml:space="preserve"> </w:t>
      </w:r>
      <w:r w:rsidR="008C747C" w:rsidRPr="008D1D15">
        <w:rPr>
          <w:rFonts w:ascii="Arial" w:hAnsi="Arial" w:cs="Arial"/>
          <w:noProof/>
          <w:color w:val="1A1A1A"/>
          <w:lang w:val="es-ES_tradnl"/>
        </w:rPr>
        <w:t>(Ibidem, 2002, p.87)</w:t>
      </w:r>
      <w:r w:rsidRPr="008D1D15">
        <w:rPr>
          <w:rFonts w:ascii="Arial" w:hAnsi="Arial" w:cs="Arial"/>
          <w:color w:val="474747"/>
          <w:shd w:val="clear" w:color="auto" w:fill="FFFFFF"/>
          <w:lang w:val="es-ES_tradnl"/>
        </w:rPr>
        <w:t>.</w:t>
      </w:r>
    </w:p>
    <w:p w14:paraId="2F9C22CD" w14:textId="46BB5F9F" w:rsidR="00D3217C" w:rsidRPr="008D1D15" w:rsidRDefault="00903FC7" w:rsidP="00A33F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360" w:lineRule="auto"/>
        <w:rPr>
          <w:rFonts w:ascii="Arial" w:hAnsi="Arial" w:cs="Arial"/>
          <w:color w:val="1A1A1A"/>
          <w:lang w:val="es-ES_tradnl"/>
        </w:rPr>
      </w:pPr>
      <w:r w:rsidRPr="008D1D15">
        <w:rPr>
          <w:rFonts w:ascii="Arial" w:hAnsi="Arial" w:cs="Arial"/>
          <w:color w:val="1A1A1A"/>
          <w:lang w:val="es-ES_tradnl"/>
        </w:rPr>
        <w:t xml:space="preserve">Dedujese </w:t>
      </w:r>
      <w:r w:rsidR="00AB4164" w:rsidRPr="008D1D15">
        <w:rPr>
          <w:rFonts w:ascii="Arial" w:hAnsi="Arial" w:cs="Arial"/>
          <w:color w:val="1A1A1A"/>
          <w:lang w:val="es-ES_tradnl"/>
        </w:rPr>
        <w:t xml:space="preserve"> </w:t>
      </w:r>
      <w:r w:rsidRPr="008D1D15">
        <w:rPr>
          <w:rFonts w:ascii="Arial" w:hAnsi="Arial" w:cs="Arial"/>
          <w:color w:val="1A1A1A"/>
          <w:lang w:val="es-ES_tradnl"/>
        </w:rPr>
        <w:t xml:space="preserve">que </w:t>
      </w:r>
      <w:r w:rsidR="006A05A7" w:rsidRPr="008D1D15">
        <w:rPr>
          <w:rFonts w:ascii="Arial" w:hAnsi="Arial" w:cs="Arial"/>
          <w:color w:val="1A1A1A"/>
          <w:lang w:val="es-ES_tradnl"/>
        </w:rPr>
        <w:t xml:space="preserve">entendemos y pensamos el significado de </w:t>
      </w:r>
      <w:r w:rsidR="00AB4164" w:rsidRPr="008D1D15">
        <w:rPr>
          <w:rFonts w:ascii="Arial" w:hAnsi="Arial" w:cs="Arial"/>
          <w:color w:val="1A1A1A"/>
          <w:lang w:val="es-ES_tradnl"/>
        </w:rPr>
        <w:t>una</w:t>
      </w:r>
      <w:r w:rsidR="006A05A7" w:rsidRPr="008D1D15">
        <w:rPr>
          <w:rFonts w:ascii="Arial" w:hAnsi="Arial" w:cs="Arial"/>
          <w:color w:val="1A1A1A"/>
          <w:lang w:val="es-ES_tradnl"/>
        </w:rPr>
        <w:t xml:space="preserve"> palabra</w:t>
      </w:r>
      <w:r w:rsidR="00AB4164" w:rsidRPr="008D1D15">
        <w:rPr>
          <w:rFonts w:ascii="Arial" w:hAnsi="Arial" w:cs="Arial"/>
          <w:color w:val="1A1A1A"/>
          <w:lang w:val="es-ES_tradnl"/>
        </w:rPr>
        <w:t xml:space="preserve">, </w:t>
      </w:r>
      <w:r w:rsidR="006A05A7" w:rsidRPr="008D1D15">
        <w:rPr>
          <w:rFonts w:ascii="Arial" w:hAnsi="Arial" w:cs="Arial"/>
          <w:color w:val="1A1A1A"/>
          <w:lang w:val="es-ES_tradnl"/>
        </w:rPr>
        <w:t>no por explicación sino por entrenamiento</w:t>
      </w:r>
      <w:r w:rsidR="00AB4164" w:rsidRPr="008D1D15">
        <w:rPr>
          <w:rFonts w:ascii="Arial" w:hAnsi="Arial" w:cs="Arial"/>
          <w:color w:val="1A1A1A"/>
          <w:lang w:val="es-ES_tradnl"/>
        </w:rPr>
        <w:t xml:space="preserve">, en ciertas actividades, contextos y circunstancias.  </w:t>
      </w:r>
      <w:r w:rsidR="00A33F19" w:rsidRPr="008D1D15">
        <w:rPr>
          <w:rFonts w:ascii="Arial" w:hAnsi="Arial" w:cs="Arial"/>
          <w:color w:val="1A1A1A"/>
          <w:lang w:val="es-ES_tradnl"/>
        </w:rPr>
        <w:t xml:space="preserve">Las palabras </w:t>
      </w:r>
      <w:r w:rsidR="00A33F19" w:rsidRPr="008D1D15">
        <w:rPr>
          <w:rFonts w:ascii="Arial" w:hAnsi="Arial" w:cs="Arial"/>
          <w:color w:val="1A1A1A"/>
          <w:lang w:val="es-ES_tradnl"/>
        </w:rPr>
        <w:t>‘amistad’,  ‘amigo’, ‘amigable’ o ‘amistoso’</w:t>
      </w:r>
      <w:r w:rsidR="00A33F19" w:rsidRPr="008D1D15">
        <w:rPr>
          <w:rFonts w:ascii="Arial" w:hAnsi="Arial" w:cs="Arial"/>
          <w:color w:val="1A1A1A"/>
          <w:lang w:val="es-ES_tradnl"/>
        </w:rPr>
        <w:t xml:space="preserve"> no son </w:t>
      </w:r>
      <w:r w:rsidR="004A322C" w:rsidRPr="008D1D15">
        <w:rPr>
          <w:rFonts w:ascii="Arial" w:hAnsi="Arial" w:cs="Arial"/>
          <w:color w:val="1A1A1A"/>
          <w:lang w:val="es-ES_tradnl"/>
        </w:rPr>
        <w:t>la excepción</w:t>
      </w:r>
      <w:r w:rsidR="00A33F19" w:rsidRPr="008D1D15">
        <w:rPr>
          <w:rFonts w:ascii="Arial" w:hAnsi="Arial" w:cs="Arial"/>
          <w:color w:val="1A1A1A"/>
          <w:lang w:val="es-ES_tradnl"/>
        </w:rPr>
        <w:t>, incluso cuando se hace referencia a las relaciones entre los animales, y con los seres humanos; por no mencionar a la</w:t>
      </w:r>
      <w:r w:rsidRPr="008D1D15">
        <w:rPr>
          <w:rFonts w:ascii="Arial" w:hAnsi="Arial" w:cs="Arial"/>
          <w:color w:val="1A1A1A"/>
          <w:lang w:val="es-ES_tradnl"/>
        </w:rPr>
        <w:t xml:space="preserve"> presunta </w:t>
      </w:r>
      <w:r w:rsidR="00E2532E" w:rsidRPr="008D1D15">
        <w:rPr>
          <w:rFonts w:ascii="Arial" w:hAnsi="Arial" w:cs="Arial"/>
          <w:color w:val="1A1A1A"/>
          <w:lang w:val="es-ES_tradnl"/>
        </w:rPr>
        <w:t>«amistad robótica</w:t>
      </w:r>
      <w:r w:rsidR="00D62B34" w:rsidRPr="008D1D15">
        <w:rPr>
          <w:rFonts w:ascii="Arial" w:hAnsi="Arial" w:cs="Arial"/>
          <w:noProof/>
          <w:color w:val="1A1A1A"/>
          <w:lang w:val="es-ES_tradnl"/>
        </w:rPr>
        <w:t>».</w:t>
      </w:r>
    </w:p>
    <w:p w14:paraId="15688411" w14:textId="1D503853" w:rsidR="005D1095" w:rsidRPr="008D1D15" w:rsidRDefault="00B15696" w:rsidP="00B156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360" w:lineRule="auto"/>
        <w:rPr>
          <w:rFonts w:ascii="Arial" w:hAnsi="Arial" w:cs="Arial"/>
          <w:color w:val="202124"/>
          <w:lang w:val="es-ES_tradnl"/>
        </w:rPr>
      </w:pPr>
      <w:r w:rsidRPr="008D1D15">
        <w:rPr>
          <w:rFonts w:ascii="Arial" w:hAnsi="Arial" w:cs="Arial"/>
          <w:color w:val="202124"/>
          <w:lang w:val="es-ES_tradnl"/>
        </w:rPr>
        <w:t>No obstante, es recurrente remarcar</w:t>
      </w:r>
      <w:r w:rsidR="00800254" w:rsidRPr="008D1D15">
        <w:rPr>
          <w:rFonts w:ascii="Arial" w:hAnsi="Arial" w:cs="Arial"/>
          <w:color w:val="202124"/>
          <w:lang w:val="es-ES_tradnl"/>
        </w:rPr>
        <w:t xml:space="preserve"> </w:t>
      </w:r>
      <w:r w:rsidRPr="008D1D15">
        <w:rPr>
          <w:rFonts w:ascii="Arial" w:hAnsi="Arial" w:cs="Arial"/>
          <w:color w:val="202124"/>
          <w:lang w:val="es-ES_tradnl"/>
        </w:rPr>
        <w:t xml:space="preserve">la dimensión </w:t>
      </w:r>
      <w:r w:rsidR="00800254" w:rsidRPr="008D1D15">
        <w:rPr>
          <w:rFonts w:ascii="Arial" w:hAnsi="Arial" w:cs="Arial"/>
          <w:color w:val="202124"/>
          <w:lang w:val="es-ES_tradnl"/>
        </w:rPr>
        <w:t>afectiv</w:t>
      </w:r>
      <w:r w:rsidRPr="008D1D15">
        <w:rPr>
          <w:rFonts w:ascii="Arial" w:hAnsi="Arial" w:cs="Arial"/>
          <w:color w:val="202124"/>
          <w:lang w:val="es-ES_tradnl"/>
        </w:rPr>
        <w:t>a</w:t>
      </w:r>
      <w:r w:rsidR="00800254" w:rsidRPr="008D1D15">
        <w:rPr>
          <w:rFonts w:ascii="Arial" w:hAnsi="Arial" w:cs="Arial"/>
          <w:color w:val="202124"/>
          <w:lang w:val="es-ES_tradnl"/>
        </w:rPr>
        <w:t xml:space="preserve">, personal, </w:t>
      </w:r>
      <w:r w:rsidRPr="008D1D15">
        <w:rPr>
          <w:rFonts w:ascii="Arial" w:hAnsi="Arial" w:cs="Arial"/>
          <w:color w:val="202124"/>
          <w:lang w:val="es-ES_tradnl"/>
        </w:rPr>
        <w:t>o</w:t>
      </w:r>
      <w:r w:rsidR="00800254" w:rsidRPr="008D1D15">
        <w:rPr>
          <w:rFonts w:ascii="Arial" w:hAnsi="Arial" w:cs="Arial"/>
          <w:color w:val="202124"/>
          <w:lang w:val="es-ES_tradnl"/>
        </w:rPr>
        <w:t xml:space="preserve"> subjetivo.</w:t>
      </w:r>
      <w:r w:rsidR="005D1095" w:rsidRPr="008D1D15">
        <w:rPr>
          <w:rFonts w:ascii="Arial" w:hAnsi="Arial" w:cs="Arial"/>
          <w:color w:val="202124"/>
          <w:lang w:val="es-ES_tradnl"/>
        </w:rPr>
        <w:t xml:space="preserve"> </w:t>
      </w:r>
      <w:r w:rsidRPr="008D1D15">
        <w:rPr>
          <w:rFonts w:ascii="Arial" w:hAnsi="Arial" w:cs="Arial"/>
          <w:color w:val="202124"/>
          <w:lang w:val="es-ES_tradnl"/>
        </w:rPr>
        <w:t xml:space="preserve">Se supone </w:t>
      </w:r>
      <w:r w:rsidR="005D1095" w:rsidRPr="008D1D15">
        <w:rPr>
          <w:rFonts w:ascii="Arial" w:hAnsi="Arial" w:cs="Arial"/>
          <w:color w:val="202124"/>
          <w:lang w:val="es-ES_tradnl"/>
        </w:rPr>
        <w:t>que los</w:t>
      </w:r>
      <w:r w:rsidR="006A05A7" w:rsidRPr="008D1D15">
        <w:rPr>
          <w:rFonts w:ascii="Arial" w:hAnsi="Arial" w:cs="Arial"/>
          <w:color w:val="202124"/>
          <w:lang w:val="es-ES_tradnl"/>
        </w:rPr>
        <w:t xml:space="preserve"> amigos sienten </w:t>
      </w:r>
      <w:r w:rsidRPr="008D1D15">
        <w:rPr>
          <w:rFonts w:ascii="Arial" w:hAnsi="Arial" w:cs="Arial"/>
          <w:color w:val="202124"/>
          <w:lang w:val="es-ES_tradnl"/>
        </w:rPr>
        <w:t xml:space="preserve">íntima, </w:t>
      </w:r>
      <w:r w:rsidR="006A05A7" w:rsidRPr="008D1D15">
        <w:rPr>
          <w:rFonts w:ascii="Arial" w:hAnsi="Arial" w:cs="Arial"/>
          <w:color w:val="202124"/>
          <w:lang w:val="es-ES_tradnl"/>
        </w:rPr>
        <w:t>mutua y recíproca simpatía,</w:t>
      </w:r>
      <w:r w:rsidRPr="008D1D15">
        <w:rPr>
          <w:rFonts w:ascii="Arial" w:hAnsi="Arial" w:cs="Arial"/>
          <w:color w:val="202124"/>
          <w:lang w:val="es-ES_tradnl"/>
        </w:rPr>
        <w:t xml:space="preserve"> conexión,</w:t>
      </w:r>
      <w:r w:rsidR="006A05A7" w:rsidRPr="008D1D15">
        <w:rPr>
          <w:rFonts w:ascii="Arial" w:hAnsi="Arial" w:cs="Arial"/>
          <w:color w:val="202124"/>
          <w:lang w:val="es-ES_tradnl"/>
        </w:rPr>
        <w:t xml:space="preserve"> aprecio, afinidad, lealtad, fidelidad, confianza, </w:t>
      </w:r>
      <w:r w:rsidRPr="008D1D15">
        <w:rPr>
          <w:rFonts w:ascii="Arial" w:hAnsi="Arial" w:cs="Arial"/>
          <w:color w:val="202124"/>
          <w:lang w:val="es-ES_tradnl"/>
        </w:rPr>
        <w:t xml:space="preserve">apoyo, </w:t>
      </w:r>
      <w:r w:rsidR="006A05A7" w:rsidRPr="008D1D15">
        <w:rPr>
          <w:rFonts w:ascii="Arial" w:hAnsi="Arial" w:cs="Arial"/>
          <w:color w:val="202124"/>
          <w:lang w:val="es-ES_tradnl"/>
        </w:rPr>
        <w:t>respeto, compasión, amor</w:t>
      </w:r>
      <w:r w:rsidR="005D1095" w:rsidRPr="008D1D15">
        <w:rPr>
          <w:rFonts w:ascii="Arial" w:hAnsi="Arial" w:cs="Arial"/>
          <w:color w:val="202124"/>
          <w:lang w:val="es-ES_tradnl"/>
        </w:rPr>
        <w:t>, etc.</w:t>
      </w:r>
      <w:r w:rsidRPr="008D1D15">
        <w:rPr>
          <w:rFonts w:ascii="Arial" w:hAnsi="Arial" w:cs="Arial"/>
          <w:color w:val="202124"/>
          <w:lang w:val="es-ES_tradnl"/>
        </w:rPr>
        <w:t xml:space="preserve">, y </w:t>
      </w:r>
      <w:r w:rsidR="00A45E7D" w:rsidRPr="008D1D15">
        <w:rPr>
          <w:rFonts w:ascii="Arial" w:hAnsi="Arial" w:cs="Arial"/>
          <w:color w:val="202124"/>
          <w:lang w:val="es-ES_tradnl"/>
        </w:rPr>
        <w:t xml:space="preserve">amigos comparten tiempo, espacios, actividades, decisiones, experiencias, gustos, ideas, creencias, y valores. </w:t>
      </w:r>
    </w:p>
    <w:p w14:paraId="7C6E6178" w14:textId="58C7852B" w:rsidR="00DF4FEE" w:rsidRPr="008D1D15" w:rsidRDefault="006A05A7" w:rsidP="005B10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360" w:lineRule="auto"/>
        <w:rPr>
          <w:rFonts w:ascii="Arial" w:hAnsi="Arial" w:cs="Arial"/>
          <w:color w:val="202124"/>
          <w:lang w:val="es-ES_tradnl"/>
        </w:rPr>
      </w:pPr>
      <w:r w:rsidRPr="008D1D15">
        <w:rPr>
          <w:rFonts w:ascii="Arial" w:hAnsi="Arial" w:cs="Arial"/>
          <w:color w:val="202124"/>
          <w:lang w:val="es-ES_tradnl"/>
        </w:rPr>
        <w:t xml:space="preserve"> </w:t>
      </w:r>
      <w:r w:rsidR="00E445DA" w:rsidRPr="008D1D15">
        <w:rPr>
          <w:rFonts w:ascii="Arial" w:hAnsi="Arial" w:cs="Arial"/>
          <w:color w:val="202124"/>
          <w:lang w:val="es-ES_tradnl"/>
        </w:rPr>
        <w:t xml:space="preserve">Reflexiones filosóficas sobre la amistad dan la medida de que la amistad no vale por si misma, ni tampoco </w:t>
      </w:r>
      <w:r w:rsidR="00583E8F" w:rsidRPr="008D1D15">
        <w:rPr>
          <w:rFonts w:ascii="Arial" w:hAnsi="Arial" w:cs="Arial"/>
          <w:color w:val="202124"/>
          <w:lang w:val="es-ES_tradnl"/>
        </w:rPr>
        <w:t xml:space="preserve">como una virtud </w:t>
      </w:r>
      <w:r w:rsidR="00E445DA" w:rsidRPr="008D1D15">
        <w:rPr>
          <w:rFonts w:ascii="Arial" w:hAnsi="Arial" w:cs="Arial"/>
          <w:color w:val="202124"/>
          <w:lang w:val="es-ES_tradnl"/>
        </w:rPr>
        <w:t>epistémicamente neutral.</w:t>
      </w:r>
    </w:p>
    <w:p w14:paraId="68BD027D" w14:textId="5C74BA04" w:rsidR="00DF4FEE" w:rsidRPr="008D1D15" w:rsidRDefault="00DF4FEE" w:rsidP="00DF4F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360" w:lineRule="auto"/>
        <w:rPr>
          <w:rFonts w:ascii="Arial" w:hAnsi="Arial" w:cs="Arial"/>
          <w:color w:val="1A1A1A"/>
          <w:lang w:val="es-ES_tradnl"/>
        </w:rPr>
      </w:pPr>
      <w:r w:rsidRPr="008D1D15">
        <w:rPr>
          <w:rFonts w:ascii="Arial" w:hAnsi="Arial" w:cs="Arial"/>
          <w:color w:val="1A1A1A"/>
          <w:lang w:val="es-ES_tradnl"/>
        </w:rPr>
        <w:t xml:space="preserve">Se dice que el </w:t>
      </w:r>
      <w:r w:rsidR="006A05A7" w:rsidRPr="008D1D15">
        <w:rPr>
          <w:rFonts w:ascii="Arial" w:hAnsi="Arial" w:cs="Arial"/>
          <w:color w:val="1A1A1A"/>
          <w:lang w:val="es-ES_tradnl"/>
        </w:rPr>
        <w:t xml:space="preserve">sabio </w:t>
      </w:r>
      <w:proofErr w:type="spellStart"/>
      <w:r w:rsidR="006A05A7" w:rsidRPr="008D1D15">
        <w:rPr>
          <w:rFonts w:ascii="Arial" w:hAnsi="Arial" w:cs="Arial"/>
          <w:color w:val="1A1A1A"/>
          <w:lang w:val="es-ES_tradnl"/>
        </w:rPr>
        <w:t>Quilón</w:t>
      </w:r>
      <w:proofErr w:type="spellEnd"/>
      <w:r w:rsidRPr="008D1D15">
        <w:rPr>
          <w:rFonts w:ascii="Arial" w:hAnsi="Arial" w:cs="Arial"/>
          <w:color w:val="1A1A1A"/>
          <w:lang w:val="es-ES_tradnl"/>
        </w:rPr>
        <w:t xml:space="preserve"> </w:t>
      </w:r>
      <w:r w:rsidR="006A05A7" w:rsidRPr="008D1D15">
        <w:rPr>
          <w:rFonts w:ascii="Arial" w:hAnsi="Arial" w:cs="Arial"/>
          <w:color w:val="1A1A1A"/>
          <w:lang w:val="es-ES_tradnl"/>
        </w:rPr>
        <w:t xml:space="preserve">confesó haber dictado condena a un amigo, pero lo exonera de la pena, argumentando que cumplió con la </w:t>
      </w:r>
      <w:r w:rsidRPr="008D1D15">
        <w:rPr>
          <w:rFonts w:ascii="Arial" w:hAnsi="Arial" w:cs="Arial"/>
          <w:color w:val="1A1A1A"/>
          <w:lang w:val="es-ES_tradnl"/>
        </w:rPr>
        <w:t>‘</w:t>
      </w:r>
      <w:r w:rsidR="006A05A7" w:rsidRPr="008D1D15">
        <w:rPr>
          <w:rFonts w:ascii="Arial" w:hAnsi="Arial" w:cs="Arial"/>
          <w:color w:val="1A1A1A"/>
          <w:lang w:val="es-ES_tradnl"/>
        </w:rPr>
        <w:t>ley de la amistad</w:t>
      </w:r>
      <w:r w:rsidRPr="008D1D15">
        <w:rPr>
          <w:rFonts w:ascii="Arial" w:hAnsi="Arial" w:cs="Arial"/>
          <w:color w:val="1A1A1A"/>
          <w:lang w:val="es-ES_tradnl"/>
        </w:rPr>
        <w:t>’</w:t>
      </w:r>
      <w:r w:rsidR="006A05A7" w:rsidRPr="008D1D15">
        <w:rPr>
          <w:rFonts w:ascii="Arial" w:hAnsi="Arial" w:cs="Arial"/>
          <w:color w:val="1A1A1A"/>
          <w:lang w:val="es-ES_tradnl"/>
        </w:rPr>
        <w:t xml:space="preserve"> y la </w:t>
      </w:r>
      <w:r w:rsidRPr="008D1D15">
        <w:rPr>
          <w:rFonts w:ascii="Arial" w:hAnsi="Arial" w:cs="Arial"/>
          <w:color w:val="1A1A1A"/>
          <w:lang w:val="es-ES_tradnl"/>
        </w:rPr>
        <w:t>‘</w:t>
      </w:r>
      <w:r w:rsidR="006A05A7" w:rsidRPr="008D1D15">
        <w:rPr>
          <w:rFonts w:ascii="Arial" w:hAnsi="Arial" w:cs="Arial"/>
          <w:color w:val="1A1A1A"/>
          <w:lang w:val="es-ES_tradnl"/>
        </w:rPr>
        <w:t>ley de la justicia</w:t>
      </w:r>
      <w:r w:rsidRPr="008D1D15">
        <w:rPr>
          <w:rFonts w:ascii="Arial" w:hAnsi="Arial" w:cs="Arial"/>
          <w:color w:val="1A1A1A"/>
          <w:lang w:val="es-ES_tradnl"/>
        </w:rPr>
        <w:t>’</w:t>
      </w:r>
      <w:r w:rsidR="006A05A7" w:rsidRPr="008D1D15">
        <w:rPr>
          <w:rFonts w:ascii="Arial" w:hAnsi="Arial" w:cs="Arial"/>
          <w:color w:val="1A1A1A"/>
          <w:lang w:val="es-ES_tradnl"/>
        </w:rPr>
        <w:t xml:space="preserve">. </w:t>
      </w:r>
      <w:r w:rsidR="00D62B34" w:rsidRPr="008D1D15">
        <w:rPr>
          <w:rFonts w:ascii="Arial" w:hAnsi="Arial" w:cs="Arial"/>
          <w:color w:val="1A1A1A"/>
          <w:lang w:val="es-ES_tradnl"/>
        </w:rPr>
        <w:t xml:space="preserve">Es el típico caso </w:t>
      </w:r>
      <w:r w:rsidR="00040851" w:rsidRPr="008D1D15">
        <w:rPr>
          <w:rFonts w:ascii="Arial" w:hAnsi="Arial" w:cs="Arial"/>
          <w:color w:val="1A1A1A"/>
          <w:lang w:val="es-ES_tradnl"/>
        </w:rPr>
        <w:t xml:space="preserve">cuando la relación de amistad coloca en juego otras </w:t>
      </w:r>
      <w:r w:rsidRPr="008D1D15">
        <w:rPr>
          <w:rFonts w:ascii="Arial" w:hAnsi="Arial" w:cs="Arial"/>
          <w:color w:val="1A1A1A"/>
          <w:lang w:val="es-ES_tradnl"/>
        </w:rPr>
        <w:t>preferencias</w:t>
      </w:r>
      <w:r w:rsidR="00E445DA" w:rsidRPr="008D1D15">
        <w:rPr>
          <w:rFonts w:ascii="Arial" w:hAnsi="Arial" w:cs="Arial"/>
          <w:color w:val="1A1A1A"/>
          <w:lang w:val="es-ES_tradnl"/>
        </w:rPr>
        <w:t>, en este caso, la justicia</w:t>
      </w:r>
      <w:r w:rsidRPr="008D1D15">
        <w:rPr>
          <w:rFonts w:ascii="Arial" w:hAnsi="Arial" w:cs="Arial"/>
          <w:color w:val="1A1A1A"/>
          <w:lang w:val="es-ES_tradnl"/>
        </w:rPr>
        <w:t xml:space="preserve">. </w:t>
      </w:r>
    </w:p>
    <w:p w14:paraId="591A04BE" w14:textId="7E2DB03D" w:rsidR="006A05A7" w:rsidRPr="008D1D15" w:rsidRDefault="006A05A7" w:rsidP="00D62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360" w:lineRule="auto"/>
        <w:rPr>
          <w:rFonts w:ascii="Arial" w:hAnsi="Arial" w:cs="Arial"/>
          <w:color w:val="1A1A1A"/>
          <w:lang w:val="es-ES_tradnl"/>
        </w:rPr>
      </w:pPr>
      <w:r w:rsidRPr="008D1D15">
        <w:rPr>
          <w:rFonts w:ascii="Arial" w:hAnsi="Arial" w:cs="Arial"/>
          <w:color w:val="1A1A1A"/>
          <w:lang w:val="es-ES_tradnl"/>
        </w:rPr>
        <w:t>Platón (1871) sugiere</w:t>
      </w:r>
      <w:r w:rsidR="00D62B34" w:rsidRPr="008D1D15">
        <w:rPr>
          <w:rFonts w:ascii="Arial" w:hAnsi="Arial" w:cs="Arial"/>
          <w:color w:val="1A1A1A"/>
          <w:lang w:val="es-ES_tradnl"/>
        </w:rPr>
        <w:t>, por el contrario</w:t>
      </w:r>
      <w:r w:rsidRPr="008D1D15">
        <w:rPr>
          <w:rFonts w:ascii="Arial" w:hAnsi="Arial" w:cs="Arial"/>
          <w:color w:val="1A1A1A"/>
          <w:lang w:val="es-ES_tradnl"/>
        </w:rPr>
        <w:t xml:space="preserve"> que </w:t>
      </w:r>
      <w:r w:rsidR="009464FA" w:rsidRPr="008D1D15">
        <w:rPr>
          <w:rFonts w:ascii="Arial" w:hAnsi="Arial" w:cs="Arial"/>
          <w:color w:val="1A1A1A"/>
          <w:lang w:val="es-ES_tradnl"/>
        </w:rPr>
        <w:t xml:space="preserve">los </w:t>
      </w:r>
      <w:r w:rsidRPr="008D1D15">
        <w:rPr>
          <w:rFonts w:ascii="Arial" w:hAnsi="Arial" w:cs="Arial"/>
          <w:color w:val="1A1A1A"/>
          <w:lang w:val="es-ES_tradnl"/>
        </w:rPr>
        <w:t>verdaderos amigos buscan la episteme, la bondad y la justicia, y tienen voluntad de</w:t>
      </w:r>
      <w:r w:rsidRPr="008D1D15">
        <w:rPr>
          <w:rFonts w:ascii="Arial" w:hAnsi="Arial" w:cs="Arial"/>
          <w:color w:val="202124"/>
          <w:lang w:val="es-ES_tradnl"/>
        </w:rPr>
        <w:t xml:space="preserve"> corregirse mutuamente</w:t>
      </w:r>
      <w:r w:rsidR="00040851" w:rsidRPr="008D1D15">
        <w:rPr>
          <w:rFonts w:ascii="Arial" w:hAnsi="Arial" w:cs="Arial"/>
          <w:color w:val="202124"/>
          <w:lang w:val="es-ES_tradnl"/>
        </w:rPr>
        <w:t xml:space="preserve">; </w:t>
      </w:r>
      <w:r w:rsidRPr="008D1D15">
        <w:rPr>
          <w:rFonts w:ascii="Arial" w:hAnsi="Arial" w:cs="Arial"/>
          <w:color w:val="1A1A1A"/>
          <w:lang w:val="es-ES_tradnl"/>
        </w:rPr>
        <w:t xml:space="preserve">Aristóteles (2015) </w:t>
      </w:r>
      <w:r w:rsidR="00D62B34" w:rsidRPr="008D1D15">
        <w:rPr>
          <w:rFonts w:ascii="Arial" w:hAnsi="Arial" w:cs="Arial"/>
          <w:color w:val="202124"/>
          <w:lang w:val="es-ES_tradnl"/>
        </w:rPr>
        <w:t>le sigue</w:t>
      </w:r>
      <w:r w:rsidR="00100C59" w:rsidRPr="008D1D15">
        <w:rPr>
          <w:rFonts w:ascii="Arial" w:hAnsi="Arial" w:cs="Arial"/>
          <w:color w:val="202124"/>
          <w:lang w:val="es-ES_tradnl"/>
        </w:rPr>
        <w:t xml:space="preserve"> planteando que </w:t>
      </w:r>
      <w:r w:rsidRPr="008D1D15">
        <w:rPr>
          <w:rFonts w:ascii="Arial" w:hAnsi="Arial" w:cs="Arial"/>
          <w:color w:val="202124"/>
          <w:lang w:val="es-ES_tradnl"/>
        </w:rPr>
        <w:t xml:space="preserve">no implica ni inferioridad ni superioridad, sino igualdad y equidad, y </w:t>
      </w:r>
      <w:r w:rsidRPr="008D1D15">
        <w:rPr>
          <w:rFonts w:ascii="Arial" w:hAnsi="Arial" w:cs="Arial"/>
          <w:color w:val="1A1A1A"/>
          <w:lang w:val="es-ES_tradnl"/>
        </w:rPr>
        <w:t xml:space="preserve">no se da ni por placer ni por utilidad, sino por «por la virtud». </w:t>
      </w:r>
    </w:p>
    <w:p w14:paraId="5E0DDF50" w14:textId="01A33234" w:rsidR="005F19E6" w:rsidRPr="008D1D15" w:rsidRDefault="005F19E6" w:rsidP="000408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360" w:lineRule="auto"/>
        <w:rPr>
          <w:rFonts w:ascii="Arial" w:hAnsi="Arial" w:cs="Arial"/>
          <w:color w:val="1A1A1A"/>
          <w:lang w:val="es-ES_tradnl"/>
        </w:rPr>
      </w:pPr>
      <w:r w:rsidRPr="008D1D15">
        <w:rPr>
          <w:rFonts w:ascii="Arial" w:hAnsi="Arial" w:cs="Arial"/>
          <w:color w:val="1A1A1A"/>
          <w:lang w:val="es-ES_tradnl"/>
        </w:rPr>
        <w:lastRenderedPageBreak/>
        <w:t xml:space="preserve">En Aristóteles se muestra nítidamente que la amistad tiene que ver con política y viceversa. Su sentencia </w:t>
      </w:r>
      <w:r w:rsidR="006A05A7" w:rsidRPr="008D1D15">
        <w:rPr>
          <w:rFonts w:ascii="Arial" w:hAnsi="Arial" w:cs="Arial"/>
          <w:color w:val="1A1A1A"/>
          <w:lang w:val="es-ES_tradnl"/>
        </w:rPr>
        <w:t>«</w:t>
      </w:r>
      <w:r w:rsidR="006A05A7" w:rsidRPr="008D1D15">
        <w:rPr>
          <w:rFonts w:ascii="Arial" w:hAnsi="Arial" w:cs="Arial"/>
          <w:i/>
          <w:iCs/>
          <w:color w:val="1A1A1A"/>
          <w:lang w:val="es-ES_tradnl"/>
        </w:rPr>
        <w:t xml:space="preserve">O </w:t>
      </w:r>
      <w:proofErr w:type="spellStart"/>
      <w:r w:rsidR="006A05A7" w:rsidRPr="008D1D15">
        <w:rPr>
          <w:rFonts w:ascii="Arial" w:hAnsi="Arial" w:cs="Arial"/>
          <w:i/>
          <w:iCs/>
          <w:color w:val="1A1A1A"/>
          <w:lang w:val="es-ES_tradnl"/>
        </w:rPr>
        <w:t>philoi</w:t>
      </w:r>
      <w:proofErr w:type="spellEnd"/>
      <w:r w:rsidR="006A05A7" w:rsidRPr="008D1D15">
        <w:rPr>
          <w:rFonts w:ascii="Arial" w:hAnsi="Arial" w:cs="Arial"/>
          <w:i/>
          <w:iCs/>
          <w:color w:val="1A1A1A"/>
          <w:lang w:val="es-ES_tradnl"/>
        </w:rPr>
        <w:t xml:space="preserve"> </w:t>
      </w:r>
      <w:proofErr w:type="spellStart"/>
      <w:r w:rsidR="006A05A7" w:rsidRPr="008D1D15">
        <w:rPr>
          <w:rFonts w:ascii="Arial" w:hAnsi="Arial" w:cs="Arial"/>
          <w:i/>
          <w:iCs/>
          <w:color w:val="1A1A1A"/>
          <w:lang w:val="es-ES_tradnl"/>
        </w:rPr>
        <w:t>oudeis</w:t>
      </w:r>
      <w:proofErr w:type="spellEnd"/>
      <w:r w:rsidR="006A05A7" w:rsidRPr="008D1D15">
        <w:rPr>
          <w:rFonts w:ascii="Arial" w:hAnsi="Arial" w:cs="Arial"/>
          <w:i/>
          <w:iCs/>
          <w:color w:val="1A1A1A"/>
          <w:lang w:val="es-ES_tradnl"/>
        </w:rPr>
        <w:t xml:space="preserve"> </w:t>
      </w:r>
      <w:proofErr w:type="spellStart"/>
      <w:r w:rsidR="006A05A7" w:rsidRPr="008D1D15">
        <w:rPr>
          <w:rFonts w:ascii="Arial" w:hAnsi="Arial" w:cs="Arial"/>
          <w:i/>
          <w:iCs/>
          <w:color w:val="1A1A1A"/>
          <w:lang w:val="es-ES_tradnl"/>
        </w:rPr>
        <w:t>philos</w:t>
      </w:r>
      <w:proofErr w:type="spellEnd"/>
      <w:r w:rsidR="006A05A7" w:rsidRPr="008D1D15">
        <w:rPr>
          <w:rFonts w:ascii="Arial" w:hAnsi="Arial" w:cs="Arial"/>
          <w:color w:val="1A1A1A"/>
          <w:lang w:val="es-ES_tradnl"/>
        </w:rPr>
        <w:t>»</w:t>
      </w:r>
      <w:r w:rsidRPr="008D1D15">
        <w:rPr>
          <w:rFonts w:ascii="Arial" w:hAnsi="Arial" w:cs="Arial"/>
          <w:color w:val="1A1A1A"/>
          <w:lang w:val="es-ES_tradnl"/>
        </w:rPr>
        <w:t xml:space="preserve"> se ha traducido como</w:t>
      </w:r>
      <w:r w:rsidR="006A05A7" w:rsidRPr="008D1D15">
        <w:rPr>
          <w:rFonts w:ascii="Arial" w:hAnsi="Arial" w:cs="Arial"/>
          <w:color w:val="1A1A1A"/>
          <w:lang w:val="es-ES_tradnl"/>
        </w:rPr>
        <w:t xml:space="preserve"> «Oh, amigos, no hay amigos»</w:t>
      </w:r>
      <w:r w:rsidRPr="008D1D15">
        <w:rPr>
          <w:rFonts w:ascii="Arial" w:hAnsi="Arial" w:cs="Arial"/>
          <w:color w:val="1A1A1A"/>
          <w:lang w:val="es-ES_tradnl"/>
        </w:rPr>
        <w:t xml:space="preserve">, pero tambien </w:t>
      </w:r>
      <w:r w:rsidR="006A05A7" w:rsidRPr="008D1D15">
        <w:rPr>
          <w:rFonts w:ascii="Arial" w:hAnsi="Arial" w:cs="Arial"/>
          <w:color w:val="1A1A1A"/>
          <w:lang w:val="es-ES_tradnl"/>
        </w:rPr>
        <w:t xml:space="preserve"> «Quien tiene (muchos) amigos, ya no tiene amigos»</w:t>
      </w:r>
      <w:r w:rsidR="00C6190E" w:rsidRPr="008D1D15">
        <w:rPr>
          <w:rFonts w:ascii="Arial" w:hAnsi="Arial" w:cs="Arial"/>
          <w:color w:val="1A1A1A"/>
          <w:lang w:val="es-ES_tradnl"/>
        </w:rPr>
        <w:t xml:space="preserve">, </w:t>
      </w:r>
      <w:r w:rsidRPr="008D1D15">
        <w:rPr>
          <w:rFonts w:ascii="Arial" w:hAnsi="Arial" w:cs="Arial"/>
          <w:color w:val="1A1A1A"/>
          <w:lang w:val="es-ES_tradnl"/>
        </w:rPr>
        <w:t xml:space="preserve">pues </w:t>
      </w:r>
      <w:r w:rsidR="00100C59" w:rsidRPr="008D1D15">
        <w:rPr>
          <w:rFonts w:ascii="Arial" w:hAnsi="Arial" w:cs="Arial"/>
          <w:color w:val="1A1A1A"/>
          <w:lang w:val="es-ES_tradnl"/>
        </w:rPr>
        <w:t>solo es</w:t>
      </w:r>
      <w:r w:rsidR="006A05A7" w:rsidRPr="008D1D15">
        <w:rPr>
          <w:rFonts w:ascii="Arial" w:hAnsi="Arial" w:cs="Arial"/>
          <w:color w:val="1A1A1A"/>
          <w:lang w:val="es-ES_tradnl"/>
        </w:rPr>
        <w:t xml:space="preserve"> posible ser amigo </w:t>
      </w:r>
      <w:r w:rsidR="00100C59" w:rsidRPr="008D1D15">
        <w:rPr>
          <w:rFonts w:ascii="Arial" w:hAnsi="Arial" w:cs="Arial"/>
          <w:color w:val="1A1A1A"/>
          <w:lang w:val="es-ES_tradnl"/>
        </w:rPr>
        <w:t xml:space="preserve">de </w:t>
      </w:r>
      <w:r w:rsidR="006A05A7" w:rsidRPr="008D1D15">
        <w:rPr>
          <w:rFonts w:ascii="Arial" w:hAnsi="Arial" w:cs="Arial"/>
          <w:color w:val="1A1A1A"/>
          <w:lang w:val="es-ES_tradnl"/>
        </w:rPr>
        <w:t xml:space="preserve">pocos». </w:t>
      </w:r>
      <w:r w:rsidRPr="008D1D15">
        <w:rPr>
          <w:rFonts w:ascii="Arial" w:hAnsi="Arial" w:cs="Arial"/>
          <w:color w:val="1A1A1A"/>
          <w:lang w:val="es-ES_tradnl"/>
        </w:rPr>
        <w:t xml:space="preserve">Pero este planteamiento se conecta con su advertencia de que </w:t>
      </w:r>
      <w:r w:rsidR="00C6190E" w:rsidRPr="008D1D15">
        <w:rPr>
          <w:rFonts w:ascii="Arial" w:hAnsi="Arial" w:cs="Arial"/>
          <w:color w:val="1A1A1A"/>
          <w:lang w:val="es-ES_tradnl"/>
        </w:rPr>
        <w:t>la</w:t>
      </w:r>
      <w:r w:rsidR="006A05A7" w:rsidRPr="008D1D15">
        <w:rPr>
          <w:rFonts w:ascii="Arial" w:hAnsi="Arial" w:cs="Arial"/>
          <w:color w:val="1A1A1A"/>
          <w:lang w:val="es-ES_tradnl"/>
        </w:rPr>
        <w:t xml:space="preserve"> amistad </w:t>
      </w:r>
      <w:r w:rsidR="00100C59" w:rsidRPr="008D1D15">
        <w:rPr>
          <w:rFonts w:ascii="Arial" w:hAnsi="Arial" w:cs="Arial"/>
          <w:color w:val="1A1A1A"/>
          <w:lang w:val="es-ES_tradnl"/>
        </w:rPr>
        <w:t xml:space="preserve">florece </w:t>
      </w:r>
      <w:r w:rsidRPr="008D1D15">
        <w:rPr>
          <w:rFonts w:ascii="Arial" w:hAnsi="Arial" w:cs="Arial"/>
          <w:color w:val="1A1A1A"/>
          <w:lang w:val="es-ES_tradnl"/>
        </w:rPr>
        <w:t>en comunidades pequeñas</w:t>
      </w:r>
      <w:r w:rsidR="00100C59" w:rsidRPr="008D1D15">
        <w:rPr>
          <w:rFonts w:ascii="Arial" w:hAnsi="Arial" w:cs="Arial"/>
          <w:color w:val="1A1A1A"/>
          <w:lang w:val="es-ES_tradnl"/>
        </w:rPr>
        <w:t xml:space="preserve"> </w:t>
      </w:r>
      <w:r w:rsidR="006A05A7" w:rsidRPr="008D1D15">
        <w:rPr>
          <w:rFonts w:ascii="Arial" w:hAnsi="Arial" w:cs="Arial"/>
          <w:color w:val="1A1A1A"/>
          <w:lang w:val="es-ES_tradnl"/>
        </w:rPr>
        <w:t xml:space="preserve">y en </w:t>
      </w:r>
      <w:r w:rsidRPr="008D1D15">
        <w:rPr>
          <w:rFonts w:ascii="Arial" w:hAnsi="Arial" w:cs="Arial"/>
          <w:color w:val="1A1A1A"/>
          <w:lang w:val="es-ES_tradnl"/>
        </w:rPr>
        <w:t xml:space="preserve">el régimen de la </w:t>
      </w:r>
      <w:r w:rsidR="006A05A7" w:rsidRPr="008D1D15">
        <w:rPr>
          <w:rFonts w:ascii="Arial" w:hAnsi="Arial" w:cs="Arial"/>
          <w:color w:val="1A1A1A"/>
          <w:lang w:val="es-ES_tradnl"/>
        </w:rPr>
        <w:t xml:space="preserve">democracia, </w:t>
      </w:r>
      <w:r w:rsidRPr="008D1D15">
        <w:rPr>
          <w:rFonts w:ascii="Arial" w:hAnsi="Arial" w:cs="Arial"/>
          <w:color w:val="1A1A1A"/>
          <w:lang w:val="es-ES_tradnl"/>
        </w:rPr>
        <w:t>en tanto que decrece en las grandes y en los regímenes tiránicos.</w:t>
      </w:r>
      <w:r w:rsidR="006A05A7" w:rsidRPr="008D1D15">
        <w:rPr>
          <w:rFonts w:ascii="Arial" w:hAnsi="Arial" w:cs="Arial"/>
          <w:color w:val="1A1A1A"/>
          <w:lang w:val="es-ES_tradnl"/>
        </w:rPr>
        <w:t xml:space="preserve">  </w:t>
      </w:r>
    </w:p>
    <w:p w14:paraId="4527B6A4" w14:textId="47A3DB37" w:rsidR="006A05A7" w:rsidRPr="008D1D15" w:rsidRDefault="006A05A7" w:rsidP="006A05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360" w:lineRule="auto"/>
        <w:rPr>
          <w:rFonts w:ascii="Arial" w:hAnsi="Arial" w:cs="Arial"/>
          <w:color w:val="1A1A1A"/>
          <w:lang w:val="es-ES_tradnl"/>
        </w:rPr>
      </w:pPr>
      <w:r w:rsidRPr="008D1D15">
        <w:rPr>
          <w:rFonts w:ascii="Arial" w:hAnsi="Arial" w:cs="Arial"/>
          <w:color w:val="1A1A1A"/>
          <w:lang w:val="es-ES_tradnl"/>
        </w:rPr>
        <w:t xml:space="preserve">Friedrich Nietzsche (1986, 1933) sugiere que un amigo respeta y admira a su amigo y lo ayuda a convertirse en un mejor ser </w:t>
      </w:r>
      <w:r w:rsidR="00100C59" w:rsidRPr="008D1D15">
        <w:rPr>
          <w:rFonts w:ascii="Arial" w:hAnsi="Arial" w:cs="Arial"/>
          <w:color w:val="1A1A1A"/>
          <w:lang w:val="es-ES_tradnl"/>
        </w:rPr>
        <w:t xml:space="preserve">en lo </w:t>
      </w:r>
      <w:r w:rsidRPr="008D1D15">
        <w:rPr>
          <w:rFonts w:ascii="Arial" w:hAnsi="Arial" w:cs="Arial"/>
          <w:color w:val="1A1A1A"/>
          <w:lang w:val="es-ES_tradnl"/>
        </w:rPr>
        <w:t>moral y epistémico, pero no</w:t>
      </w:r>
      <w:r w:rsidR="00C6190E" w:rsidRPr="008D1D15">
        <w:rPr>
          <w:rFonts w:ascii="Arial" w:hAnsi="Arial" w:cs="Arial"/>
          <w:color w:val="1A1A1A"/>
          <w:lang w:val="es-ES_tradnl"/>
        </w:rPr>
        <w:t xml:space="preserve"> </w:t>
      </w:r>
      <w:r w:rsidRPr="008D1D15">
        <w:rPr>
          <w:rFonts w:ascii="Arial" w:hAnsi="Arial" w:cs="Arial"/>
          <w:color w:val="1A1A1A"/>
          <w:lang w:val="es-ES_tradnl"/>
        </w:rPr>
        <w:t>exige reciprocidad (</w:t>
      </w:r>
      <w:proofErr w:type="spellStart"/>
      <w:r w:rsidRPr="008D1D15">
        <w:rPr>
          <w:rFonts w:ascii="Arial" w:hAnsi="Arial" w:cs="Arial"/>
          <w:lang w:val="es-ES_tradnl"/>
        </w:rPr>
        <w:t>Verkerk</w:t>
      </w:r>
      <w:proofErr w:type="spellEnd"/>
      <w:r w:rsidRPr="008D1D15">
        <w:rPr>
          <w:rFonts w:ascii="Arial" w:hAnsi="Arial" w:cs="Arial"/>
          <w:lang w:val="es-ES_tradnl"/>
        </w:rPr>
        <w:t>, 2017)</w:t>
      </w:r>
      <w:r w:rsidRPr="008D1D15">
        <w:rPr>
          <w:rFonts w:ascii="Arial" w:hAnsi="Arial" w:cs="Arial"/>
          <w:color w:val="1A1A1A"/>
          <w:lang w:val="es-ES_tradnl"/>
        </w:rPr>
        <w:t xml:space="preserve">. A la sentencia de Aristóteles: «Oh amigos, no hay amigos», opone en boca de </w:t>
      </w:r>
      <w:r w:rsidR="0042222F" w:rsidRPr="008D1D15">
        <w:rPr>
          <w:rFonts w:ascii="Arial" w:hAnsi="Arial" w:cs="Arial"/>
          <w:color w:val="1A1A1A"/>
          <w:lang w:val="es-ES_tradnl"/>
        </w:rPr>
        <w:t>Zaratustra</w:t>
      </w:r>
      <w:r w:rsidRPr="008D1D15">
        <w:rPr>
          <w:rFonts w:ascii="Arial" w:hAnsi="Arial" w:cs="Arial"/>
          <w:color w:val="1A1A1A"/>
          <w:lang w:val="es-ES_tradnl"/>
        </w:rPr>
        <w:t xml:space="preserve">: «Oh enemigos, no hay enemigos». </w:t>
      </w:r>
      <w:r w:rsidR="00100C59" w:rsidRPr="008D1D15">
        <w:rPr>
          <w:rFonts w:ascii="Arial" w:hAnsi="Arial" w:cs="Arial"/>
          <w:color w:val="1A1A1A"/>
          <w:lang w:val="es-ES_tradnl"/>
        </w:rPr>
        <w:t>En tal sentido</w:t>
      </w:r>
      <w:r w:rsidR="0042222F" w:rsidRPr="008D1D15">
        <w:rPr>
          <w:rFonts w:ascii="Arial" w:hAnsi="Arial" w:cs="Arial"/>
          <w:color w:val="1A1A1A"/>
          <w:lang w:val="es-ES_tradnl"/>
        </w:rPr>
        <w:t xml:space="preserve"> dinamita la idea </w:t>
      </w:r>
      <w:r w:rsidR="00100C59" w:rsidRPr="008D1D15">
        <w:rPr>
          <w:rFonts w:ascii="Arial" w:hAnsi="Arial" w:cs="Arial"/>
          <w:color w:val="1A1A1A"/>
          <w:lang w:val="es-ES_tradnl"/>
        </w:rPr>
        <w:t>del</w:t>
      </w:r>
      <w:r w:rsidR="0042222F" w:rsidRPr="008D1D15">
        <w:rPr>
          <w:rFonts w:ascii="Arial" w:hAnsi="Arial" w:cs="Arial"/>
          <w:color w:val="1A1A1A"/>
          <w:lang w:val="es-ES_tradnl"/>
        </w:rPr>
        <w:t xml:space="preserve"> enemigo</w:t>
      </w:r>
      <w:r w:rsidR="00100C59" w:rsidRPr="008D1D15">
        <w:rPr>
          <w:rFonts w:ascii="Arial" w:hAnsi="Arial" w:cs="Arial"/>
          <w:color w:val="1A1A1A"/>
          <w:lang w:val="es-ES_tradnl"/>
        </w:rPr>
        <w:t xml:space="preserve"> como cualidad intrínseca.</w:t>
      </w:r>
    </w:p>
    <w:p w14:paraId="05518741" w14:textId="123CEB4C" w:rsidR="001C7350" w:rsidRPr="008D1D15" w:rsidRDefault="00F374A6" w:rsidP="00F374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360" w:lineRule="auto"/>
        <w:rPr>
          <w:rFonts w:ascii="Arial" w:hAnsi="Arial" w:cs="Arial"/>
          <w:color w:val="1A1A1A"/>
          <w:lang w:val="es-ES_tradnl"/>
        </w:rPr>
      </w:pPr>
      <w:r w:rsidRPr="008D1D15">
        <w:rPr>
          <w:rFonts w:ascii="Arial" w:hAnsi="Arial" w:cs="Arial"/>
          <w:noProof/>
          <w:color w:val="1A1A1A"/>
          <w:lang w:val="es-ES_tradnl"/>
        </w:rPr>
        <w:t>Si Aristóteles enfatiza la amistad y el consenso en la política, Carl Schmitt (2009) prioriza  la enemistad y el conflicto</w:t>
      </w:r>
      <w:r w:rsidRPr="008D1D15">
        <w:rPr>
          <w:rFonts w:ascii="Arial" w:hAnsi="Arial" w:cs="Arial"/>
          <w:color w:val="1A1A1A"/>
          <w:lang w:val="es-ES_tradnl"/>
        </w:rPr>
        <w:t xml:space="preserve">, al postular </w:t>
      </w:r>
      <w:r w:rsidR="006A05A7" w:rsidRPr="008D1D15">
        <w:rPr>
          <w:rFonts w:ascii="Arial" w:hAnsi="Arial" w:cs="Arial"/>
          <w:color w:val="202124"/>
          <w:lang w:val="es-ES_tradnl"/>
        </w:rPr>
        <w:t xml:space="preserve">que la amistad y la enemistad son categorías que marcan el máximo grado de intensidad de la unión y la separación, la asociación o disociación entre los seres humanos. </w:t>
      </w:r>
      <w:r w:rsidR="00040851" w:rsidRPr="008D1D15">
        <w:rPr>
          <w:rFonts w:ascii="Arial" w:hAnsi="Arial" w:cs="Arial"/>
          <w:color w:val="202124"/>
          <w:lang w:val="es-ES_tradnl"/>
        </w:rPr>
        <w:t xml:space="preserve">Ve aquí </w:t>
      </w:r>
      <w:r w:rsidR="001C7350" w:rsidRPr="008D1D15">
        <w:rPr>
          <w:rFonts w:ascii="Arial" w:hAnsi="Arial" w:cs="Arial"/>
          <w:color w:val="202124"/>
          <w:lang w:val="es-ES_tradnl"/>
        </w:rPr>
        <w:t xml:space="preserve">una cuestión netamente política, </w:t>
      </w:r>
      <w:r w:rsidR="006A05A7" w:rsidRPr="008D1D15">
        <w:rPr>
          <w:rFonts w:ascii="Arial" w:hAnsi="Arial" w:cs="Arial"/>
          <w:color w:val="202124"/>
          <w:lang w:val="es-ES_tradnl"/>
        </w:rPr>
        <w:t xml:space="preserve"> </w:t>
      </w:r>
      <w:r w:rsidR="001C7350" w:rsidRPr="008D1D15">
        <w:rPr>
          <w:rFonts w:ascii="Arial" w:hAnsi="Arial" w:cs="Arial"/>
          <w:color w:val="1A1A1A"/>
          <w:lang w:val="es-ES_tradnl"/>
        </w:rPr>
        <w:t xml:space="preserve">entonces </w:t>
      </w:r>
      <w:r w:rsidR="001C7350" w:rsidRPr="008D1D15">
        <w:rPr>
          <w:rFonts w:ascii="Arial" w:hAnsi="Arial" w:cs="Arial"/>
          <w:color w:val="202124"/>
          <w:lang w:val="es-ES_tradnl"/>
        </w:rPr>
        <w:t>n</w:t>
      </w:r>
      <w:r w:rsidR="006A05A7" w:rsidRPr="008D1D15">
        <w:rPr>
          <w:rFonts w:ascii="Arial" w:hAnsi="Arial" w:cs="Arial"/>
          <w:color w:val="202124"/>
          <w:lang w:val="es-ES_tradnl"/>
        </w:rPr>
        <w:t>o hay enemigo privado</w:t>
      </w:r>
      <w:r w:rsidRPr="008D1D15">
        <w:rPr>
          <w:rFonts w:ascii="Arial" w:hAnsi="Arial" w:cs="Arial"/>
          <w:color w:val="202124"/>
          <w:lang w:val="es-ES_tradnl"/>
        </w:rPr>
        <w:t xml:space="preserve"> a combatir</w:t>
      </w:r>
      <w:r w:rsidR="006A05A7" w:rsidRPr="008D1D15">
        <w:rPr>
          <w:rFonts w:ascii="Arial" w:hAnsi="Arial" w:cs="Arial"/>
          <w:color w:val="202124"/>
          <w:lang w:val="es-ES_tradnl"/>
        </w:rPr>
        <w:t>, sino público</w:t>
      </w:r>
      <w:r w:rsidR="006F5836" w:rsidRPr="008D1D15">
        <w:rPr>
          <w:rFonts w:ascii="Arial" w:hAnsi="Arial" w:cs="Arial"/>
          <w:color w:val="1A1A1A"/>
          <w:lang w:val="es-ES_tradnl"/>
        </w:rPr>
        <w:t xml:space="preserve">. </w:t>
      </w:r>
    </w:p>
    <w:p w14:paraId="71113242" w14:textId="1AF82DEF" w:rsidR="008852B3" w:rsidRPr="008D1D15" w:rsidRDefault="00BF7AA6" w:rsidP="00282D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360" w:lineRule="auto"/>
        <w:rPr>
          <w:rFonts w:ascii="Arial" w:hAnsi="Arial" w:cs="Arial"/>
          <w:color w:val="202124"/>
          <w:lang w:val="es-ES_tradnl"/>
        </w:rPr>
      </w:pPr>
      <w:r w:rsidRPr="008D1D15">
        <w:rPr>
          <w:rFonts w:ascii="Arial" w:hAnsi="Arial" w:cs="Arial"/>
          <w:color w:val="202124"/>
          <w:lang w:val="es-ES_tradnl"/>
        </w:rPr>
        <w:t xml:space="preserve">Michel Foucault </w:t>
      </w:r>
      <w:r w:rsidR="008852B3" w:rsidRPr="008D1D15">
        <w:rPr>
          <w:rFonts w:ascii="Arial" w:hAnsi="Arial" w:cs="Arial"/>
          <w:color w:val="202124"/>
          <w:lang w:val="es-ES_tradnl"/>
        </w:rPr>
        <w:t>invita a</w:t>
      </w:r>
      <w:r w:rsidRPr="008D1D15">
        <w:rPr>
          <w:rFonts w:ascii="Arial" w:hAnsi="Arial" w:cs="Arial"/>
          <w:color w:val="202124"/>
          <w:lang w:val="es-ES_tradnl"/>
        </w:rPr>
        <w:t xml:space="preserve"> entender que la amistad es «u</w:t>
      </w:r>
      <w:r w:rsidR="008852B3" w:rsidRPr="008D1D15">
        <w:rPr>
          <w:rFonts w:ascii="Arial" w:hAnsi="Arial" w:cs="Arial"/>
          <w:color w:val="202124"/>
          <w:lang w:val="es-ES_tradnl"/>
        </w:rPr>
        <w:t>n</w:t>
      </w:r>
      <w:r w:rsidRPr="008D1D15">
        <w:rPr>
          <w:rFonts w:ascii="Arial" w:hAnsi="Arial" w:cs="Arial"/>
          <w:color w:val="202124"/>
          <w:lang w:val="es-ES_tradnl"/>
        </w:rPr>
        <w:t xml:space="preserve"> modo de vida», que </w:t>
      </w:r>
      <w:r w:rsidR="008852B3" w:rsidRPr="008D1D15">
        <w:rPr>
          <w:rFonts w:ascii="Arial" w:hAnsi="Arial" w:cs="Arial"/>
          <w:color w:val="202124"/>
          <w:lang w:val="es-ES_tradnl"/>
        </w:rPr>
        <w:t>transciende las</w:t>
      </w:r>
      <w:r w:rsidRPr="008D1D15">
        <w:rPr>
          <w:rFonts w:ascii="Arial" w:hAnsi="Arial" w:cs="Arial"/>
          <w:color w:val="202124"/>
          <w:lang w:val="es-ES_tradnl"/>
        </w:rPr>
        <w:t xml:space="preserve"> relaciones etarias, homosexuales y heterosexuales, </w:t>
      </w:r>
      <w:r w:rsidR="00F374A6" w:rsidRPr="008D1D15">
        <w:rPr>
          <w:rFonts w:ascii="Arial" w:hAnsi="Arial" w:cs="Arial"/>
          <w:color w:val="202124"/>
          <w:lang w:val="es-ES_tradnl"/>
        </w:rPr>
        <w:t xml:space="preserve">institucionales, de poder, </w:t>
      </w:r>
      <w:r w:rsidRPr="008D1D15">
        <w:rPr>
          <w:rFonts w:ascii="Arial" w:hAnsi="Arial" w:cs="Arial"/>
          <w:color w:val="202124"/>
          <w:lang w:val="es-ES_tradnl"/>
        </w:rPr>
        <w:t xml:space="preserve">u de otra </w:t>
      </w:r>
      <w:r w:rsidR="00F374A6" w:rsidRPr="008D1D15">
        <w:rPr>
          <w:rFonts w:ascii="Arial" w:hAnsi="Arial" w:cs="Arial"/>
          <w:color w:val="202124"/>
          <w:lang w:val="es-ES_tradnl"/>
        </w:rPr>
        <w:t>í</w:t>
      </w:r>
      <w:r w:rsidRPr="008D1D15">
        <w:rPr>
          <w:rFonts w:ascii="Arial" w:hAnsi="Arial" w:cs="Arial"/>
          <w:color w:val="202124"/>
          <w:lang w:val="es-ES_tradnl"/>
        </w:rPr>
        <w:t>ndole (</w:t>
      </w:r>
      <w:proofErr w:type="spellStart"/>
      <w:r w:rsidRPr="008D1D15">
        <w:rPr>
          <w:rFonts w:ascii="Arial" w:hAnsi="Arial" w:cs="Arial"/>
          <w:color w:val="202124"/>
          <w:lang w:val="es-ES_tradnl"/>
        </w:rPr>
        <w:t>DeCeaccaty</w:t>
      </w:r>
      <w:proofErr w:type="spellEnd"/>
      <w:r w:rsidRPr="008D1D15">
        <w:rPr>
          <w:rFonts w:ascii="Arial" w:hAnsi="Arial" w:cs="Arial"/>
          <w:color w:val="202124"/>
          <w:lang w:val="es-ES_tradnl"/>
        </w:rPr>
        <w:t>, 2015</w:t>
      </w:r>
      <w:r w:rsidR="006F5836" w:rsidRPr="008D1D15">
        <w:rPr>
          <w:rFonts w:ascii="Arial" w:hAnsi="Arial" w:cs="Arial"/>
          <w:color w:val="202124"/>
          <w:lang w:val="es-ES_tradnl"/>
        </w:rPr>
        <w:t>)</w:t>
      </w:r>
      <w:r w:rsidR="008852B3" w:rsidRPr="008D1D15">
        <w:rPr>
          <w:rFonts w:ascii="Arial" w:hAnsi="Arial" w:cs="Arial"/>
          <w:color w:val="202124"/>
          <w:lang w:val="es-ES_tradnl"/>
        </w:rPr>
        <w:t>.</w:t>
      </w:r>
    </w:p>
    <w:p w14:paraId="12B73177" w14:textId="13EB8EB2" w:rsidR="00081575" w:rsidRPr="008D1D15" w:rsidRDefault="00F377E3" w:rsidP="005B10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360" w:lineRule="auto"/>
        <w:rPr>
          <w:rFonts w:ascii="Arial" w:hAnsi="Arial" w:cs="Arial"/>
          <w:color w:val="202124"/>
          <w:lang w:val="es-ES_tradnl"/>
        </w:rPr>
      </w:pPr>
      <w:r w:rsidRPr="008D1D15">
        <w:rPr>
          <w:rFonts w:ascii="Arial" w:hAnsi="Arial" w:cs="Arial"/>
          <w:color w:val="202124"/>
          <w:lang w:val="es-ES_tradnl"/>
        </w:rPr>
        <w:t>Jacques Derrida (1998), comentando los planteamientos de Aristóteles</w:t>
      </w:r>
      <w:r w:rsidR="00BF7AA6" w:rsidRPr="008D1D15">
        <w:rPr>
          <w:rFonts w:ascii="Arial" w:hAnsi="Arial" w:cs="Arial"/>
          <w:color w:val="202124"/>
          <w:lang w:val="es-ES_tradnl"/>
        </w:rPr>
        <w:t xml:space="preserve">, </w:t>
      </w:r>
      <w:r w:rsidR="00282D53" w:rsidRPr="008D1D15">
        <w:rPr>
          <w:rFonts w:ascii="Arial" w:hAnsi="Arial" w:cs="Arial"/>
          <w:color w:val="202124"/>
          <w:lang w:val="es-ES_tradnl"/>
        </w:rPr>
        <w:t xml:space="preserve">Nietzsche, </w:t>
      </w:r>
      <w:r w:rsidRPr="008D1D15">
        <w:rPr>
          <w:rFonts w:ascii="Arial" w:hAnsi="Arial" w:cs="Arial"/>
          <w:color w:val="202124"/>
          <w:lang w:val="es-ES_tradnl"/>
        </w:rPr>
        <w:t xml:space="preserve">Carl Smith, </w:t>
      </w:r>
      <w:r w:rsidR="00BF7AA6" w:rsidRPr="008D1D15">
        <w:rPr>
          <w:rFonts w:ascii="Arial" w:hAnsi="Arial" w:cs="Arial"/>
          <w:color w:val="202124"/>
          <w:lang w:val="es-ES_tradnl"/>
        </w:rPr>
        <w:t>y Foucault</w:t>
      </w:r>
      <w:r w:rsidR="005B100B" w:rsidRPr="008D1D15">
        <w:rPr>
          <w:rFonts w:ascii="Arial" w:hAnsi="Arial" w:cs="Arial"/>
          <w:color w:val="202124"/>
          <w:lang w:val="es-ES_tradnl"/>
        </w:rPr>
        <w:t>, deconstruye la</w:t>
      </w:r>
      <w:r w:rsidRPr="008D1D15">
        <w:rPr>
          <w:rFonts w:ascii="Arial" w:hAnsi="Arial" w:cs="Arial"/>
          <w:color w:val="202124"/>
          <w:lang w:val="es-ES_tradnl"/>
        </w:rPr>
        <w:t xml:space="preserve"> dicotomía amigo-enemigo, </w:t>
      </w:r>
      <w:r w:rsidR="00282D53" w:rsidRPr="008D1D15">
        <w:rPr>
          <w:rFonts w:ascii="Arial" w:hAnsi="Arial" w:cs="Arial"/>
          <w:color w:val="202124"/>
          <w:lang w:val="es-ES_tradnl"/>
        </w:rPr>
        <w:t xml:space="preserve">y propone el abandono del </w:t>
      </w:r>
      <w:r w:rsidRPr="008D1D15">
        <w:rPr>
          <w:rFonts w:ascii="Arial" w:hAnsi="Arial" w:cs="Arial"/>
          <w:color w:val="202124"/>
          <w:lang w:val="es-ES_tradnl"/>
        </w:rPr>
        <w:t xml:space="preserve">modelo </w:t>
      </w:r>
      <w:r w:rsidR="00BF6695" w:rsidRPr="008D1D15">
        <w:rPr>
          <w:rFonts w:ascii="Arial" w:hAnsi="Arial" w:cs="Arial"/>
          <w:color w:val="202124"/>
          <w:lang w:val="es-ES_tradnl"/>
        </w:rPr>
        <w:t>fraternal</w:t>
      </w:r>
      <w:r w:rsidR="005F19E6" w:rsidRPr="008D1D15">
        <w:rPr>
          <w:rFonts w:ascii="Arial" w:hAnsi="Arial" w:cs="Arial"/>
          <w:color w:val="202124"/>
          <w:lang w:val="es-ES_tradnl"/>
        </w:rPr>
        <w:t xml:space="preserve"> de la amistad</w:t>
      </w:r>
      <w:r w:rsidRPr="008D1D15">
        <w:rPr>
          <w:rFonts w:ascii="Arial" w:hAnsi="Arial" w:cs="Arial"/>
          <w:color w:val="202124"/>
          <w:lang w:val="es-ES_tradnl"/>
        </w:rPr>
        <w:t xml:space="preserve">, es decir, </w:t>
      </w:r>
      <w:r w:rsidR="001C7350" w:rsidRPr="008D1D15">
        <w:rPr>
          <w:rFonts w:ascii="Arial" w:hAnsi="Arial" w:cs="Arial"/>
          <w:color w:val="202124"/>
          <w:lang w:val="es-ES_tradnl"/>
        </w:rPr>
        <w:t>el</w:t>
      </w:r>
      <w:r w:rsidR="00282D53" w:rsidRPr="008D1D15">
        <w:rPr>
          <w:rFonts w:ascii="Arial" w:hAnsi="Arial" w:cs="Arial"/>
          <w:color w:val="202124"/>
          <w:lang w:val="es-ES_tradnl"/>
        </w:rPr>
        <w:t xml:space="preserve"> </w:t>
      </w:r>
      <w:r w:rsidRPr="008D1D15">
        <w:rPr>
          <w:rFonts w:ascii="Arial" w:hAnsi="Arial" w:cs="Arial"/>
          <w:color w:val="202124"/>
          <w:lang w:val="es-ES_tradnl"/>
        </w:rPr>
        <w:t>amigo como un hermano.</w:t>
      </w:r>
    </w:p>
    <w:p w14:paraId="09C7CD42" w14:textId="6EEA688E" w:rsidR="005F19E6" w:rsidRPr="008D1D15" w:rsidRDefault="00583E8F" w:rsidP="00C971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360" w:lineRule="auto"/>
        <w:rPr>
          <w:rFonts w:cs="Arial"/>
          <w:b/>
          <w:bCs/>
          <w:i/>
          <w:iCs/>
          <w:lang w:val="es-ES_tradnl"/>
        </w:rPr>
      </w:pPr>
      <w:r w:rsidRPr="008D1D15">
        <w:rPr>
          <w:rFonts w:ascii="Arial" w:hAnsi="Arial" w:cs="Arial"/>
          <w:color w:val="202124"/>
          <w:lang w:val="es-ES_tradnl"/>
        </w:rPr>
        <w:t>Se deduce que la amistad tiene el poder de repercutir en la pretensión de conocimiento verdadero en todos los contextos de relaciones interpersonales</w:t>
      </w:r>
      <w:r w:rsidR="00C9713A" w:rsidRPr="008D1D15">
        <w:rPr>
          <w:rFonts w:ascii="Arial" w:hAnsi="Arial" w:cs="Arial"/>
          <w:color w:val="202124"/>
          <w:lang w:val="es-ES_tradnl"/>
        </w:rPr>
        <w:t xml:space="preserve">, y, así mismo </w:t>
      </w:r>
      <w:r w:rsidR="00C9713A" w:rsidRPr="008D1D15">
        <w:rPr>
          <w:rFonts w:ascii="Arial" w:hAnsi="Arial" w:cs="Arial"/>
          <w:color w:val="202124"/>
          <w:lang w:val="es-ES_tradnl"/>
        </w:rPr>
        <w:t xml:space="preserve">en la conservación o sustitución de  creencias, sean religiosas, políticas, </w:t>
      </w:r>
      <w:r w:rsidR="00C9713A" w:rsidRPr="008D1D15">
        <w:rPr>
          <w:rFonts w:ascii="Arial" w:hAnsi="Arial" w:cs="Arial"/>
          <w:color w:val="202124"/>
          <w:lang w:val="es-ES_tradnl"/>
        </w:rPr>
        <w:t xml:space="preserve">o </w:t>
      </w:r>
      <w:r w:rsidR="00C9713A" w:rsidRPr="008D1D15">
        <w:rPr>
          <w:rFonts w:ascii="Arial" w:hAnsi="Arial" w:cs="Arial"/>
          <w:color w:val="202124"/>
          <w:lang w:val="es-ES_tradnl"/>
        </w:rPr>
        <w:t>científicas (Goldberg, 2020).</w:t>
      </w:r>
    </w:p>
    <w:p w14:paraId="46B52FE5" w14:textId="77777777" w:rsidR="00C9713A" w:rsidRPr="008D1D15" w:rsidRDefault="00C9713A" w:rsidP="005B100B">
      <w:pPr>
        <w:pStyle w:val="Heading1"/>
        <w:ind w:left="720"/>
        <w:rPr>
          <w:rFonts w:cs="Arial"/>
          <w:b w:val="0"/>
          <w:bCs/>
          <w:i/>
          <w:iCs/>
          <w:sz w:val="22"/>
          <w:szCs w:val="22"/>
          <w:lang w:val="es-ES_tradnl"/>
        </w:rPr>
      </w:pPr>
    </w:p>
    <w:p w14:paraId="02BBCA5C" w14:textId="31B9F9E9" w:rsidR="005B100B" w:rsidRPr="008D1D15" w:rsidRDefault="00081575" w:rsidP="005B100B">
      <w:pPr>
        <w:pStyle w:val="Heading1"/>
        <w:ind w:left="720"/>
        <w:rPr>
          <w:rFonts w:cs="Arial"/>
          <w:b w:val="0"/>
          <w:bCs/>
          <w:i/>
          <w:iCs/>
          <w:sz w:val="22"/>
          <w:szCs w:val="22"/>
          <w:lang w:val="es-ES_tradnl"/>
        </w:rPr>
      </w:pPr>
      <w:r w:rsidRPr="008D1D15">
        <w:rPr>
          <w:rFonts w:cs="Arial"/>
          <w:b w:val="0"/>
          <w:bCs/>
          <w:i/>
          <w:iCs/>
          <w:sz w:val="22"/>
          <w:szCs w:val="22"/>
          <w:lang w:val="es-ES_tradnl"/>
        </w:rPr>
        <w:t>La amistad en las escuelas</w:t>
      </w:r>
    </w:p>
    <w:p w14:paraId="0258337E" w14:textId="0BDDF570" w:rsidR="00F53DF3" w:rsidRPr="008D1D15" w:rsidRDefault="00583E8F" w:rsidP="00F53D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360" w:lineRule="auto"/>
        <w:rPr>
          <w:rFonts w:ascii="Arial" w:hAnsi="Arial" w:cs="Arial"/>
          <w:lang w:val="es-ES_tradnl"/>
        </w:rPr>
      </w:pPr>
      <w:r w:rsidRPr="008D1D15">
        <w:rPr>
          <w:rFonts w:ascii="Arial" w:hAnsi="Arial" w:cs="Arial"/>
          <w:lang w:val="es-ES_tradnl"/>
        </w:rPr>
        <w:t>Si es</w:t>
      </w:r>
      <w:r w:rsidR="00C9713A" w:rsidRPr="008D1D15">
        <w:rPr>
          <w:rFonts w:ascii="Arial" w:hAnsi="Arial" w:cs="Arial"/>
          <w:lang w:val="es-ES_tradnl"/>
        </w:rPr>
        <w:t xml:space="preserve"> la amistad es</w:t>
      </w:r>
      <w:r w:rsidRPr="008D1D15">
        <w:rPr>
          <w:rFonts w:ascii="Arial" w:hAnsi="Arial" w:cs="Arial"/>
          <w:lang w:val="es-ES_tradnl"/>
        </w:rPr>
        <w:t xml:space="preserve"> </w:t>
      </w:r>
      <w:r w:rsidRPr="008D1D15">
        <w:rPr>
          <w:rFonts w:ascii="Arial" w:hAnsi="Arial" w:cs="Arial"/>
          <w:color w:val="202124"/>
          <w:lang w:val="es-ES_tradnl"/>
        </w:rPr>
        <w:t>idónea</w:t>
      </w:r>
      <w:r w:rsidRPr="008D1D15">
        <w:rPr>
          <w:rFonts w:ascii="Arial" w:hAnsi="Arial" w:cs="Arial"/>
          <w:lang w:val="es-ES_tradnl"/>
        </w:rPr>
        <w:t xml:space="preserve"> </w:t>
      </w:r>
      <w:r w:rsidR="001E7B4F" w:rsidRPr="008D1D15">
        <w:rPr>
          <w:rFonts w:ascii="Arial" w:hAnsi="Arial" w:cs="Arial"/>
          <w:lang w:val="es-ES_tradnl"/>
        </w:rPr>
        <w:t>mitiga</w:t>
      </w:r>
      <w:r w:rsidR="0061744B" w:rsidRPr="008D1D15">
        <w:rPr>
          <w:rFonts w:ascii="Arial" w:hAnsi="Arial" w:cs="Arial"/>
          <w:lang w:val="es-ES_tradnl"/>
        </w:rPr>
        <w:t xml:space="preserve"> </w:t>
      </w:r>
      <w:r w:rsidR="001E7B4F" w:rsidRPr="008D1D15">
        <w:rPr>
          <w:rFonts w:ascii="Arial" w:hAnsi="Arial" w:cs="Arial"/>
          <w:lang w:val="es-ES_tradnl"/>
        </w:rPr>
        <w:t>l</w:t>
      </w:r>
      <w:r w:rsidR="0061744B" w:rsidRPr="008D1D15">
        <w:rPr>
          <w:rFonts w:ascii="Arial" w:hAnsi="Arial" w:cs="Arial"/>
          <w:lang w:val="es-ES_tradnl"/>
        </w:rPr>
        <w:t>a soledad</w:t>
      </w:r>
      <w:r w:rsidR="001E7B4F" w:rsidRPr="008D1D15">
        <w:rPr>
          <w:rFonts w:ascii="Arial" w:hAnsi="Arial" w:cs="Arial"/>
          <w:lang w:val="es-ES_tradnl"/>
        </w:rPr>
        <w:t>,</w:t>
      </w:r>
      <w:r w:rsidR="0061744B" w:rsidRPr="008D1D15">
        <w:rPr>
          <w:rFonts w:ascii="Arial" w:hAnsi="Arial" w:cs="Arial"/>
          <w:lang w:val="es-ES_tradnl"/>
        </w:rPr>
        <w:t xml:space="preserve"> </w:t>
      </w:r>
      <w:r w:rsidR="001E7B4F" w:rsidRPr="008D1D15">
        <w:rPr>
          <w:rFonts w:ascii="Arial" w:hAnsi="Arial" w:cs="Arial"/>
          <w:lang w:val="es-ES_tradnl"/>
        </w:rPr>
        <w:t>el estrés, la ansiedad</w:t>
      </w:r>
      <w:r w:rsidRPr="008D1D15">
        <w:rPr>
          <w:rFonts w:ascii="Arial" w:hAnsi="Arial" w:cs="Arial"/>
          <w:lang w:val="es-ES_tradnl"/>
        </w:rPr>
        <w:t xml:space="preserve">, al tiempo que eleva la autoestima, el autoconocimiento, la </w:t>
      </w:r>
      <w:r w:rsidR="00F53DF3" w:rsidRPr="008D1D15">
        <w:rPr>
          <w:rFonts w:ascii="Arial" w:hAnsi="Arial" w:cs="Arial"/>
          <w:lang w:val="es-ES_tradnl"/>
        </w:rPr>
        <w:t xml:space="preserve">satisfacción existencial, la </w:t>
      </w:r>
      <w:r w:rsidRPr="008D1D15">
        <w:rPr>
          <w:rFonts w:ascii="Arial" w:hAnsi="Arial" w:cs="Arial"/>
          <w:lang w:val="es-ES_tradnl"/>
        </w:rPr>
        <w:t xml:space="preserve">calidad </w:t>
      </w:r>
      <w:r w:rsidR="00F53DF3" w:rsidRPr="008D1D15">
        <w:rPr>
          <w:rFonts w:ascii="Arial" w:hAnsi="Arial" w:cs="Arial"/>
          <w:lang w:val="es-ES_tradnl"/>
        </w:rPr>
        <w:t>y</w:t>
      </w:r>
      <w:r w:rsidRPr="008D1D15">
        <w:rPr>
          <w:rFonts w:ascii="Arial" w:hAnsi="Arial" w:cs="Arial"/>
          <w:lang w:val="es-ES_tradnl"/>
        </w:rPr>
        <w:t xml:space="preserve"> la esperanza de vida, en la medida </w:t>
      </w:r>
      <w:r w:rsidR="001E7B4F" w:rsidRPr="008D1D15">
        <w:rPr>
          <w:rFonts w:ascii="Arial" w:hAnsi="Arial" w:cs="Arial"/>
          <w:color w:val="202124"/>
          <w:lang w:val="es-ES_tradnl"/>
        </w:rPr>
        <w:t>(Abrams, 2023)</w:t>
      </w:r>
      <w:r w:rsidR="00F53DF3" w:rsidRPr="008D1D15">
        <w:rPr>
          <w:rFonts w:ascii="Arial" w:hAnsi="Arial" w:cs="Arial"/>
          <w:color w:val="202124"/>
          <w:lang w:val="es-ES_tradnl"/>
        </w:rPr>
        <w:t xml:space="preserve">, sin embargo, la </w:t>
      </w:r>
      <w:r w:rsidR="00F53DF3" w:rsidRPr="008D1D15">
        <w:rPr>
          <w:rFonts w:ascii="Arial" w:hAnsi="Arial" w:cs="Arial"/>
          <w:lang w:val="es-ES_tradnl"/>
        </w:rPr>
        <w:t xml:space="preserve">importancia, el grado de prioridad y valor que se le concede </w:t>
      </w:r>
      <w:r w:rsidR="00F53DF3" w:rsidRPr="008D1D15">
        <w:rPr>
          <w:rFonts w:ascii="Arial" w:hAnsi="Arial" w:cs="Arial"/>
          <w:lang w:val="es-ES_tradnl"/>
        </w:rPr>
        <w:t>en el</w:t>
      </w:r>
      <w:r w:rsidR="00F53DF3" w:rsidRPr="008D1D15">
        <w:rPr>
          <w:rFonts w:ascii="Arial" w:hAnsi="Arial" w:cs="Arial"/>
          <w:lang w:val="es-ES_tradnl"/>
        </w:rPr>
        <w:t xml:space="preserve"> bienestar </w:t>
      </w:r>
      <w:r w:rsidR="008D1D15" w:rsidRPr="008D1D15">
        <w:rPr>
          <w:rFonts w:ascii="Arial" w:hAnsi="Arial" w:cs="Arial"/>
          <w:lang w:val="es-ES_tradnl"/>
        </w:rPr>
        <w:t>físico</w:t>
      </w:r>
      <w:r w:rsidR="00F53DF3" w:rsidRPr="008D1D15">
        <w:rPr>
          <w:rFonts w:ascii="Arial" w:hAnsi="Arial" w:cs="Arial"/>
          <w:lang w:val="es-ES_tradnl"/>
        </w:rPr>
        <w:t>, emocional y social</w:t>
      </w:r>
      <w:r w:rsidR="00F53DF3" w:rsidRPr="008D1D15">
        <w:rPr>
          <w:rFonts w:ascii="Arial" w:hAnsi="Arial" w:cs="Arial"/>
          <w:lang w:val="es-ES_tradnl"/>
        </w:rPr>
        <w:t xml:space="preserve">, </w:t>
      </w:r>
      <w:r w:rsidR="0037603B" w:rsidRPr="008D1D15">
        <w:rPr>
          <w:rFonts w:ascii="Arial" w:hAnsi="Arial" w:cs="Arial"/>
          <w:lang w:val="es-ES_tradnl"/>
        </w:rPr>
        <w:t>depende del contexto</w:t>
      </w:r>
      <w:r w:rsidR="00F53DF3" w:rsidRPr="008D1D15">
        <w:rPr>
          <w:rFonts w:ascii="Arial" w:hAnsi="Arial" w:cs="Arial"/>
          <w:lang w:val="es-ES_tradnl"/>
        </w:rPr>
        <w:t>.</w:t>
      </w:r>
    </w:p>
    <w:p w14:paraId="1C0E651F" w14:textId="2C025EC0" w:rsidR="004C3A55" w:rsidRPr="008D1D15" w:rsidRDefault="00F53DF3" w:rsidP="00F53D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360" w:lineRule="auto"/>
        <w:rPr>
          <w:rFonts w:ascii="Arial" w:hAnsi="Arial" w:cs="Arial"/>
          <w:lang w:val="es-ES_tradnl"/>
        </w:rPr>
      </w:pPr>
      <w:r w:rsidRPr="008D1D15">
        <w:rPr>
          <w:rFonts w:ascii="Arial" w:hAnsi="Arial" w:cs="Arial"/>
          <w:lang w:val="es-ES_tradnl"/>
        </w:rPr>
        <w:lastRenderedPageBreak/>
        <w:t>Por</w:t>
      </w:r>
      <w:r w:rsidR="0037603B" w:rsidRPr="008D1D15">
        <w:rPr>
          <w:rFonts w:ascii="Arial" w:hAnsi="Arial" w:cs="Arial"/>
          <w:lang w:val="es-ES_tradnl"/>
        </w:rPr>
        <w:t xml:space="preserve"> ejemplo, </w:t>
      </w:r>
      <w:r w:rsidRPr="008D1D15">
        <w:rPr>
          <w:rFonts w:ascii="Arial" w:hAnsi="Arial" w:cs="Arial"/>
          <w:lang w:val="es-ES_tradnl"/>
        </w:rPr>
        <w:t xml:space="preserve">en una cultura </w:t>
      </w:r>
      <w:r w:rsidR="0037603B" w:rsidRPr="008D1D15">
        <w:rPr>
          <w:rFonts w:ascii="Arial" w:hAnsi="Arial" w:cs="Arial"/>
          <w:lang w:val="es-ES_tradnl"/>
        </w:rPr>
        <w:t>individualis</w:t>
      </w:r>
      <w:r w:rsidRPr="008D1D15">
        <w:rPr>
          <w:rFonts w:ascii="Arial" w:hAnsi="Arial" w:cs="Arial"/>
          <w:lang w:val="es-ES_tradnl"/>
        </w:rPr>
        <w:t xml:space="preserve">ta, a diferencia de una colectivista, </w:t>
      </w:r>
      <w:r w:rsidR="0037603B" w:rsidRPr="008D1D15">
        <w:rPr>
          <w:rFonts w:ascii="Arial" w:hAnsi="Arial" w:cs="Arial"/>
          <w:lang w:val="es-ES_tradnl"/>
        </w:rPr>
        <w:t xml:space="preserve">es mayor la </w:t>
      </w:r>
      <w:r w:rsidR="0061744B" w:rsidRPr="008D1D15">
        <w:rPr>
          <w:rFonts w:ascii="Arial" w:hAnsi="Arial" w:cs="Arial"/>
          <w:lang w:val="es-ES_tradnl"/>
        </w:rPr>
        <w:t>movilidad relacional</w:t>
      </w:r>
      <w:r w:rsidR="0037603B" w:rsidRPr="008D1D15">
        <w:rPr>
          <w:rFonts w:ascii="Arial" w:hAnsi="Arial" w:cs="Arial"/>
          <w:lang w:val="es-ES_tradnl"/>
        </w:rPr>
        <w:t>,</w:t>
      </w:r>
      <w:r w:rsidR="0061744B" w:rsidRPr="008D1D15">
        <w:rPr>
          <w:rFonts w:ascii="Arial" w:hAnsi="Arial" w:cs="Arial"/>
          <w:lang w:val="es-ES_tradnl"/>
        </w:rPr>
        <w:t xml:space="preserve"> </w:t>
      </w:r>
      <w:r w:rsidR="0037603B" w:rsidRPr="008D1D15">
        <w:rPr>
          <w:rFonts w:ascii="Arial" w:hAnsi="Arial" w:cs="Arial"/>
          <w:lang w:val="es-ES_tradnl"/>
        </w:rPr>
        <w:t xml:space="preserve">la defensa de la libertad, y la </w:t>
      </w:r>
      <w:r w:rsidR="0061744B" w:rsidRPr="008D1D15">
        <w:rPr>
          <w:rFonts w:ascii="Arial" w:hAnsi="Arial" w:cs="Arial"/>
          <w:lang w:val="es-ES_tradnl"/>
        </w:rPr>
        <w:t xml:space="preserve">proactividad a la hora de establecer vínculos de amistad con conocidos y desconocidos, </w:t>
      </w:r>
      <w:r w:rsidRPr="008D1D15">
        <w:rPr>
          <w:rFonts w:ascii="Arial" w:hAnsi="Arial" w:cs="Arial"/>
          <w:lang w:val="es-ES_tradnl"/>
        </w:rPr>
        <w:t xml:space="preserve">además, </w:t>
      </w:r>
      <w:r w:rsidR="0061744B" w:rsidRPr="008D1D15">
        <w:rPr>
          <w:rFonts w:ascii="Arial" w:hAnsi="Arial" w:cs="Arial"/>
          <w:lang w:val="es-ES_tradnl"/>
        </w:rPr>
        <w:t>las redes de amistad son</w:t>
      </w:r>
      <w:r w:rsidR="00D46405" w:rsidRPr="008D1D15">
        <w:rPr>
          <w:rFonts w:ascii="Arial" w:hAnsi="Arial" w:cs="Arial"/>
          <w:lang w:val="es-ES_tradnl"/>
        </w:rPr>
        <w:t xml:space="preserve"> </w:t>
      </w:r>
      <w:r w:rsidR="0061744B" w:rsidRPr="008D1D15">
        <w:rPr>
          <w:rFonts w:ascii="Arial" w:hAnsi="Arial" w:cs="Arial"/>
          <w:lang w:val="es-ES_tradnl"/>
        </w:rPr>
        <w:t>más difusas</w:t>
      </w:r>
      <w:r w:rsidRPr="008D1D15">
        <w:rPr>
          <w:rFonts w:ascii="Arial" w:hAnsi="Arial" w:cs="Arial"/>
          <w:lang w:val="es-ES_tradnl"/>
        </w:rPr>
        <w:t xml:space="preserve">, </w:t>
      </w:r>
      <w:r w:rsidR="00D46405" w:rsidRPr="008D1D15">
        <w:rPr>
          <w:rFonts w:ascii="Arial" w:hAnsi="Arial" w:cs="Arial"/>
          <w:lang w:val="es-ES_tradnl"/>
        </w:rPr>
        <w:t>se cree que</w:t>
      </w:r>
      <w:r w:rsidR="004C3A55" w:rsidRPr="008D1D15">
        <w:rPr>
          <w:rFonts w:ascii="Arial" w:hAnsi="Arial" w:cs="Arial"/>
          <w:lang w:val="es-ES_tradnl"/>
        </w:rPr>
        <w:t xml:space="preserve"> la carencia de amistad </w:t>
      </w:r>
      <w:r w:rsidRPr="008D1D15">
        <w:rPr>
          <w:rFonts w:ascii="Arial" w:hAnsi="Arial" w:cs="Arial"/>
          <w:lang w:val="es-ES_tradnl"/>
        </w:rPr>
        <w:t xml:space="preserve">y no la familia, </w:t>
      </w:r>
      <w:r w:rsidR="00D46405" w:rsidRPr="008D1D15">
        <w:rPr>
          <w:rFonts w:ascii="Arial" w:hAnsi="Arial" w:cs="Arial"/>
          <w:lang w:val="es-ES_tradnl"/>
        </w:rPr>
        <w:t>es causa principal de la soledad</w:t>
      </w:r>
      <w:r w:rsidRPr="008D1D15">
        <w:rPr>
          <w:rFonts w:ascii="Arial" w:hAnsi="Arial" w:cs="Arial"/>
          <w:lang w:val="es-ES_tradnl"/>
        </w:rPr>
        <w:t xml:space="preserve"> </w:t>
      </w:r>
      <w:r w:rsidR="004C3A55" w:rsidRPr="008D1D15">
        <w:rPr>
          <w:rFonts w:ascii="Arial" w:hAnsi="Arial" w:cs="Arial"/>
          <w:lang w:val="es-ES_tradnl"/>
        </w:rPr>
        <w:t>(Lu, et. al.,2021).</w:t>
      </w:r>
    </w:p>
    <w:p w14:paraId="65B3B162" w14:textId="0217452C" w:rsidR="00F53DF3" w:rsidRPr="008D1D15" w:rsidRDefault="00F53DF3" w:rsidP="00A56933">
      <w:pPr>
        <w:pStyle w:val="Texto"/>
        <w:spacing w:before="240"/>
        <w:rPr>
          <w:sz w:val="22"/>
          <w:szCs w:val="22"/>
          <w:lang w:val="es-ES_tradnl"/>
        </w:rPr>
      </w:pPr>
      <w:r w:rsidRPr="008D1D15">
        <w:rPr>
          <w:sz w:val="22"/>
          <w:szCs w:val="22"/>
          <w:lang w:val="es-ES_tradnl"/>
        </w:rPr>
        <w:t xml:space="preserve">Empero,  </w:t>
      </w:r>
      <w:r w:rsidR="00A56933" w:rsidRPr="008D1D15">
        <w:rPr>
          <w:sz w:val="22"/>
          <w:szCs w:val="22"/>
          <w:lang w:val="es-ES_tradnl"/>
        </w:rPr>
        <w:t>se debe</w:t>
      </w:r>
      <w:r w:rsidRPr="008D1D15">
        <w:rPr>
          <w:sz w:val="22"/>
          <w:szCs w:val="22"/>
          <w:lang w:val="es-ES_tradnl"/>
        </w:rPr>
        <w:t xml:space="preserve"> considerar otros factores asociados a la amistad, </w:t>
      </w:r>
      <w:r w:rsidR="00A56933" w:rsidRPr="008D1D15">
        <w:rPr>
          <w:sz w:val="22"/>
          <w:szCs w:val="22"/>
          <w:lang w:val="es-ES_tradnl"/>
        </w:rPr>
        <w:t>a saber</w:t>
      </w:r>
      <w:r w:rsidRPr="008D1D15">
        <w:rPr>
          <w:sz w:val="22"/>
          <w:szCs w:val="22"/>
          <w:lang w:val="es-ES_tradnl"/>
        </w:rPr>
        <w:t>, el carácter, la inmersi</w:t>
      </w:r>
      <w:r w:rsidRPr="008D1D15">
        <w:rPr>
          <w:noProof/>
          <w:sz w:val="22"/>
          <w:szCs w:val="22"/>
          <w:lang w:val="es-ES_tradnl"/>
        </w:rPr>
        <w:t>ó</w:t>
      </w:r>
      <w:r w:rsidRPr="008D1D15">
        <w:rPr>
          <w:sz w:val="22"/>
          <w:szCs w:val="22"/>
          <w:lang w:val="es-ES_tradnl"/>
        </w:rPr>
        <w:t>n cultural y estatus social de los alumnos,  así como lo cotidiano familiar, comunitario, y escolar (Palacios; Berger, 2022).</w:t>
      </w:r>
    </w:p>
    <w:p w14:paraId="08F928B5" w14:textId="77777777" w:rsidR="00A56933" w:rsidRPr="008D1D15" w:rsidRDefault="004C3A55" w:rsidP="00A569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360" w:lineRule="auto"/>
        <w:rPr>
          <w:rFonts w:ascii="Arial" w:hAnsi="Arial" w:cs="Arial"/>
          <w:lang w:val="es-ES_tradnl"/>
        </w:rPr>
      </w:pPr>
      <w:r w:rsidRPr="008D1D15">
        <w:rPr>
          <w:rFonts w:ascii="Arial" w:hAnsi="Arial" w:cs="Arial"/>
          <w:lang w:val="es-ES_tradnl"/>
        </w:rPr>
        <w:t xml:space="preserve">Ahora bien, el </w:t>
      </w:r>
      <w:r w:rsidR="0061744B" w:rsidRPr="008D1D15">
        <w:rPr>
          <w:rFonts w:ascii="Arial" w:hAnsi="Arial" w:cs="Arial"/>
          <w:lang w:val="es-ES_tradnl"/>
        </w:rPr>
        <w:t xml:space="preserve">ámbito escolar es </w:t>
      </w:r>
      <w:r w:rsidR="00D46405" w:rsidRPr="008D1D15">
        <w:rPr>
          <w:rFonts w:ascii="Arial" w:hAnsi="Arial" w:cs="Arial"/>
          <w:lang w:val="es-ES_tradnl"/>
        </w:rPr>
        <w:t xml:space="preserve">un contexto </w:t>
      </w:r>
      <w:r w:rsidR="0061744B" w:rsidRPr="008D1D15">
        <w:rPr>
          <w:rFonts w:ascii="Arial" w:hAnsi="Arial" w:cs="Arial"/>
          <w:lang w:val="es-ES_tradnl"/>
        </w:rPr>
        <w:t xml:space="preserve">relevante </w:t>
      </w:r>
      <w:r w:rsidR="00D46405" w:rsidRPr="008D1D15">
        <w:rPr>
          <w:rFonts w:ascii="Arial" w:hAnsi="Arial" w:cs="Arial"/>
          <w:lang w:val="es-ES_tradnl"/>
        </w:rPr>
        <w:t xml:space="preserve">para la amistad, pero puede haber diferencia en la percepción de su importancia para el bienestar. </w:t>
      </w:r>
      <w:r w:rsidR="00A56933" w:rsidRPr="008D1D15">
        <w:rPr>
          <w:rFonts w:ascii="Arial" w:hAnsi="Arial" w:cs="Arial"/>
          <w:lang w:val="es-ES_tradnl"/>
        </w:rPr>
        <w:t xml:space="preserve">Una investigación sugiere que </w:t>
      </w:r>
      <w:r w:rsidR="00D46405" w:rsidRPr="008D1D15">
        <w:rPr>
          <w:rFonts w:ascii="Arial" w:hAnsi="Arial" w:cs="Arial"/>
          <w:lang w:val="es-ES_tradnl"/>
        </w:rPr>
        <w:t>en</w:t>
      </w:r>
      <w:r w:rsidRPr="008D1D15">
        <w:rPr>
          <w:rFonts w:ascii="Arial" w:hAnsi="Arial" w:cs="Arial"/>
          <w:color w:val="202124"/>
          <w:lang w:val="es-ES_tradnl"/>
        </w:rPr>
        <w:t xml:space="preserve"> </w:t>
      </w:r>
      <w:r w:rsidR="00081575" w:rsidRPr="008D1D15">
        <w:rPr>
          <w:rFonts w:ascii="Arial" w:hAnsi="Arial" w:cs="Arial"/>
          <w:color w:val="202124"/>
          <w:lang w:val="es-ES_tradnl"/>
        </w:rPr>
        <w:t xml:space="preserve">comparación con </w:t>
      </w:r>
      <w:r w:rsidR="00081575" w:rsidRPr="008D1D15">
        <w:rPr>
          <w:rFonts w:ascii="Arial" w:hAnsi="Arial" w:cs="Arial"/>
          <w:lang w:val="es-ES_tradnl"/>
        </w:rPr>
        <w:t>los adolescentes</w:t>
      </w:r>
      <w:r w:rsidR="009F645E" w:rsidRPr="008D1D15">
        <w:rPr>
          <w:rFonts w:ascii="Arial" w:hAnsi="Arial" w:cs="Arial"/>
          <w:lang w:val="es-ES_tradnl"/>
        </w:rPr>
        <w:t xml:space="preserve"> en China,</w:t>
      </w:r>
      <w:r w:rsidR="00081575" w:rsidRPr="008D1D15">
        <w:rPr>
          <w:rFonts w:ascii="Arial" w:hAnsi="Arial" w:cs="Arial"/>
          <w:lang w:val="es-ES_tradnl"/>
        </w:rPr>
        <w:t xml:space="preserve"> </w:t>
      </w:r>
      <w:r w:rsidR="009F645E" w:rsidRPr="008D1D15">
        <w:rPr>
          <w:rFonts w:ascii="Arial" w:hAnsi="Arial" w:cs="Arial"/>
          <w:lang w:val="es-ES_tradnl"/>
        </w:rPr>
        <w:t xml:space="preserve">en Occidente valoran mas </w:t>
      </w:r>
      <w:r w:rsidR="00081575" w:rsidRPr="008D1D15">
        <w:rPr>
          <w:rFonts w:ascii="Arial" w:hAnsi="Arial" w:cs="Arial"/>
          <w:lang w:val="es-ES_tradnl"/>
        </w:rPr>
        <w:t xml:space="preserve">la intimidad y la calidad de </w:t>
      </w:r>
      <w:r w:rsidR="00FF2EA5" w:rsidRPr="008D1D15">
        <w:rPr>
          <w:rFonts w:ascii="Arial" w:hAnsi="Arial" w:cs="Arial"/>
          <w:lang w:val="es-ES_tradnl"/>
        </w:rPr>
        <w:t>la amistad</w:t>
      </w:r>
      <w:r w:rsidR="009F645E" w:rsidRPr="008D1D15">
        <w:rPr>
          <w:rFonts w:ascii="Arial" w:hAnsi="Arial" w:cs="Arial"/>
          <w:lang w:val="es-ES_tradnl"/>
        </w:rPr>
        <w:t xml:space="preserve"> </w:t>
      </w:r>
      <w:r w:rsidR="00A56933" w:rsidRPr="008D1D15">
        <w:rPr>
          <w:rFonts w:ascii="Arial" w:hAnsi="Arial" w:cs="Arial"/>
          <w:lang w:val="es-ES_tradnl"/>
        </w:rPr>
        <w:t>(Lu, et. al.,2021).</w:t>
      </w:r>
    </w:p>
    <w:p w14:paraId="5C017F8F" w14:textId="599B6711" w:rsidR="009F645E" w:rsidRPr="008D1D15" w:rsidRDefault="009F645E" w:rsidP="007A04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360" w:lineRule="auto"/>
        <w:rPr>
          <w:rFonts w:ascii="Arial" w:hAnsi="Arial" w:cs="Arial"/>
          <w:lang w:val="es-ES_tradnl"/>
        </w:rPr>
      </w:pPr>
      <w:r w:rsidRPr="008D1D15">
        <w:rPr>
          <w:rFonts w:ascii="Arial" w:hAnsi="Arial" w:cs="Arial"/>
          <w:lang w:val="es-ES_tradnl"/>
        </w:rPr>
        <w:t>Existen</w:t>
      </w:r>
      <w:r w:rsidR="0056064A" w:rsidRPr="008D1D15">
        <w:rPr>
          <w:rFonts w:ascii="Arial" w:hAnsi="Arial" w:cs="Arial"/>
          <w:lang w:val="es-ES_tradnl"/>
        </w:rPr>
        <w:t xml:space="preserve"> escenarios</w:t>
      </w:r>
      <w:r w:rsidR="004C3A55" w:rsidRPr="008D1D15">
        <w:rPr>
          <w:rFonts w:ascii="Arial" w:hAnsi="Arial" w:cs="Arial"/>
          <w:lang w:val="es-ES_tradnl"/>
        </w:rPr>
        <w:t xml:space="preserve"> </w:t>
      </w:r>
      <w:r w:rsidR="0056064A" w:rsidRPr="008D1D15">
        <w:rPr>
          <w:rFonts w:ascii="Arial" w:hAnsi="Arial" w:cs="Arial"/>
          <w:lang w:val="es-ES_tradnl"/>
        </w:rPr>
        <w:t xml:space="preserve">sociales </w:t>
      </w:r>
      <w:r w:rsidR="004C3A55" w:rsidRPr="008D1D15">
        <w:rPr>
          <w:rFonts w:ascii="Arial" w:hAnsi="Arial" w:cs="Arial"/>
          <w:lang w:val="es-ES_tradnl"/>
        </w:rPr>
        <w:t xml:space="preserve">que </w:t>
      </w:r>
      <w:r w:rsidRPr="008D1D15">
        <w:rPr>
          <w:rFonts w:ascii="Arial" w:hAnsi="Arial" w:cs="Arial"/>
          <w:lang w:val="es-ES_tradnl"/>
        </w:rPr>
        <w:t xml:space="preserve">propician en mayor o menor medida la amistad en las escuelas: el aula, el deporte, la recreación, y las </w:t>
      </w:r>
      <w:r w:rsidR="00081575" w:rsidRPr="008D1D15">
        <w:rPr>
          <w:rFonts w:ascii="Arial" w:hAnsi="Arial" w:cs="Arial"/>
          <w:lang w:val="es-ES_tradnl"/>
        </w:rPr>
        <w:t>redes sociales</w:t>
      </w:r>
      <w:r w:rsidRPr="008D1D15">
        <w:rPr>
          <w:rFonts w:ascii="Arial" w:hAnsi="Arial" w:cs="Arial"/>
          <w:lang w:val="es-ES_tradnl"/>
        </w:rPr>
        <w:t xml:space="preserve"> </w:t>
      </w:r>
      <w:r w:rsidR="00320760" w:rsidRPr="008D1D15">
        <w:rPr>
          <w:rFonts w:ascii="Arial" w:hAnsi="Arial" w:cs="Arial"/>
          <w:lang w:val="es-ES_tradnl"/>
        </w:rPr>
        <w:t>(</w:t>
      </w:r>
      <w:proofErr w:type="spellStart"/>
      <w:r w:rsidR="00320760" w:rsidRPr="008D1D15">
        <w:rPr>
          <w:rFonts w:ascii="Arial" w:hAnsi="Arial" w:cs="Arial"/>
          <w:lang w:val="es-ES_tradnl"/>
        </w:rPr>
        <w:t>Dalen</w:t>
      </w:r>
      <w:proofErr w:type="spellEnd"/>
      <w:r w:rsidR="00320760" w:rsidRPr="008D1D15">
        <w:rPr>
          <w:rFonts w:ascii="Arial" w:hAnsi="Arial" w:cs="Arial"/>
          <w:lang w:val="es-ES_tradnl"/>
        </w:rPr>
        <w:t xml:space="preserve">; </w:t>
      </w:r>
      <w:proofErr w:type="spellStart"/>
      <w:r w:rsidR="00320760" w:rsidRPr="008D1D15">
        <w:rPr>
          <w:rFonts w:ascii="Arial" w:hAnsi="Arial" w:cs="Arial"/>
          <w:lang w:val="es-ES_tradnl"/>
        </w:rPr>
        <w:t>Seippel</w:t>
      </w:r>
      <w:proofErr w:type="spellEnd"/>
      <w:r w:rsidR="00320760" w:rsidRPr="008D1D15">
        <w:rPr>
          <w:rFonts w:ascii="Arial" w:hAnsi="Arial" w:cs="Arial"/>
          <w:lang w:val="es-ES_tradnl"/>
        </w:rPr>
        <w:t>, 2021).</w:t>
      </w:r>
      <w:r w:rsidRPr="008D1D15">
        <w:rPr>
          <w:rFonts w:ascii="Arial" w:hAnsi="Arial" w:cs="Arial"/>
          <w:lang w:val="es-ES_tradnl"/>
        </w:rPr>
        <w:t xml:space="preserve"> En los mismos operan mecanismos sociales que favorecen la amistad</w:t>
      </w:r>
      <w:r w:rsidR="007A04A0" w:rsidRPr="008D1D15">
        <w:rPr>
          <w:rFonts w:ascii="Arial" w:hAnsi="Arial" w:cs="Arial"/>
          <w:lang w:val="es-ES_tradnl"/>
        </w:rPr>
        <w:t>:</w:t>
      </w:r>
    </w:p>
    <w:p w14:paraId="050A104E" w14:textId="099705A9" w:rsidR="00F557DE" w:rsidRPr="008D1D15" w:rsidRDefault="00081575" w:rsidP="00F557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360" w:lineRule="auto"/>
        <w:rPr>
          <w:rFonts w:ascii="Arial" w:hAnsi="Arial" w:cs="Arial"/>
          <w:color w:val="202124"/>
          <w:lang w:val="es-ES_tradnl"/>
        </w:rPr>
      </w:pPr>
      <w:r w:rsidRPr="008D1D15">
        <w:rPr>
          <w:rFonts w:ascii="Arial" w:hAnsi="Arial" w:cs="Arial"/>
          <w:lang w:val="es-ES_tradnl"/>
        </w:rPr>
        <w:t>El contacto</w:t>
      </w:r>
      <w:r w:rsidR="009F645E" w:rsidRPr="008D1D15">
        <w:rPr>
          <w:rFonts w:ascii="Arial" w:hAnsi="Arial" w:cs="Arial"/>
          <w:lang w:val="es-ES_tradnl"/>
        </w:rPr>
        <w:t xml:space="preserve">: </w:t>
      </w:r>
      <w:r w:rsidRPr="008D1D15">
        <w:rPr>
          <w:rFonts w:ascii="Arial" w:hAnsi="Arial" w:cs="Arial"/>
          <w:lang w:val="es-ES_tradnl"/>
        </w:rPr>
        <w:t xml:space="preserve"> </w:t>
      </w:r>
      <w:r w:rsidR="00BA00C5" w:rsidRPr="008D1D15">
        <w:rPr>
          <w:rFonts w:ascii="Arial" w:hAnsi="Arial" w:cs="Arial"/>
          <w:lang w:val="es-ES_tradnl"/>
        </w:rPr>
        <w:t xml:space="preserve">el encuentro </w:t>
      </w:r>
      <w:r w:rsidR="00F53DF3" w:rsidRPr="008D1D15">
        <w:rPr>
          <w:rFonts w:ascii="Arial" w:hAnsi="Arial" w:cs="Arial"/>
          <w:lang w:val="es-ES_tradnl"/>
        </w:rPr>
        <w:t>propiciado por</w:t>
      </w:r>
      <w:r w:rsidR="009F645E" w:rsidRPr="008D1D15">
        <w:rPr>
          <w:rFonts w:ascii="Arial" w:hAnsi="Arial" w:cs="Arial"/>
          <w:lang w:val="es-ES_tradnl"/>
        </w:rPr>
        <w:t xml:space="preserve"> las actividades;  </w:t>
      </w:r>
      <w:r w:rsidRPr="008D1D15">
        <w:rPr>
          <w:rFonts w:ascii="Arial" w:hAnsi="Arial" w:cs="Arial"/>
          <w:lang w:val="es-ES_tradnl"/>
        </w:rPr>
        <w:t xml:space="preserve"> el contagio</w:t>
      </w:r>
      <w:r w:rsidR="009F645E" w:rsidRPr="008D1D15">
        <w:rPr>
          <w:rFonts w:ascii="Arial" w:hAnsi="Arial" w:cs="Arial"/>
          <w:lang w:val="es-ES_tradnl"/>
        </w:rPr>
        <w:t xml:space="preserve">: </w:t>
      </w:r>
      <w:r w:rsidRPr="008D1D15">
        <w:rPr>
          <w:rFonts w:ascii="Arial" w:hAnsi="Arial" w:cs="Arial"/>
          <w:lang w:val="es-ES_tradnl"/>
        </w:rPr>
        <w:t xml:space="preserve"> </w:t>
      </w:r>
      <w:r w:rsidR="009F645E" w:rsidRPr="008D1D15">
        <w:rPr>
          <w:rFonts w:ascii="Arial" w:hAnsi="Arial" w:cs="Arial"/>
          <w:lang w:val="es-ES_tradnl"/>
        </w:rPr>
        <w:t xml:space="preserve">la </w:t>
      </w:r>
      <w:r w:rsidRPr="008D1D15">
        <w:rPr>
          <w:rFonts w:ascii="Arial" w:hAnsi="Arial" w:cs="Arial"/>
          <w:lang w:val="es-ES_tradnl"/>
        </w:rPr>
        <w:t>exposición a recursos</w:t>
      </w:r>
      <w:r w:rsidR="009F645E" w:rsidRPr="008D1D15">
        <w:rPr>
          <w:rFonts w:ascii="Arial" w:hAnsi="Arial" w:cs="Arial"/>
          <w:lang w:val="es-ES_tradnl"/>
        </w:rPr>
        <w:t xml:space="preserve">, emociones o conocimientos; la </w:t>
      </w:r>
      <w:r w:rsidRPr="008D1D15">
        <w:rPr>
          <w:rFonts w:ascii="Arial" w:hAnsi="Arial" w:cs="Arial"/>
          <w:lang w:val="es-ES_tradnl"/>
        </w:rPr>
        <w:t xml:space="preserve"> homofil</w:t>
      </w:r>
      <w:r w:rsidR="00320760" w:rsidRPr="008D1D15">
        <w:rPr>
          <w:rFonts w:ascii="Arial" w:hAnsi="Arial" w:cs="Arial"/>
          <w:lang w:val="es-ES_tradnl"/>
        </w:rPr>
        <w:t>ia</w:t>
      </w:r>
      <w:r w:rsidR="009F645E" w:rsidRPr="008D1D15">
        <w:rPr>
          <w:rFonts w:ascii="Arial" w:hAnsi="Arial" w:cs="Arial"/>
          <w:lang w:val="es-ES_tradnl"/>
        </w:rPr>
        <w:t>:</w:t>
      </w:r>
      <w:r w:rsidR="00320760" w:rsidRPr="008D1D15">
        <w:rPr>
          <w:rFonts w:ascii="Arial" w:hAnsi="Arial" w:cs="Arial"/>
          <w:lang w:val="es-ES_tradnl"/>
        </w:rPr>
        <w:t xml:space="preserve"> la</w:t>
      </w:r>
      <w:r w:rsidRPr="008D1D15">
        <w:rPr>
          <w:rFonts w:ascii="Arial" w:hAnsi="Arial" w:cs="Arial"/>
          <w:lang w:val="es-ES_tradnl"/>
        </w:rPr>
        <w:t xml:space="preserve"> selección de las amistad</w:t>
      </w:r>
      <w:r w:rsidR="00BA00C5" w:rsidRPr="008D1D15">
        <w:rPr>
          <w:rFonts w:ascii="Arial" w:hAnsi="Arial" w:cs="Arial"/>
          <w:lang w:val="es-ES_tradnl"/>
        </w:rPr>
        <w:t>es, s</w:t>
      </w:r>
      <w:r w:rsidR="00BA00C5" w:rsidRPr="008D1D15">
        <w:rPr>
          <w:rFonts w:ascii="Arial" w:hAnsi="Arial" w:cs="Arial"/>
          <w:color w:val="202124"/>
          <w:lang w:val="es-ES_tradnl"/>
        </w:rPr>
        <w:t>í</w:t>
      </w:r>
      <w:r w:rsidR="00BA00C5" w:rsidRPr="008D1D15">
        <w:rPr>
          <w:rFonts w:ascii="Arial" w:hAnsi="Arial" w:cs="Arial"/>
          <w:lang w:val="es-ES_tradnl"/>
        </w:rPr>
        <w:t xml:space="preserve"> se percibe similitud </w:t>
      </w:r>
      <w:r w:rsidR="00BA00C5" w:rsidRPr="008D1D15">
        <w:rPr>
          <w:rFonts w:ascii="Arial" w:hAnsi="Arial" w:cs="Arial"/>
          <w:color w:val="202124"/>
          <w:lang w:val="es-ES_tradnl"/>
        </w:rPr>
        <w:t>(</w:t>
      </w:r>
      <w:r w:rsidR="00BA00C5" w:rsidRPr="008D1D15">
        <w:rPr>
          <w:rFonts w:ascii="Arial" w:hAnsi="Arial" w:cs="Arial"/>
          <w:lang w:val="es-ES_tradnl"/>
        </w:rPr>
        <w:t>Boda, et</w:t>
      </w:r>
      <w:r w:rsidR="00BA00C5" w:rsidRPr="008D1D15">
        <w:rPr>
          <w:rFonts w:ascii="Arial" w:hAnsi="Arial" w:cs="Arial"/>
          <w:i/>
          <w:iCs/>
          <w:lang w:val="es-ES_tradnl"/>
        </w:rPr>
        <w:t xml:space="preserve">., </w:t>
      </w:r>
      <w:r w:rsidR="00BA00C5" w:rsidRPr="008D1D15">
        <w:rPr>
          <w:rFonts w:ascii="Arial" w:hAnsi="Arial" w:cs="Arial"/>
          <w:lang w:val="es-ES_tradnl"/>
        </w:rPr>
        <w:t>al., 2020)</w:t>
      </w:r>
      <w:r w:rsidR="00F53DF3" w:rsidRPr="008D1D15">
        <w:rPr>
          <w:rFonts w:ascii="Arial" w:hAnsi="Arial" w:cs="Arial"/>
          <w:lang w:val="es-ES_tradnl"/>
        </w:rPr>
        <w:t>.</w:t>
      </w:r>
    </w:p>
    <w:p w14:paraId="3C89E784" w14:textId="1A1C50CE" w:rsidR="00081575" w:rsidRPr="008D1D15" w:rsidRDefault="00F557DE" w:rsidP="00A569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360" w:lineRule="auto"/>
        <w:rPr>
          <w:rFonts w:ascii="Arial" w:hAnsi="Arial" w:cs="Arial"/>
          <w:lang w:val="es-ES_tradnl"/>
        </w:rPr>
      </w:pPr>
      <w:r w:rsidRPr="008D1D15">
        <w:rPr>
          <w:rFonts w:ascii="Arial" w:hAnsi="Arial" w:cs="Arial"/>
          <w:lang w:val="es-ES_tradnl"/>
        </w:rPr>
        <w:t>Otros</w:t>
      </w:r>
      <w:r w:rsidR="00081575" w:rsidRPr="008D1D15">
        <w:rPr>
          <w:rFonts w:ascii="Arial" w:hAnsi="Arial" w:cs="Arial"/>
          <w:lang w:val="es-ES_tradnl"/>
        </w:rPr>
        <w:t xml:space="preserve"> estudios </w:t>
      </w:r>
      <w:r w:rsidRPr="008D1D15">
        <w:rPr>
          <w:rFonts w:ascii="Arial" w:hAnsi="Arial" w:cs="Arial"/>
          <w:lang w:val="es-ES_tradnl"/>
        </w:rPr>
        <w:t>se centran en el</w:t>
      </w:r>
      <w:r w:rsidR="00081575" w:rsidRPr="008D1D15">
        <w:rPr>
          <w:rFonts w:ascii="Arial" w:hAnsi="Arial" w:cs="Arial"/>
          <w:lang w:val="es-ES_tradnl"/>
        </w:rPr>
        <w:t xml:space="preserve"> impacto de la amistad en el desempeño académico, y vice-versa</w:t>
      </w:r>
      <w:r w:rsidRPr="008D1D15">
        <w:rPr>
          <w:rFonts w:ascii="Arial" w:hAnsi="Arial" w:cs="Arial"/>
          <w:lang w:val="es-ES_tradnl"/>
        </w:rPr>
        <w:t xml:space="preserve">. </w:t>
      </w:r>
      <w:r w:rsidR="00A56933" w:rsidRPr="008D1D15">
        <w:rPr>
          <w:rFonts w:ascii="Arial" w:hAnsi="Arial" w:cs="Arial"/>
          <w:lang w:val="es-ES_tradnl"/>
        </w:rPr>
        <w:t xml:space="preserve">Se insiste en </w:t>
      </w:r>
      <w:r w:rsidRPr="008D1D15">
        <w:rPr>
          <w:rFonts w:ascii="Arial" w:hAnsi="Arial" w:cs="Arial"/>
          <w:lang w:val="es-ES_tradnl"/>
        </w:rPr>
        <w:t xml:space="preserve">el trabajo en grupo propicia amistad, y es </w:t>
      </w:r>
      <w:r w:rsidR="00081575" w:rsidRPr="008D1D15">
        <w:rPr>
          <w:rFonts w:ascii="Arial" w:hAnsi="Arial" w:cs="Arial"/>
          <w:lang w:val="es-ES_tradnl"/>
        </w:rPr>
        <w:t xml:space="preserve">una estrategia eficaz </w:t>
      </w:r>
      <w:r w:rsidRPr="008D1D15">
        <w:rPr>
          <w:rFonts w:ascii="Arial" w:hAnsi="Arial" w:cs="Arial"/>
          <w:lang w:val="es-ES_tradnl"/>
        </w:rPr>
        <w:t>que ayuda</w:t>
      </w:r>
      <w:r w:rsidR="00081575" w:rsidRPr="008D1D15">
        <w:rPr>
          <w:rFonts w:ascii="Arial" w:hAnsi="Arial" w:cs="Arial"/>
          <w:lang w:val="es-ES_tradnl"/>
        </w:rPr>
        <w:t xml:space="preserve"> a profundizar y complementar el proceso de aprendizaje</w:t>
      </w:r>
      <w:r w:rsidRPr="008D1D15">
        <w:rPr>
          <w:rFonts w:ascii="Arial" w:hAnsi="Arial" w:cs="Arial"/>
          <w:lang w:val="es-ES_tradnl"/>
        </w:rPr>
        <w:t xml:space="preserve"> en tanto</w:t>
      </w:r>
      <w:r w:rsidR="00081575" w:rsidRPr="008D1D15">
        <w:rPr>
          <w:rFonts w:ascii="Arial" w:hAnsi="Arial" w:cs="Arial"/>
          <w:lang w:val="es-ES_tradnl"/>
        </w:rPr>
        <w:t xml:space="preserve"> </w:t>
      </w:r>
      <w:r w:rsidRPr="008D1D15">
        <w:rPr>
          <w:rFonts w:ascii="Arial" w:hAnsi="Arial" w:cs="Arial"/>
          <w:lang w:val="es-ES_tradnl"/>
        </w:rPr>
        <w:t>posibilita la</w:t>
      </w:r>
      <w:r w:rsidR="00081575" w:rsidRPr="008D1D15">
        <w:rPr>
          <w:rFonts w:ascii="Arial" w:hAnsi="Arial" w:cs="Arial"/>
          <w:lang w:val="es-ES_tradnl"/>
        </w:rPr>
        <w:t xml:space="preserve"> retroalimentación cognoscitiva, </w:t>
      </w:r>
      <w:r w:rsidRPr="008D1D15">
        <w:rPr>
          <w:rFonts w:ascii="Arial" w:hAnsi="Arial" w:cs="Arial"/>
          <w:lang w:val="es-ES_tradnl"/>
        </w:rPr>
        <w:t>reducir la</w:t>
      </w:r>
      <w:r w:rsidR="00081575" w:rsidRPr="008D1D15">
        <w:rPr>
          <w:rFonts w:ascii="Arial" w:hAnsi="Arial" w:cs="Arial"/>
          <w:lang w:val="es-ES_tradnl"/>
        </w:rPr>
        <w:t xml:space="preserve"> procrastinación, </w:t>
      </w:r>
      <w:r w:rsidRPr="008D1D15">
        <w:rPr>
          <w:rFonts w:ascii="Arial" w:hAnsi="Arial" w:cs="Arial"/>
          <w:lang w:val="es-ES_tradnl"/>
        </w:rPr>
        <w:t xml:space="preserve">y eleva la </w:t>
      </w:r>
      <w:r w:rsidR="00081575" w:rsidRPr="008D1D15">
        <w:rPr>
          <w:rFonts w:ascii="Arial" w:hAnsi="Arial" w:cs="Arial"/>
          <w:lang w:val="es-ES_tradnl"/>
        </w:rPr>
        <w:t xml:space="preserve">energía, </w:t>
      </w:r>
      <w:r w:rsidRPr="008D1D15">
        <w:rPr>
          <w:rFonts w:ascii="Arial" w:hAnsi="Arial" w:cs="Arial"/>
          <w:lang w:val="es-ES_tradnl"/>
        </w:rPr>
        <w:t xml:space="preserve">la </w:t>
      </w:r>
      <w:r w:rsidR="00081575" w:rsidRPr="008D1D15">
        <w:rPr>
          <w:rFonts w:ascii="Arial" w:hAnsi="Arial" w:cs="Arial"/>
          <w:lang w:val="es-ES_tradnl"/>
        </w:rPr>
        <w:t xml:space="preserve">motivación y </w:t>
      </w:r>
      <w:r w:rsidRPr="008D1D15">
        <w:rPr>
          <w:rFonts w:ascii="Arial" w:hAnsi="Arial" w:cs="Arial"/>
          <w:lang w:val="es-ES_tradnl"/>
        </w:rPr>
        <w:t xml:space="preserve">la </w:t>
      </w:r>
      <w:r w:rsidR="00081575" w:rsidRPr="008D1D15">
        <w:rPr>
          <w:rFonts w:ascii="Arial" w:hAnsi="Arial" w:cs="Arial"/>
          <w:lang w:val="es-ES_tradnl"/>
        </w:rPr>
        <w:t>responsabilidad (Shelly, 2020).</w:t>
      </w:r>
    </w:p>
    <w:p w14:paraId="227F2645" w14:textId="231D4DBD" w:rsidR="00220314" w:rsidRPr="008D1D15" w:rsidRDefault="00F557DE" w:rsidP="002203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360" w:lineRule="auto"/>
        <w:rPr>
          <w:rFonts w:ascii="Arial" w:hAnsi="Arial" w:cs="Arial"/>
          <w:lang w:val="es-ES_tradnl"/>
        </w:rPr>
      </w:pPr>
      <w:r w:rsidRPr="008D1D15">
        <w:rPr>
          <w:rFonts w:ascii="Arial" w:hAnsi="Arial" w:cs="Arial"/>
          <w:lang w:val="es-ES_tradnl"/>
        </w:rPr>
        <w:t xml:space="preserve">Puede suceder que </w:t>
      </w:r>
      <w:r w:rsidR="00081575" w:rsidRPr="008D1D15">
        <w:rPr>
          <w:rFonts w:ascii="Arial" w:hAnsi="Arial" w:cs="Arial"/>
          <w:lang w:val="es-ES_tradnl"/>
        </w:rPr>
        <w:t xml:space="preserve">estudiantes </w:t>
      </w:r>
      <w:r w:rsidR="00F53DF3" w:rsidRPr="008D1D15">
        <w:rPr>
          <w:rFonts w:ascii="Arial" w:hAnsi="Arial" w:cs="Arial"/>
          <w:lang w:val="es-ES_tradnl"/>
        </w:rPr>
        <w:t xml:space="preserve">que </w:t>
      </w:r>
      <w:r w:rsidR="00081575" w:rsidRPr="008D1D15">
        <w:rPr>
          <w:rFonts w:ascii="Arial" w:hAnsi="Arial" w:cs="Arial"/>
          <w:lang w:val="es-ES_tradnl"/>
        </w:rPr>
        <w:t>no form</w:t>
      </w:r>
      <w:r w:rsidR="00F53DF3" w:rsidRPr="008D1D15">
        <w:rPr>
          <w:rFonts w:ascii="Arial" w:hAnsi="Arial" w:cs="Arial"/>
          <w:lang w:val="es-ES_tradnl"/>
        </w:rPr>
        <w:t>en</w:t>
      </w:r>
      <w:r w:rsidR="00081575" w:rsidRPr="008D1D15">
        <w:rPr>
          <w:rFonts w:ascii="Arial" w:hAnsi="Arial" w:cs="Arial"/>
          <w:lang w:val="es-ES_tradnl"/>
        </w:rPr>
        <w:t xml:space="preserve"> redes estratégicas con aquellos estudiantes que mejor comprend</w:t>
      </w:r>
      <w:r w:rsidR="00220314" w:rsidRPr="008D1D15">
        <w:rPr>
          <w:rFonts w:ascii="Arial" w:hAnsi="Arial" w:cs="Arial"/>
          <w:lang w:val="es-ES_tradnl"/>
        </w:rPr>
        <w:t>e</w:t>
      </w:r>
      <w:r w:rsidR="00081575" w:rsidRPr="008D1D15">
        <w:rPr>
          <w:rFonts w:ascii="Arial" w:hAnsi="Arial" w:cs="Arial"/>
          <w:lang w:val="es-ES_tradnl"/>
        </w:rPr>
        <w:t xml:space="preserve">n la materia, sino con quienes forman relaciones </w:t>
      </w:r>
      <w:r w:rsidR="00220314" w:rsidRPr="008D1D15">
        <w:rPr>
          <w:rFonts w:ascii="Arial" w:hAnsi="Arial" w:cs="Arial"/>
          <w:lang w:val="es-ES_tradnl"/>
        </w:rPr>
        <w:t>de</w:t>
      </w:r>
      <w:r w:rsidR="00081575" w:rsidRPr="008D1D15">
        <w:rPr>
          <w:rFonts w:ascii="Arial" w:hAnsi="Arial" w:cs="Arial"/>
          <w:lang w:val="es-ES_tradnl"/>
        </w:rPr>
        <w:t xml:space="preserve"> amistad</w:t>
      </w:r>
      <w:r w:rsidR="00220314" w:rsidRPr="008D1D15">
        <w:rPr>
          <w:rFonts w:ascii="Arial" w:hAnsi="Arial" w:cs="Arial"/>
          <w:lang w:val="es-ES_tradnl"/>
        </w:rPr>
        <w:t>; o</w:t>
      </w:r>
      <w:r w:rsidR="00081575" w:rsidRPr="008D1D15">
        <w:rPr>
          <w:rFonts w:ascii="Arial" w:hAnsi="Arial" w:cs="Arial"/>
          <w:lang w:val="es-ES_tradnl"/>
        </w:rPr>
        <w:t xml:space="preserve"> que </w:t>
      </w:r>
      <w:r w:rsidR="00220314" w:rsidRPr="008D1D15">
        <w:rPr>
          <w:rFonts w:ascii="Arial" w:hAnsi="Arial" w:cs="Arial"/>
          <w:lang w:val="es-ES_tradnl"/>
        </w:rPr>
        <w:t>fuera de</w:t>
      </w:r>
      <w:r w:rsidR="00081575" w:rsidRPr="008D1D15">
        <w:rPr>
          <w:rFonts w:ascii="Arial" w:hAnsi="Arial" w:cs="Arial"/>
          <w:lang w:val="es-ES_tradnl"/>
        </w:rPr>
        <w:t xml:space="preserve"> red</w:t>
      </w:r>
      <w:r w:rsidR="00220314" w:rsidRPr="008D1D15">
        <w:rPr>
          <w:rFonts w:ascii="Arial" w:hAnsi="Arial" w:cs="Arial"/>
          <w:lang w:val="es-ES_tradnl"/>
        </w:rPr>
        <w:t>es de amistad</w:t>
      </w:r>
      <w:r w:rsidR="00081575" w:rsidRPr="008D1D15">
        <w:rPr>
          <w:rFonts w:ascii="Arial" w:hAnsi="Arial" w:cs="Arial"/>
          <w:lang w:val="es-ES_tradnl"/>
        </w:rPr>
        <w:t xml:space="preserve"> </w:t>
      </w:r>
      <w:r w:rsidR="00220314" w:rsidRPr="008D1D15">
        <w:rPr>
          <w:rFonts w:ascii="Arial" w:hAnsi="Arial" w:cs="Arial"/>
          <w:lang w:val="es-ES_tradnl"/>
        </w:rPr>
        <w:t>obtenga</w:t>
      </w:r>
      <w:r w:rsidR="00081575" w:rsidRPr="008D1D15">
        <w:rPr>
          <w:rFonts w:ascii="Arial" w:hAnsi="Arial" w:cs="Arial"/>
          <w:lang w:val="es-ES_tradnl"/>
        </w:rPr>
        <w:t xml:space="preserve"> peores resultados en el examen</w:t>
      </w:r>
      <w:r w:rsidR="00220314" w:rsidRPr="008D1D15">
        <w:rPr>
          <w:rFonts w:ascii="Arial" w:hAnsi="Arial" w:cs="Arial"/>
          <w:lang w:val="es-ES_tradnl"/>
        </w:rPr>
        <w:t xml:space="preserve">, </w:t>
      </w:r>
      <w:r w:rsidR="00081575" w:rsidRPr="008D1D15">
        <w:rPr>
          <w:rFonts w:ascii="Arial" w:hAnsi="Arial" w:cs="Arial"/>
          <w:lang w:val="es-ES_tradnl"/>
        </w:rPr>
        <w:t xml:space="preserve"> </w:t>
      </w:r>
      <w:r w:rsidR="00F53DF3" w:rsidRPr="008D1D15">
        <w:rPr>
          <w:rFonts w:ascii="Arial" w:hAnsi="Arial" w:cs="Arial"/>
          <w:lang w:val="es-ES_tradnl"/>
        </w:rPr>
        <w:t>y</w:t>
      </w:r>
      <w:r w:rsidR="00220314" w:rsidRPr="008D1D15">
        <w:rPr>
          <w:rFonts w:ascii="Arial" w:hAnsi="Arial" w:cs="Arial"/>
          <w:lang w:val="es-ES_tradnl"/>
        </w:rPr>
        <w:t xml:space="preserve"> </w:t>
      </w:r>
      <w:r w:rsidR="00081575" w:rsidRPr="008D1D15">
        <w:rPr>
          <w:rFonts w:ascii="Arial" w:hAnsi="Arial" w:cs="Arial"/>
          <w:lang w:val="es-ES_tradnl"/>
        </w:rPr>
        <w:t>abandon</w:t>
      </w:r>
      <w:r w:rsidR="00F53DF3" w:rsidRPr="008D1D15">
        <w:rPr>
          <w:rFonts w:ascii="Arial" w:hAnsi="Arial" w:cs="Arial"/>
          <w:lang w:val="es-ES_tradnl"/>
        </w:rPr>
        <w:t>en</w:t>
      </w:r>
      <w:r w:rsidR="00081575" w:rsidRPr="008D1D15">
        <w:rPr>
          <w:rFonts w:ascii="Arial" w:hAnsi="Arial" w:cs="Arial"/>
          <w:lang w:val="es-ES_tradnl"/>
        </w:rPr>
        <w:t xml:space="preserve"> la universidad (Ibidem).</w:t>
      </w:r>
      <w:r w:rsidR="00220314" w:rsidRPr="008D1D15">
        <w:rPr>
          <w:rFonts w:ascii="Arial" w:hAnsi="Arial" w:cs="Arial"/>
          <w:lang w:val="es-ES_tradnl"/>
        </w:rPr>
        <w:t xml:space="preserve"> </w:t>
      </w:r>
    </w:p>
    <w:p w14:paraId="464EA46C" w14:textId="4E83D7DA" w:rsidR="00081575" w:rsidRPr="008D1D15" w:rsidRDefault="00220314" w:rsidP="002203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360" w:lineRule="auto"/>
        <w:rPr>
          <w:rFonts w:ascii="Arial" w:hAnsi="Arial" w:cs="Arial"/>
          <w:lang w:val="es-ES_tradnl"/>
        </w:rPr>
      </w:pPr>
      <w:r w:rsidRPr="008D1D15">
        <w:rPr>
          <w:rFonts w:ascii="Arial" w:hAnsi="Arial" w:cs="Arial"/>
          <w:lang w:val="es-ES_tradnl"/>
        </w:rPr>
        <w:t>Se ha constatado que la amistad</w:t>
      </w:r>
      <w:r w:rsidR="00081575" w:rsidRPr="008D1D15">
        <w:rPr>
          <w:rFonts w:ascii="Arial" w:hAnsi="Arial" w:cs="Arial"/>
          <w:lang w:val="es-ES_tradnl"/>
        </w:rPr>
        <w:t xml:space="preserve"> </w:t>
      </w:r>
      <w:r w:rsidRPr="008D1D15">
        <w:rPr>
          <w:rFonts w:ascii="Arial" w:hAnsi="Arial" w:cs="Arial"/>
          <w:lang w:val="es-ES_tradnl"/>
        </w:rPr>
        <w:t xml:space="preserve">surte </w:t>
      </w:r>
      <w:r w:rsidR="00081575" w:rsidRPr="008D1D15">
        <w:rPr>
          <w:rFonts w:ascii="Arial" w:hAnsi="Arial" w:cs="Arial"/>
          <w:lang w:val="es-ES_tradnl"/>
        </w:rPr>
        <w:t>efecto positivo en el rendimiento grupal para realizar tareas</w:t>
      </w:r>
      <w:r w:rsidR="000C2DE2" w:rsidRPr="008D1D15">
        <w:rPr>
          <w:rFonts w:ascii="Arial" w:hAnsi="Arial" w:cs="Arial"/>
          <w:lang w:val="es-ES_tradnl"/>
        </w:rPr>
        <w:t xml:space="preserve"> </w:t>
      </w:r>
      <w:r w:rsidR="00081575" w:rsidRPr="008D1D15">
        <w:rPr>
          <w:rFonts w:ascii="Arial" w:hAnsi="Arial" w:cs="Arial"/>
          <w:lang w:val="es-ES_tradnl"/>
        </w:rPr>
        <w:t>de mayor complejidad y calidad (Chung, et. al. 2018)</w:t>
      </w:r>
      <w:r w:rsidRPr="008D1D15">
        <w:rPr>
          <w:rFonts w:ascii="Arial" w:hAnsi="Arial" w:cs="Arial"/>
          <w:lang w:val="es-ES_tradnl"/>
        </w:rPr>
        <w:t>;  que tal contexto</w:t>
      </w:r>
      <w:r w:rsidR="00081575" w:rsidRPr="008D1D15">
        <w:rPr>
          <w:rFonts w:ascii="Arial" w:hAnsi="Arial" w:cs="Arial"/>
          <w:lang w:val="es-ES_tradnl"/>
        </w:rPr>
        <w:t xml:space="preserve"> moldea las aspiraciones y los éxito académico (McCabe, 2016)</w:t>
      </w:r>
      <w:r w:rsidRPr="008D1D15">
        <w:rPr>
          <w:rFonts w:ascii="Arial" w:hAnsi="Arial" w:cs="Arial"/>
          <w:lang w:val="es-ES_tradnl"/>
        </w:rPr>
        <w:t xml:space="preserve">; y que la </w:t>
      </w:r>
      <w:r w:rsidR="00081575" w:rsidRPr="008D1D15">
        <w:rPr>
          <w:rFonts w:ascii="Arial" w:hAnsi="Arial" w:cs="Arial"/>
          <w:lang w:val="es-ES_tradnl"/>
        </w:rPr>
        <w:t xml:space="preserve">colaboración y </w:t>
      </w:r>
      <w:r w:rsidRPr="008D1D15">
        <w:rPr>
          <w:rFonts w:ascii="Arial" w:hAnsi="Arial" w:cs="Arial"/>
          <w:lang w:val="es-ES_tradnl"/>
        </w:rPr>
        <w:t xml:space="preserve">los </w:t>
      </w:r>
      <w:r w:rsidR="00081575" w:rsidRPr="008D1D15">
        <w:rPr>
          <w:rFonts w:ascii="Arial" w:hAnsi="Arial" w:cs="Arial"/>
          <w:lang w:val="es-ES_tradnl"/>
        </w:rPr>
        <w:t xml:space="preserve">diálogos </w:t>
      </w:r>
      <w:r w:rsidRPr="008D1D15">
        <w:rPr>
          <w:rFonts w:ascii="Arial" w:hAnsi="Arial" w:cs="Arial"/>
          <w:lang w:val="es-ES_tradnl"/>
        </w:rPr>
        <w:t>en el círculo de</w:t>
      </w:r>
      <w:r w:rsidR="00081575" w:rsidRPr="008D1D15">
        <w:rPr>
          <w:rFonts w:ascii="Arial" w:hAnsi="Arial" w:cs="Arial"/>
          <w:lang w:val="es-ES_tradnl"/>
        </w:rPr>
        <w:t xml:space="preserve"> amistad </w:t>
      </w:r>
      <w:r w:rsidRPr="008D1D15">
        <w:rPr>
          <w:rFonts w:ascii="Arial" w:hAnsi="Arial" w:cs="Arial"/>
          <w:lang w:val="es-ES_tradnl"/>
        </w:rPr>
        <w:t>robustecen la habilidad de</w:t>
      </w:r>
      <w:r w:rsidR="00081575" w:rsidRPr="008D1D15">
        <w:rPr>
          <w:rFonts w:ascii="Arial" w:hAnsi="Arial" w:cs="Arial"/>
          <w:lang w:val="es-ES_tradnl"/>
        </w:rPr>
        <w:t xml:space="preserve"> razonamiento científico, </w:t>
      </w:r>
      <w:r w:rsidRPr="008D1D15">
        <w:rPr>
          <w:rFonts w:ascii="Arial" w:hAnsi="Arial" w:cs="Arial"/>
          <w:lang w:val="es-ES_tradnl"/>
        </w:rPr>
        <w:t xml:space="preserve">la </w:t>
      </w:r>
      <w:r w:rsidR="00081575" w:rsidRPr="008D1D15">
        <w:rPr>
          <w:rFonts w:ascii="Arial" w:hAnsi="Arial" w:cs="Arial"/>
          <w:lang w:val="es-ES_tradnl"/>
        </w:rPr>
        <w:t xml:space="preserve">precisión en la resolución de problemas, </w:t>
      </w:r>
      <w:r w:rsidRPr="008D1D15">
        <w:rPr>
          <w:rFonts w:ascii="Arial" w:hAnsi="Arial" w:cs="Arial"/>
          <w:lang w:val="es-ES_tradnl"/>
        </w:rPr>
        <w:t xml:space="preserve">y </w:t>
      </w:r>
      <w:r w:rsidR="00081575" w:rsidRPr="008D1D15">
        <w:rPr>
          <w:rFonts w:ascii="Arial" w:hAnsi="Arial" w:cs="Arial"/>
          <w:lang w:val="es-ES_tradnl"/>
        </w:rPr>
        <w:t>el aislamiento de variables (</w:t>
      </w:r>
      <w:proofErr w:type="spellStart"/>
      <w:r w:rsidR="00081575" w:rsidRPr="008D1D15">
        <w:rPr>
          <w:rFonts w:ascii="Arial" w:hAnsi="Arial" w:cs="Arial"/>
          <w:lang w:val="es-ES_tradnl"/>
        </w:rPr>
        <w:t>Azmitia</w:t>
      </w:r>
      <w:proofErr w:type="spellEnd"/>
      <w:r w:rsidR="00081575" w:rsidRPr="008D1D15">
        <w:rPr>
          <w:rFonts w:ascii="Arial" w:hAnsi="Arial" w:cs="Arial"/>
          <w:lang w:val="es-ES_tradnl"/>
        </w:rPr>
        <w:t>;</w:t>
      </w:r>
      <w:r w:rsidR="007B163F" w:rsidRPr="008D1D15">
        <w:rPr>
          <w:rFonts w:ascii="Arial" w:hAnsi="Arial" w:cs="Arial"/>
          <w:lang w:val="es-ES_tradnl"/>
        </w:rPr>
        <w:t xml:space="preserve"> </w:t>
      </w:r>
      <w:r w:rsidR="00081575" w:rsidRPr="008D1D15">
        <w:rPr>
          <w:rFonts w:ascii="Arial" w:hAnsi="Arial" w:cs="Arial"/>
          <w:lang w:val="es-ES_tradnl"/>
        </w:rPr>
        <w:t>Montgomery, 1993).</w:t>
      </w:r>
    </w:p>
    <w:p w14:paraId="5206ADA2" w14:textId="77777777" w:rsidR="00081575" w:rsidRPr="008D1D15" w:rsidRDefault="00081575" w:rsidP="000815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360" w:lineRule="auto"/>
        <w:rPr>
          <w:rFonts w:ascii="Arial" w:hAnsi="Arial" w:cs="Arial"/>
          <w:lang w:val="es-ES_tradnl"/>
        </w:rPr>
      </w:pPr>
      <w:r w:rsidRPr="008D1D15">
        <w:rPr>
          <w:rFonts w:ascii="Arial" w:hAnsi="Arial" w:cs="Arial"/>
          <w:lang w:val="es-ES_tradnl"/>
        </w:rPr>
        <w:lastRenderedPageBreak/>
        <w:t>Dado el gran consenso y conocimientos entre educadores sobre los beneficios académicos de la amistad, lógicamente se proyectan investigaciones e iniciativas para potenciar ese impacto.</w:t>
      </w:r>
    </w:p>
    <w:p w14:paraId="6DA71CC1" w14:textId="16ED420D" w:rsidR="00081575" w:rsidRPr="008D1D15" w:rsidRDefault="00A56933" w:rsidP="005863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360" w:lineRule="auto"/>
        <w:rPr>
          <w:rFonts w:ascii="Arial" w:hAnsi="Arial" w:cs="Arial"/>
          <w:lang w:val="es-ES_tradnl"/>
        </w:rPr>
      </w:pPr>
      <w:r w:rsidRPr="008D1D15">
        <w:rPr>
          <w:rFonts w:ascii="Arial" w:hAnsi="Arial" w:cs="Arial"/>
          <w:lang w:val="es-ES_tradnl"/>
        </w:rPr>
        <w:t>Es</w:t>
      </w:r>
      <w:r w:rsidR="000102C7" w:rsidRPr="008D1D15">
        <w:rPr>
          <w:rFonts w:ascii="Arial" w:hAnsi="Arial" w:cs="Arial"/>
          <w:lang w:val="es-ES_tradnl"/>
        </w:rPr>
        <w:t xml:space="preserve"> el caso de la implementación de</w:t>
      </w:r>
      <w:r w:rsidR="00081575" w:rsidRPr="008D1D15">
        <w:rPr>
          <w:rFonts w:ascii="Arial" w:hAnsi="Arial" w:cs="Arial"/>
          <w:lang w:val="es-ES_tradnl"/>
        </w:rPr>
        <w:t xml:space="preserve"> protocolos de discusión de Grupos de Amigos Críticos (</w:t>
      </w:r>
      <w:proofErr w:type="spellStart"/>
      <w:r w:rsidR="00081575" w:rsidRPr="008D1D15">
        <w:rPr>
          <w:rFonts w:ascii="Arial" w:hAnsi="Arial" w:cs="Arial"/>
          <w:i/>
          <w:iCs/>
          <w:lang w:val="es-ES_tradnl"/>
        </w:rPr>
        <w:t>Critical</w:t>
      </w:r>
      <w:proofErr w:type="spellEnd"/>
      <w:r w:rsidR="00081575" w:rsidRPr="008D1D15">
        <w:rPr>
          <w:rFonts w:ascii="Arial" w:hAnsi="Arial" w:cs="Arial"/>
          <w:i/>
          <w:iCs/>
          <w:lang w:val="es-ES_tradnl"/>
        </w:rPr>
        <w:t xml:space="preserve"> Friends </w:t>
      </w:r>
      <w:proofErr w:type="spellStart"/>
      <w:r w:rsidR="00081575" w:rsidRPr="008D1D15">
        <w:rPr>
          <w:rFonts w:ascii="Arial" w:hAnsi="Arial" w:cs="Arial"/>
          <w:i/>
          <w:iCs/>
          <w:lang w:val="es-ES_tradnl"/>
        </w:rPr>
        <w:t>Groups</w:t>
      </w:r>
      <w:proofErr w:type="spellEnd"/>
      <w:r w:rsidR="00081575" w:rsidRPr="008D1D15">
        <w:rPr>
          <w:rFonts w:ascii="Arial" w:hAnsi="Arial" w:cs="Arial"/>
          <w:lang w:val="es-ES_tradnl"/>
        </w:rPr>
        <w:t xml:space="preserve">) en proyectos escolares de Investigación- Acción. Es que estos grupos facilitan las discusiones entre colegas, la escucha activa,  la producción de ideas, y mejorar la eficacia de la práctica docente de cada integrante (Blake; Gibson, 2020). </w:t>
      </w:r>
    </w:p>
    <w:p w14:paraId="08E35DE8" w14:textId="2A536B66" w:rsidR="003A577E" w:rsidRPr="008D1D15" w:rsidRDefault="00A4140E" w:rsidP="00F9145B">
      <w:pPr>
        <w:pStyle w:val="Texto"/>
        <w:spacing w:before="240"/>
        <w:rPr>
          <w:sz w:val="22"/>
          <w:szCs w:val="22"/>
          <w:lang w:val="es-ES_tradnl"/>
        </w:rPr>
      </w:pPr>
      <w:r w:rsidRPr="008D1D15">
        <w:rPr>
          <w:sz w:val="22"/>
          <w:szCs w:val="22"/>
          <w:lang w:val="es-ES_tradnl"/>
        </w:rPr>
        <w:t>La enseñanza y el aprendizaje de la amistad en las escuela son posibles, por ejemplo, si el profesor familiariza a sus alumnos a lidiar con distintas perspectivas sociales y utiliza estrategias de relacionam</w:t>
      </w:r>
      <w:r w:rsidR="008D1D15">
        <w:rPr>
          <w:sz w:val="22"/>
          <w:szCs w:val="22"/>
          <w:lang w:val="es-ES_tradnl"/>
        </w:rPr>
        <w:t>i</w:t>
      </w:r>
      <w:r w:rsidRPr="008D1D15">
        <w:rPr>
          <w:sz w:val="22"/>
          <w:szCs w:val="22"/>
          <w:lang w:val="es-ES_tradnl"/>
        </w:rPr>
        <w:t>ento, di</w:t>
      </w:r>
      <w:r w:rsidR="00EA0A50" w:rsidRPr="008D1D15">
        <w:rPr>
          <w:sz w:val="22"/>
          <w:szCs w:val="22"/>
          <w:lang w:val="es-ES_tradnl"/>
        </w:rPr>
        <w:t>á</w:t>
      </w:r>
      <w:r w:rsidRPr="008D1D15">
        <w:rPr>
          <w:sz w:val="22"/>
          <w:szCs w:val="22"/>
          <w:lang w:val="es-ES_tradnl"/>
        </w:rPr>
        <w:t>logo y hasta de negociación</w:t>
      </w:r>
      <w:r w:rsidR="00EA0A50" w:rsidRPr="008D1D15">
        <w:rPr>
          <w:sz w:val="22"/>
          <w:szCs w:val="22"/>
          <w:lang w:val="es-ES_tradnl"/>
        </w:rPr>
        <w:t xml:space="preserve"> </w:t>
      </w:r>
      <w:r w:rsidR="003A577E" w:rsidRPr="008D1D15">
        <w:rPr>
          <w:sz w:val="22"/>
          <w:szCs w:val="22"/>
          <w:lang w:val="es-ES_tradnl"/>
        </w:rPr>
        <w:t>(</w:t>
      </w:r>
      <w:r w:rsidR="00F9145B" w:rsidRPr="008D1D15">
        <w:rPr>
          <w:sz w:val="22"/>
          <w:szCs w:val="22"/>
          <w:lang w:val="es-ES_tradnl"/>
        </w:rPr>
        <w:t>García</w:t>
      </w:r>
      <w:r w:rsidR="003A577E" w:rsidRPr="008D1D15">
        <w:rPr>
          <w:sz w:val="22"/>
          <w:szCs w:val="22"/>
          <w:lang w:val="es-ES_tradnl"/>
        </w:rPr>
        <w:t>, et. al. 2023)</w:t>
      </w:r>
      <w:r w:rsidR="00EA0A50" w:rsidRPr="008D1D15">
        <w:rPr>
          <w:sz w:val="22"/>
          <w:szCs w:val="22"/>
          <w:lang w:val="es-ES_tradnl"/>
        </w:rPr>
        <w:t xml:space="preserve">, digamos, actividades que contemplen </w:t>
      </w:r>
      <w:r w:rsidR="004C103B" w:rsidRPr="008D1D15">
        <w:rPr>
          <w:sz w:val="22"/>
          <w:szCs w:val="22"/>
          <w:lang w:val="es-ES_tradnl"/>
        </w:rPr>
        <w:t xml:space="preserve">además </w:t>
      </w:r>
      <w:r w:rsidR="00EA0A50" w:rsidRPr="008D1D15">
        <w:rPr>
          <w:sz w:val="22"/>
          <w:szCs w:val="22"/>
          <w:lang w:val="es-ES_tradnl"/>
        </w:rPr>
        <w:t xml:space="preserve">expectativas asociadas con la amistad como la reciprocidad, la confianza, la sinceridad, el respeto, </w:t>
      </w:r>
      <w:r w:rsidR="004C103B" w:rsidRPr="008D1D15">
        <w:rPr>
          <w:sz w:val="22"/>
          <w:szCs w:val="22"/>
          <w:lang w:val="es-ES_tradnl"/>
        </w:rPr>
        <w:t xml:space="preserve">la tolerancia, </w:t>
      </w:r>
      <w:r w:rsidR="00EA0A50" w:rsidRPr="008D1D15">
        <w:rPr>
          <w:sz w:val="22"/>
          <w:szCs w:val="22"/>
          <w:lang w:val="es-ES_tradnl"/>
        </w:rPr>
        <w:t>la compasión, y el compartir recursos y experiencias.</w:t>
      </w:r>
    </w:p>
    <w:p w14:paraId="1DA15B3B" w14:textId="6DA6929C" w:rsidR="00A4140E" w:rsidRPr="008D1D15" w:rsidRDefault="00A4140E" w:rsidP="00A4140E">
      <w:pPr>
        <w:pStyle w:val="Texto"/>
        <w:spacing w:before="240"/>
        <w:rPr>
          <w:sz w:val="22"/>
          <w:szCs w:val="22"/>
          <w:lang w:val="es-ES_tradnl"/>
        </w:rPr>
      </w:pPr>
      <w:r w:rsidRPr="008D1D15">
        <w:rPr>
          <w:sz w:val="22"/>
          <w:szCs w:val="22"/>
          <w:lang w:val="es-ES_tradnl"/>
        </w:rPr>
        <w:t xml:space="preserve">En fin,  se trata de exponer a los escolares a situaciones escolares o extraescolares que </w:t>
      </w:r>
      <w:r w:rsidR="004C103B" w:rsidRPr="008D1D15">
        <w:rPr>
          <w:sz w:val="22"/>
          <w:szCs w:val="22"/>
          <w:lang w:val="es-ES_tradnl"/>
        </w:rPr>
        <w:t xml:space="preserve">los motiven a formar </w:t>
      </w:r>
      <w:r w:rsidR="008D1D15" w:rsidRPr="008D1D15">
        <w:rPr>
          <w:sz w:val="22"/>
          <w:szCs w:val="22"/>
          <w:lang w:val="es-ES_tradnl"/>
        </w:rPr>
        <w:t>encomiables</w:t>
      </w:r>
      <w:r w:rsidR="004C103B" w:rsidRPr="008D1D15">
        <w:rPr>
          <w:sz w:val="22"/>
          <w:szCs w:val="22"/>
          <w:lang w:val="es-ES_tradnl"/>
        </w:rPr>
        <w:t xml:space="preserve"> redes plausibles de amistad </w:t>
      </w:r>
      <w:r w:rsidR="00A56933" w:rsidRPr="008D1D15">
        <w:rPr>
          <w:sz w:val="22"/>
          <w:szCs w:val="22"/>
          <w:lang w:val="es-ES_tradnl"/>
        </w:rPr>
        <w:t>en apoyo al aprendizaje y la convivencia</w:t>
      </w:r>
      <w:r w:rsidR="004C103B" w:rsidRPr="008D1D15">
        <w:rPr>
          <w:sz w:val="22"/>
          <w:szCs w:val="22"/>
          <w:lang w:val="es-ES_tradnl"/>
        </w:rPr>
        <w:t>.</w:t>
      </w:r>
    </w:p>
    <w:p w14:paraId="1D9E274C" w14:textId="177FD1D3" w:rsidR="00081575" w:rsidRPr="008D1D15" w:rsidRDefault="00081575" w:rsidP="00081575">
      <w:pPr>
        <w:pStyle w:val="Texto"/>
        <w:spacing w:before="240"/>
        <w:rPr>
          <w:i/>
          <w:iCs/>
          <w:sz w:val="22"/>
          <w:szCs w:val="22"/>
          <w:lang w:val="es-ES_tradnl"/>
        </w:rPr>
      </w:pPr>
      <w:r w:rsidRPr="008D1D15">
        <w:rPr>
          <w:i/>
          <w:iCs/>
          <w:sz w:val="22"/>
          <w:szCs w:val="22"/>
          <w:lang w:val="es-ES_tradnl"/>
        </w:rPr>
        <w:t>La amistad en la ciencia</w:t>
      </w:r>
    </w:p>
    <w:p w14:paraId="6F537C76" w14:textId="73C904A6" w:rsidR="00081575" w:rsidRPr="008D1D15" w:rsidRDefault="00E52AC0" w:rsidP="00081575">
      <w:pPr>
        <w:pStyle w:val="Texto"/>
        <w:spacing w:before="240"/>
        <w:rPr>
          <w:noProof/>
          <w:sz w:val="22"/>
          <w:szCs w:val="22"/>
          <w:lang w:val="es-ES_tradnl"/>
        </w:rPr>
      </w:pPr>
      <w:r w:rsidRPr="008D1D15">
        <w:rPr>
          <w:noProof/>
          <w:sz w:val="22"/>
          <w:szCs w:val="22"/>
          <w:lang w:val="es-ES_tradnl"/>
        </w:rPr>
        <w:t>Destacados f</w:t>
      </w:r>
      <w:r w:rsidR="00081575" w:rsidRPr="008D1D15">
        <w:rPr>
          <w:noProof/>
          <w:sz w:val="22"/>
          <w:szCs w:val="22"/>
          <w:lang w:val="es-ES_tradnl"/>
        </w:rPr>
        <w:t xml:space="preserve">ilósofos, historiadores y sociólogos </w:t>
      </w:r>
      <w:r w:rsidR="00C66C4E" w:rsidRPr="008D1D15">
        <w:rPr>
          <w:noProof/>
          <w:sz w:val="22"/>
          <w:szCs w:val="22"/>
          <w:lang w:val="es-ES_tradnl"/>
        </w:rPr>
        <w:t>llaman la atencion que los</w:t>
      </w:r>
      <w:r w:rsidR="00F9239C" w:rsidRPr="008D1D15">
        <w:rPr>
          <w:noProof/>
          <w:sz w:val="22"/>
          <w:szCs w:val="22"/>
          <w:lang w:val="es-ES_tradnl"/>
        </w:rPr>
        <w:t xml:space="preserve"> científicos colaboran, pero rivalizan</w:t>
      </w:r>
      <w:r w:rsidR="00C66C4E" w:rsidRPr="008D1D15">
        <w:rPr>
          <w:noProof/>
          <w:sz w:val="22"/>
          <w:szCs w:val="22"/>
          <w:lang w:val="es-ES_tradnl"/>
        </w:rPr>
        <w:t xml:space="preserve">, lo cual invita a pensar en la amistad y enemistad en la ciencia como labor de principio a fin colectiva. </w:t>
      </w:r>
    </w:p>
    <w:p w14:paraId="33A6110D" w14:textId="3005BD79" w:rsidR="00456BD6" w:rsidRPr="008D1D15" w:rsidRDefault="00EE47AE" w:rsidP="00DD2CFC">
      <w:pPr>
        <w:pStyle w:val="Texto"/>
        <w:spacing w:before="240"/>
        <w:rPr>
          <w:rFonts w:eastAsia="Times New Roman"/>
          <w:sz w:val="22"/>
          <w:szCs w:val="22"/>
          <w:lang w:val="es-ES_tradnl"/>
        </w:rPr>
      </w:pPr>
      <w:r w:rsidRPr="008D1D15">
        <w:rPr>
          <w:sz w:val="22"/>
          <w:szCs w:val="22"/>
          <w:lang w:val="es-ES_tradnl"/>
        </w:rPr>
        <w:t xml:space="preserve">Por ejemplo, Ludwik </w:t>
      </w:r>
      <w:proofErr w:type="spellStart"/>
      <w:r w:rsidRPr="008D1D15">
        <w:rPr>
          <w:sz w:val="22"/>
          <w:szCs w:val="22"/>
          <w:lang w:val="es-ES_tradnl"/>
        </w:rPr>
        <w:t>Fleck</w:t>
      </w:r>
      <w:proofErr w:type="spellEnd"/>
      <w:r w:rsidRPr="008D1D15">
        <w:rPr>
          <w:sz w:val="22"/>
          <w:szCs w:val="22"/>
          <w:lang w:val="es-ES_tradnl"/>
        </w:rPr>
        <w:t xml:space="preserve"> </w:t>
      </w:r>
      <w:r w:rsidR="00806E9F" w:rsidRPr="008D1D15">
        <w:rPr>
          <w:sz w:val="22"/>
          <w:szCs w:val="22"/>
          <w:lang w:val="es-ES_tradnl"/>
        </w:rPr>
        <w:t>(1986)</w:t>
      </w:r>
      <w:r w:rsidR="008C3B54" w:rsidRPr="008D1D15">
        <w:rPr>
          <w:sz w:val="22"/>
          <w:szCs w:val="22"/>
          <w:lang w:val="es-ES_tradnl"/>
        </w:rPr>
        <w:t xml:space="preserve"> </w:t>
      </w:r>
      <w:r w:rsidR="00C66C4E" w:rsidRPr="008D1D15">
        <w:rPr>
          <w:sz w:val="22"/>
          <w:szCs w:val="22"/>
          <w:lang w:val="es-ES_tradnl"/>
        </w:rPr>
        <w:t xml:space="preserve">apunta que en los </w:t>
      </w:r>
      <w:r w:rsidR="00806E9F" w:rsidRPr="008D1D15">
        <w:rPr>
          <w:sz w:val="22"/>
          <w:szCs w:val="22"/>
          <w:lang w:val="es-ES_tradnl"/>
        </w:rPr>
        <w:t>«</w:t>
      </w:r>
      <w:r w:rsidR="008C3B54" w:rsidRPr="008D1D15">
        <w:rPr>
          <w:sz w:val="22"/>
          <w:szCs w:val="22"/>
          <w:lang w:val="es-ES_tradnl"/>
        </w:rPr>
        <w:t xml:space="preserve">los </w:t>
      </w:r>
      <w:r w:rsidRPr="008D1D15">
        <w:rPr>
          <w:sz w:val="22"/>
          <w:szCs w:val="22"/>
          <w:lang w:val="es-ES_tradnl"/>
        </w:rPr>
        <w:t>colectivo</w:t>
      </w:r>
      <w:r w:rsidR="008C3B54" w:rsidRPr="008D1D15">
        <w:rPr>
          <w:sz w:val="22"/>
          <w:szCs w:val="22"/>
          <w:lang w:val="es-ES_tradnl"/>
        </w:rPr>
        <w:t>s</w:t>
      </w:r>
      <w:r w:rsidRPr="008D1D15">
        <w:rPr>
          <w:sz w:val="22"/>
          <w:szCs w:val="22"/>
          <w:lang w:val="es-ES_tradnl"/>
        </w:rPr>
        <w:t xml:space="preserve"> de pensamiento</w:t>
      </w:r>
      <w:r w:rsidR="00806E9F" w:rsidRPr="008D1D15">
        <w:rPr>
          <w:sz w:val="22"/>
          <w:szCs w:val="22"/>
          <w:lang w:val="es-ES_tradnl"/>
        </w:rPr>
        <w:t>»</w:t>
      </w:r>
      <w:r w:rsidR="00C66C4E" w:rsidRPr="008D1D15">
        <w:rPr>
          <w:sz w:val="22"/>
          <w:szCs w:val="22"/>
          <w:lang w:val="es-ES_tradnl"/>
        </w:rPr>
        <w:t xml:space="preserve">, es decir, de científicos, </w:t>
      </w:r>
      <w:r w:rsidR="000836D9" w:rsidRPr="008D1D15">
        <w:rPr>
          <w:sz w:val="22"/>
          <w:szCs w:val="22"/>
          <w:lang w:val="es-ES_tradnl"/>
        </w:rPr>
        <w:t xml:space="preserve"> contempla que hay factores internos, pero también externos, que empujan a los científicos </w:t>
      </w:r>
      <w:r w:rsidR="00C66C4E" w:rsidRPr="008D1D15">
        <w:rPr>
          <w:sz w:val="22"/>
          <w:szCs w:val="22"/>
          <w:lang w:val="es-ES_tradnl"/>
        </w:rPr>
        <w:t>a causa de diferendos profesionales</w:t>
      </w:r>
      <w:r w:rsidR="003C624A" w:rsidRPr="008D1D15">
        <w:rPr>
          <w:sz w:val="22"/>
          <w:szCs w:val="22"/>
          <w:lang w:val="es-ES_tradnl"/>
        </w:rPr>
        <w:t xml:space="preserve"> </w:t>
      </w:r>
      <w:r w:rsidR="00A56933" w:rsidRPr="008D1D15">
        <w:rPr>
          <w:sz w:val="22"/>
          <w:szCs w:val="22"/>
          <w:lang w:val="es-ES_tradnl"/>
        </w:rPr>
        <w:t>a</w:t>
      </w:r>
      <w:r w:rsidR="000836D9" w:rsidRPr="008D1D15">
        <w:rPr>
          <w:sz w:val="22"/>
          <w:szCs w:val="22"/>
          <w:lang w:val="es-ES_tradnl"/>
        </w:rPr>
        <w:t xml:space="preserve"> la polarización entre amigos y enemigo</w:t>
      </w:r>
      <w:r w:rsidR="00DD2CFC" w:rsidRPr="008D1D15">
        <w:rPr>
          <w:sz w:val="22"/>
          <w:szCs w:val="22"/>
          <w:lang w:val="es-ES_tradnl"/>
        </w:rPr>
        <w:t>s</w:t>
      </w:r>
      <w:r w:rsidR="003C624A" w:rsidRPr="008D1D15">
        <w:rPr>
          <w:sz w:val="22"/>
          <w:szCs w:val="22"/>
          <w:lang w:val="es-ES_tradnl"/>
        </w:rPr>
        <w:t xml:space="preserve">; </w:t>
      </w:r>
      <w:r w:rsidR="003C624A" w:rsidRPr="008D1D15">
        <w:rPr>
          <w:rFonts w:eastAsia="Times New Roman"/>
          <w:kern w:val="0"/>
          <w:sz w:val="22"/>
          <w:szCs w:val="22"/>
          <w:lang w:val="es-ES_tradnl" w:eastAsia="zh-TW"/>
          <w14:ligatures w14:val="none"/>
        </w:rPr>
        <w:t>t</w:t>
      </w:r>
      <w:r w:rsidR="000836D9" w:rsidRPr="008D1D15">
        <w:rPr>
          <w:rFonts w:eastAsia="Times New Roman"/>
          <w:kern w:val="0"/>
          <w:sz w:val="22"/>
          <w:szCs w:val="22"/>
          <w:lang w:val="es-ES_tradnl" w:eastAsia="zh-TW"/>
          <w14:ligatures w14:val="none"/>
        </w:rPr>
        <w:t xml:space="preserve">ales </w:t>
      </w:r>
      <w:r w:rsidR="000836D9" w:rsidRPr="008D1D15">
        <w:rPr>
          <w:sz w:val="22"/>
          <w:szCs w:val="22"/>
          <w:lang w:val="es-ES_tradnl"/>
        </w:rPr>
        <w:t>«</w:t>
      </w:r>
      <w:r w:rsidR="000836D9" w:rsidRPr="008D1D15">
        <w:rPr>
          <w:rFonts w:eastAsia="Times New Roman"/>
          <w:kern w:val="0"/>
          <w:sz w:val="22"/>
          <w:szCs w:val="22"/>
          <w:lang w:val="es-ES_tradnl" w:eastAsia="zh-TW"/>
          <w14:ligatures w14:val="none"/>
        </w:rPr>
        <w:t>gritos de guerra</w:t>
      </w:r>
      <w:r w:rsidR="000836D9" w:rsidRPr="008D1D15">
        <w:rPr>
          <w:sz w:val="22"/>
          <w:szCs w:val="22"/>
          <w:lang w:val="es-ES_tradnl"/>
        </w:rPr>
        <w:t xml:space="preserve">» </w:t>
      </w:r>
      <w:r w:rsidR="003C624A" w:rsidRPr="008D1D15">
        <w:rPr>
          <w:rFonts w:eastAsia="Times New Roman"/>
          <w:kern w:val="0"/>
          <w:sz w:val="22"/>
          <w:szCs w:val="22"/>
          <w:lang w:val="es-ES_tradnl" w:eastAsia="zh-TW"/>
          <w14:ligatures w14:val="none"/>
        </w:rPr>
        <w:t>(Ibidem, p. 86)</w:t>
      </w:r>
      <w:r w:rsidR="00A56933" w:rsidRPr="008D1D15">
        <w:rPr>
          <w:rFonts w:eastAsia="Times New Roman"/>
          <w:kern w:val="0"/>
          <w:sz w:val="22"/>
          <w:szCs w:val="22"/>
          <w:lang w:val="es-ES_tradnl" w:eastAsia="zh-TW"/>
          <w14:ligatures w14:val="none"/>
        </w:rPr>
        <w:t>. Tal situación coloca en riesgo el conocimiento.</w:t>
      </w:r>
      <w:r w:rsidR="000836D9" w:rsidRPr="008D1D15">
        <w:rPr>
          <w:sz w:val="22"/>
          <w:szCs w:val="22"/>
          <w:lang w:val="es-ES_tradnl"/>
        </w:rPr>
        <w:t xml:space="preserve"> </w:t>
      </w:r>
    </w:p>
    <w:p w14:paraId="09B84D4B" w14:textId="643686EC" w:rsidR="002A309B" w:rsidRPr="008D1D15" w:rsidRDefault="003C624A" w:rsidP="002A309B">
      <w:pPr>
        <w:pStyle w:val="Texto"/>
        <w:spacing w:before="240"/>
        <w:rPr>
          <w:rFonts w:eastAsia="Times New Roman"/>
          <w:kern w:val="0"/>
          <w:sz w:val="22"/>
          <w:szCs w:val="22"/>
          <w:lang w:val="es-ES_tradnl" w:eastAsia="zh-TW"/>
          <w14:ligatures w14:val="none"/>
        </w:rPr>
      </w:pPr>
      <w:r w:rsidRPr="008D1D15">
        <w:rPr>
          <w:rFonts w:eastAsia="Times New Roman"/>
          <w:kern w:val="0"/>
          <w:sz w:val="22"/>
          <w:szCs w:val="22"/>
          <w:lang w:val="es-ES_tradnl" w:eastAsia="zh-TW"/>
          <w14:ligatures w14:val="none"/>
        </w:rPr>
        <w:t xml:space="preserve">De los escritos de </w:t>
      </w:r>
      <w:r w:rsidR="00C201F4" w:rsidRPr="008D1D15">
        <w:rPr>
          <w:rFonts w:eastAsia="Times New Roman"/>
          <w:kern w:val="0"/>
          <w:sz w:val="22"/>
          <w:szCs w:val="22"/>
          <w:lang w:val="es-ES_tradnl" w:eastAsia="zh-TW"/>
          <w14:ligatures w14:val="none"/>
        </w:rPr>
        <w:t xml:space="preserve">Thomas Kuhn (1971) </w:t>
      </w:r>
      <w:r w:rsidRPr="008D1D15">
        <w:rPr>
          <w:rFonts w:eastAsia="Times New Roman"/>
          <w:kern w:val="0"/>
          <w:sz w:val="22"/>
          <w:szCs w:val="22"/>
          <w:lang w:val="es-ES_tradnl" w:eastAsia="zh-TW"/>
          <w14:ligatures w14:val="none"/>
        </w:rPr>
        <w:t>puede inferirse que</w:t>
      </w:r>
      <w:r w:rsidR="00A56933" w:rsidRPr="008D1D15">
        <w:rPr>
          <w:rFonts w:eastAsia="Times New Roman"/>
          <w:kern w:val="0"/>
          <w:sz w:val="22"/>
          <w:szCs w:val="22"/>
          <w:lang w:val="es-ES_tradnl" w:eastAsia="zh-TW"/>
          <w14:ligatures w14:val="none"/>
        </w:rPr>
        <w:t>,</w:t>
      </w:r>
      <w:r w:rsidRPr="008D1D15">
        <w:rPr>
          <w:rFonts w:eastAsia="Times New Roman"/>
          <w:kern w:val="0"/>
          <w:sz w:val="22"/>
          <w:szCs w:val="22"/>
          <w:lang w:val="es-ES_tradnl" w:eastAsia="zh-TW"/>
          <w14:ligatures w14:val="none"/>
        </w:rPr>
        <w:t xml:space="preserve"> cuando en una «comunidad científica» unos se aferran al «paradigma», y otros abogan por sustituirlo</w:t>
      </w:r>
      <w:r w:rsidR="00A56933" w:rsidRPr="008D1D15">
        <w:rPr>
          <w:rFonts w:eastAsia="Times New Roman"/>
          <w:kern w:val="0"/>
          <w:sz w:val="22"/>
          <w:szCs w:val="22"/>
          <w:lang w:val="es-ES_tradnl" w:eastAsia="zh-TW"/>
          <w14:ligatures w14:val="none"/>
        </w:rPr>
        <w:t xml:space="preserve">, tal </w:t>
      </w:r>
      <w:r w:rsidR="00DF103B" w:rsidRPr="008D1D15">
        <w:rPr>
          <w:rFonts w:eastAsia="Times New Roman"/>
          <w:kern w:val="0"/>
          <w:sz w:val="22"/>
          <w:szCs w:val="22"/>
          <w:lang w:val="es-ES_tradnl" w:eastAsia="zh-TW"/>
          <w14:ligatures w14:val="none"/>
        </w:rPr>
        <w:t xml:space="preserve">. rivalidad profesional puede desembocar en enemistad. Por otro lado, tras la victoria los ‘herejes’, acontece una «revolución científica», </w:t>
      </w:r>
      <w:r w:rsidR="0053065F" w:rsidRPr="008D1D15">
        <w:rPr>
          <w:rFonts w:eastAsia="Times New Roman"/>
          <w:kern w:val="0"/>
          <w:sz w:val="22"/>
          <w:szCs w:val="22"/>
          <w:lang w:val="es-ES_tradnl" w:eastAsia="zh-TW"/>
          <w14:ligatures w14:val="none"/>
        </w:rPr>
        <w:t xml:space="preserve">cambio </w:t>
      </w:r>
      <w:r w:rsidR="00DF103B" w:rsidRPr="008D1D15">
        <w:rPr>
          <w:rFonts w:eastAsia="Times New Roman"/>
          <w:kern w:val="0"/>
          <w:sz w:val="22"/>
          <w:szCs w:val="22"/>
          <w:lang w:val="es-ES_tradnl" w:eastAsia="zh-TW"/>
          <w14:ligatures w14:val="none"/>
        </w:rPr>
        <w:t xml:space="preserve">radical </w:t>
      </w:r>
      <w:r w:rsidR="0053065F" w:rsidRPr="008D1D15">
        <w:rPr>
          <w:rFonts w:eastAsia="Times New Roman"/>
          <w:kern w:val="0"/>
          <w:sz w:val="22"/>
          <w:szCs w:val="22"/>
          <w:lang w:val="es-ES_tradnl" w:eastAsia="zh-TW"/>
          <w14:ligatures w14:val="none"/>
        </w:rPr>
        <w:t>de proceder profesional, pero tambi</w:t>
      </w:r>
      <w:r w:rsidR="00C201F4" w:rsidRPr="008D1D15">
        <w:rPr>
          <w:sz w:val="22"/>
          <w:szCs w:val="22"/>
          <w:lang w:val="es-ES_tradnl"/>
        </w:rPr>
        <w:t>é</w:t>
      </w:r>
      <w:r w:rsidR="0053065F" w:rsidRPr="008D1D15">
        <w:rPr>
          <w:rFonts w:eastAsia="Times New Roman"/>
          <w:kern w:val="0"/>
          <w:sz w:val="22"/>
          <w:szCs w:val="22"/>
          <w:lang w:val="es-ES_tradnl" w:eastAsia="zh-TW"/>
          <w14:ligatures w14:val="none"/>
        </w:rPr>
        <w:t xml:space="preserve">n </w:t>
      </w:r>
      <w:r w:rsidR="00C201F4" w:rsidRPr="008D1D15">
        <w:rPr>
          <w:rFonts w:eastAsia="Times New Roman"/>
          <w:kern w:val="0"/>
          <w:sz w:val="22"/>
          <w:szCs w:val="22"/>
          <w:lang w:val="es-ES_tradnl" w:eastAsia="zh-TW"/>
          <w14:ligatures w14:val="none"/>
        </w:rPr>
        <w:t>en</w:t>
      </w:r>
      <w:r w:rsidR="0053065F" w:rsidRPr="008D1D15">
        <w:rPr>
          <w:rFonts w:eastAsia="Times New Roman"/>
          <w:kern w:val="0"/>
          <w:sz w:val="22"/>
          <w:szCs w:val="22"/>
          <w:lang w:val="es-ES_tradnl" w:eastAsia="zh-TW"/>
          <w14:ligatures w14:val="none"/>
        </w:rPr>
        <w:t xml:space="preserve"> la dinámica relacional </w:t>
      </w:r>
      <w:r w:rsidR="00DF103B" w:rsidRPr="008D1D15">
        <w:rPr>
          <w:rFonts w:eastAsia="Times New Roman"/>
          <w:kern w:val="0"/>
          <w:sz w:val="22"/>
          <w:szCs w:val="22"/>
          <w:lang w:val="es-ES_tradnl" w:eastAsia="zh-TW"/>
          <w14:ligatures w14:val="none"/>
        </w:rPr>
        <w:t>y emocional</w:t>
      </w:r>
      <w:r w:rsidR="0053065F" w:rsidRPr="008D1D15">
        <w:rPr>
          <w:rFonts w:eastAsia="Times New Roman"/>
          <w:kern w:val="0"/>
          <w:sz w:val="22"/>
          <w:szCs w:val="22"/>
          <w:lang w:val="es-ES_tradnl" w:eastAsia="zh-TW"/>
          <w14:ligatures w14:val="none"/>
        </w:rPr>
        <w:t xml:space="preserve">. </w:t>
      </w:r>
    </w:p>
    <w:p w14:paraId="2B3570CB" w14:textId="099EC3CE" w:rsidR="00250637" w:rsidRPr="008D1D15" w:rsidRDefault="00E86169" w:rsidP="006B740A">
      <w:pPr>
        <w:pStyle w:val="Texto"/>
        <w:spacing w:before="240" w:after="240"/>
        <w:rPr>
          <w:rFonts w:eastAsia="Times New Roman"/>
          <w:kern w:val="0"/>
          <w:sz w:val="22"/>
          <w:szCs w:val="22"/>
          <w:lang w:val="es-ES_tradnl" w:eastAsia="zh-TW"/>
          <w14:ligatures w14:val="none"/>
        </w:rPr>
      </w:pPr>
      <w:r w:rsidRPr="008D1D15">
        <w:rPr>
          <w:sz w:val="22"/>
          <w:szCs w:val="22"/>
          <w:lang w:val="es-ES_tradnl"/>
        </w:rPr>
        <w:lastRenderedPageBreak/>
        <w:t xml:space="preserve">Robert Merton </w:t>
      </w:r>
      <w:r w:rsidR="00561005" w:rsidRPr="008D1D15">
        <w:rPr>
          <w:sz w:val="22"/>
          <w:szCs w:val="22"/>
          <w:lang w:val="es-ES_tradnl"/>
        </w:rPr>
        <w:t>(</w:t>
      </w:r>
      <w:r w:rsidR="00341734" w:rsidRPr="008D1D15">
        <w:rPr>
          <w:sz w:val="22"/>
          <w:szCs w:val="22"/>
          <w:lang w:val="es-ES_tradnl"/>
        </w:rPr>
        <w:t>1997</w:t>
      </w:r>
      <w:r w:rsidR="00561005" w:rsidRPr="008D1D15">
        <w:rPr>
          <w:sz w:val="22"/>
          <w:szCs w:val="22"/>
          <w:lang w:val="es-ES_tradnl"/>
        </w:rPr>
        <w:t>) presenta a la</w:t>
      </w:r>
      <w:r w:rsidR="002A309B" w:rsidRPr="008D1D15">
        <w:rPr>
          <w:sz w:val="22"/>
          <w:szCs w:val="22"/>
          <w:lang w:val="es-ES_tradnl"/>
        </w:rPr>
        <w:t xml:space="preserve"> </w:t>
      </w:r>
      <w:r w:rsidR="00A50C21" w:rsidRPr="008D1D15">
        <w:rPr>
          <w:sz w:val="22"/>
          <w:szCs w:val="22"/>
          <w:lang w:val="es-ES_tradnl"/>
        </w:rPr>
        <w:t xml:space="preserve">institución científica </w:t>
      </w:r>
      <w:r w:rsidR="00C201F4" w:rsidRPr="008D1D15">
        <w:rPr>
          <w:sz w:val="22"/>
          <w:szCs w:val="22"/>
          <w:lang w:val="es-ES_tradnl"/>
        </w:rPr>
        <w:t>como una</w:t>
      </w:r>
      <w:r w:rsidR="002A309B" w:rsidRPr="008D1D15">
        <w:rPr>
          <w:sz w:val="22"/>
          <w:szCs w:val="22"/>
          <w:lang w:val="es-ES_tradnl"/>
        </w:rPr>
        <w:t xml:space="preserve"> «fraternidad»</w:t>
      </w:r>
      <w:r w:rsidR="00A50C21" w:rsidRPr="008D1D15">
        <w:rPr>
          <w:sz w:val="22"/>
          <w:szCs w:val="22"/>
          <w:lang w:val="es-ES_tradnl"/>
        </w:rPr>
        <w:t>, pero donde acontece la</w:t>
      </w:r>
      <w:r w:rsidR="002A309B" w:rsidRPr="008D1D15">
        <w:rPr>
          <w:sz w:val="22"/>
          <w:szCs w:val="22"/>
          <w:lang w:val="es-ES_tradnl"/>
        </w:rPr>
        <w:t xml:space="preserve"> «cooperación competitiva»</w:t>
      </w:r>
      <w:r w:rsidR="00DF103B" w:rsidRPr="008D1D15">
        <w:rPr>
          <w:sz w:val="22"/>
          <w:szCs w:val="22"/>
          <w:lang w:val="es-ES_tradnl"/>
        </w:rPr>
        <w:t xml:space="preserve">, y las disputas por la </w:t>
      </w:r>
      <w:r w:rsidR="00561005" w:rsidRPr="008D1D15">
        <w:rPr>
          <w:sz w:val="22"/>
          <w:szCs w:val="22"/>
          <w:lang w:val="es-ES_tradnl"/>
        </w:rPr>
        <w:t>recompensa y notoriedad</w:t>
      </w:r>
      <w:r w:rsidR="00A56933" w:rsidRPr="008D1D15">
        <w:rPr>
          <w:sz w:val="22"/>
          <w:szCs w:val="22"/>
          <w:lang w:val="es-ES_tradnl"/>
        </w:rPr>
        <w:t>;</w:t>
      </w:r>
      <w:r w:rsidR="002A309B" w:rsidRPr="008D1D15">
        <w:rPr>
          <w:sz w:val="22"/>
          <w:szCs w:val="22"/>
          <w:lang w:val="es-ES_tradnl"/>
        </w:rPr>
        <w:t xml:space="preserve"> </w:t>
      </w:r>
      <w:r w:rsidR="00A56933" w:rsidRPr="008D1D15">
        <w:rPr>
          <w:sz w:val="22"/>
          <w:szCs w:val="22"/>
          <w:lang w:val="es-ES_tradnl"/>
        </w:rPr>
        <w:t>h</w:t>
      </w:r>
      <w:r w:rsidR="00DF103B" w:rsidRPr="008D1D15">
        <w:rPr>
          <w:sz w:val="22"/>
          <w:szCs w:val="22"/>
          <w:lang w:val="es-ES_tradnl"/>
        </w:rPr>
        <w:t xml:space="preserve">asta tal punto que </w:t>
      </w:r>
      <w:r w:rsidR="00250637" w:rsidRPr="008D1D15">
        <w:rPr>
          <w:sz w:val="22"/>
          <w:szCs w:val="22"/>
          <w:lang w:val="es-ES_tradnl"/>
        </w:rPr>
        <w:t>«</w:t>
      </w:r>
      <w:r w:rsidR="00DF103B" w:rsidRPr="008D1D15">
        <w:rPr>
          <w:sz w:val="22"/>
          <w:szCs w:val="22"/>
          <w:lang w:val="es-ES_tradnl"/>
        </w:rPr>
        <w:t>e</w:t>
      </w:r>
      <w:r w:rsidR="00250637" w:rsidRPr="008D1D15">
        <w:rPr>
          <w:sz w:val="22"/>
          <w:szCs w:val="22"/>
          <w:lang w:val="es-ES_tradnl"/>
        </w:rPr>
        <w:t>l hombre de ciencia puede convertirse en un hombre de guerra» (Ibidem, p. 87)</w:t>
      </w:r>
      <w:r w:rsidR="00DF103B" w:rsidRPr="008D1D15">
        <w:rPr>
          <w:sz w:val="22"/>
          <w:szCs w:val="22"/>
          <w:lang w:val="es-ES_tradnl"/>
        </w:rPr>
        <w:t>. No</w:t>
      </w:r>
      <w:r w:rsidR="00A50C21" w:rsidRPr="008D1D15">
        <w:rPr>
          <w:sz w:val="22"/>
          <w:szCs w:val="22"/>
          <w:lang w:val="es-ES_tradnl"/>
        </w:rPr>
        <w:t xml:space="preserve"> obstante</w:t>
      </w:r>
      <w:r w:rsidR="00DF103B" w:rsidRPr="008D1D15">
        <w:rPr>
          <w:sz w:val="22"/>
          <w:szCs w:val="22"/>
          <w:lang w:val="es-ES_tradnl"/>
        </w:rPr>
        <w:t xml:space="preserve"> Merton advierte</w:t>
      </w:r>
      <w:r w:rsidR="00A50C21" w:rsidRPr="008D1D15">
        <w:rPr>
          <w:sz w:val="22"/>
          <w:szCs w:val="22"/>
          <w:lang w:val="es-ES_tradnl"/>
        </w:rPr>
        <w:t xml:space="preserve"> </w:t>
      </w:r>
      <w:r w:rsidR="00A56933" w:rsidRPr="008D1D15">
        <w:rPr>
          <w:sz w:val="22"/>
          <w:szCs w:val="22"/>
          <w:lang w:val="es-ES_tradnl"/>
        </w:rPr>
        <w:t>esas</w:t>
      </w:r>
      <w:r w:rsidR="00DF103B" w:rsidRPr="008D1D15">
        <w:rPr>
          <w:sz w:val="22"/>
          <w:szCs w:val="22"/>
          <w:lang w:val="es-ES_tradnl"/>
        </w:rPr>
        <w:t xml:space="preserve"> </w:t>
      </w:r>
      <w:r w:rsidR="00561005" w:rsidRPr="008D1D15">
        <w:rPr>
          <w:sz w:val="22"/>
          <w:szCs w:val="22"/>
          <w:lang w:val="es-ES_tradnl"/>
        </w:rPr>
        <w:t xml:space="preserve">transgresiones </w:t>
      </w:r>
      <w:r w:rsidR="00DF103B" w:rsidRPr="008D1D15">
        <w:rPr>
          <w:sz w:val="22"/>
          <w:szCs w:val="22"/>
          <w:lang w:val="es-ES_tradnl"/>
        </w:rPr>
        <w:t>de</w:t>
      </w:r>
      <w:r w:rsidR="00A56933" w:rsidRPr="008D1D15">
        <w:rPr>
          <w:sz w:val="22"/>
          <w:szCs w:val="22"/>
          <w:lang w:val="es-ES_tradnl"/>
        </w:rPr>
        <w:t>l</w:t>
      </w:r>
      <w:r w:rsidR="00561005" w:rsidRPr="008D1D15">
        <w:rPr>
          <w:sz w:val="22"/>
          <w:szCs w:val="22"/>
          <w:lang w:val="es-ES_tradnl"/>
        </w:rPr>
        <w:t xml:space="preserve"> </w:t>
      </w:r>
      <w:r w:rsidR="00A50C21" w:rsidRPr="008D1D15">
        <w:rPr>
          <w:sz w:val="22"/>
          <w:szCs w:val="22"/>
          <w:lang w:val="es-ES_tradnl"/>
        </w:rPr>
        <w:t>«</w:t>
      </w:r>
      <w:r w:rsidR="00561005" w:rsidRPr="008D1D15">
        <w:rPr>
          <w:sz w:val="22"/>
          <w:szCs w:val="22"/>
          <w:lang w:val="es-ES_tradnl"/>
        </w:rPr>
        <w:t>ethos científico</w:t>
      </w:r>
      <w:r w:rsidR="00A50C21" w:rsidRPr="008D1D15">
        <w:rPr>
          <w:sz w:val="22"/>
          <w:szCs w:val="22"/>
          <w:lang w:val="es-ES_tradnl"/>
        </w:rPr>
        <w:t>»</w:t>
      </w:r>
      <w:r w:rsidR="00A56933" w:rsidRPr="008D1D15">
        <w:rPr>
          <w:sz w:val="22"/>
          <w:szCs w:val="22"/>
          <w:lang w:val="es-ES_tradnl"/>
        </w:rPr>
        <w:t xml:space="preserve">, </w:t>
      </w:r>
      <w:r w:rsidR="00A50C21" w:rsidRPr="008D1D15">
        <w:rPr>
          <w:sz w:val="22"/>
          <w:szCs w:val="22"/>
          <w:lang w:val="es-ES_tradnl"/>
        </w:rPr>
        <w:t>se deben</w:t>
      </w:r>
      <w:r w:rsidR="00561005" w:rsidRPr="008D1D15">
        <w:rPr>
          <w:sz w:val="22"/>
          <w:szCs w:val="22"/>
          <w:lang w:val="es-ES_tradnl"/>
        </w:rPr>
        <w:t xml:space="preserve"> no solo </w:t>
      </w:r>
      <w:r w:rsidR="00043CF2" w:rsidRPr="008D1D15">
        <w:rPr>
          <w:sz w:val="22"/>
          <w:szCs w:val="22"/>
          <w:lang w:val="es-ES_tradnl"/>
        </w:rPr>
        <w:t xml:space="preserve">al </w:t>
      </w:r>
      <w:r w:rsidRPr="008D1D15">
        <w:rPr>
          <w:sz w:val="22"/>
          <w:szCs w:val="22"/>
          <w:lang w:val="es-ES_tradnl"/>
        </w:rPr>
        <w:t>egoísmo personal</w:t>
      </w:r>
      <w:r w:rsidR="00561005" w:rsidRPr="008D1D15">
        <w:rPr>
          <w:sz w:val="22"/>
          <w:szCs w:val="22"/>
          <w:lang w:val="es-ES_tradnl"/>
        </w:rPr>
        <w:t>, sino tambi</w:t>
      </w:r>
      <w:r w:rsidR="00250637" w:rsidRPr="008D1D15">
        <w:rPr>
          <w:sz w:val="22"/>
          <w:szCs w:val="22"/>
          <w:lang w:val="es-ES_tradnl"/>
        </w:rPr>
        <w:t>é</w:t>
      </w:r>
      <w:r w:rsidR="00561005" w:rsidRPr="008D1D15">
        <w:rPr>
          <w:sz w:val="22"/>
          <w:szCs w:val="22"/>
          <w:lang w:val="es-ES_tradnl"/>
        </w:rPr>
        <w:t xml:space="preserve">n </w:t>
      </w:r>
      <w:r w:rsidR="00A50C21" w:rsidRPr="008D1D15">
        <w:rPr>
          <w:sz w:val="22"/>
          <w:szCs w:val="22"/>
          <w:lang w:val="es-ES_tradnl"/>
        </w:rPr>
        <w:t>a</w:t>
      </w:r>
      <w:r w:rsidR="00561005" w:rsidRPr="008D1D15">
        <w:rPr>
          <w:sz w:val="22"/>
          <w:szCs w:val="22"/>
          <w:lang w:val="es-ES_tradnl"/>
        </w:rPr>
        <w:t xml:space="preserve"> las presiones y normas institucionales.</w:t>
      </w:r>
      <w:r w:rsidRPr="008D1D15">
        <w:rPr>
          <w:sz w:val="22"/>
          <w:szCs w:val="22"/>
          <w:lang w:val="es-ES_tradnl"/>
        </w:rPr>
        <w:t xml:space="preserve"> </w:t>
      </w:r>
    </w:p>
    <w:p w14:paraId="3F913DAC" w14:textId="76C97E68" w:rsidR="00043CF2" w:rsidRPr="008D1D15" w:rsidRDefault="00043CF2" w:rsidP="00043CF2">
      <w:pPr>
        <w:pStyle w:val="Texto"/>
        <w:spacing w:after="240"/>
        <w:rPr>
          <w:sz w:val="22"/>
          <w:szCs w:val="22"/>
          <w:lang w:val="es-ES_tradnl"/>
        </w:rPr>
      </w:pPr>
      <w:r w:rsidRPr="008D1D15">
        <w:rPr>
          <w:sz w:val="22"/>
          <w:szCs w:val="22"/>
          <w:lang w:val="es-ES_tradnl"/>
        </w:rPr>
        <w:t>Ciertamente hay</w:t>
      </w:r>
      <w:r w:rsidR="00A50C21" w:rsidRPr="008D1D15">
        <w:rPr>
          <w:sz w:val="22"/>
          <w:szCs w:val="22"/>
          <w:lang w:val="es-ES_tradnl"/>
        </w:rPr>
        <w:t xml:space="preserve"> abundantes episodios de</w:t>
      </w:r>
      <w:r w:rsidRPr="008D1D15">
        <w:rPr>
          <w:sz w:val="22"/>
          <w:szCs w:val="22"/>
          <w:lang w:val="es-ES_tradnl"/>
        </w:rPr>
        <w:t xml:space="preserve"> </w:t>
      </w:r>
      <w:r w:rsidR="00A50C21" w:rsidRPr="008D1D15">
        <w:rPr>
          <w:sz w:val="22"/>
          <w:szCs w:val="22"/>
          <w:lang w:val="es-ES_tradnl"/>
        </w:rPr>
        <w:t xml:space="preserve">enemistad </w:t>
      </w:r>
      <w:r w:rsidRPr="008D1D15">
        <w:rPr>
          <w:sz w:val="22"/>
          <w:szCs w:val="22"/>
          <w:lang w:val="es-ES_tradnl"/>
        </w:rPr>
        <w:t>en la ciencia</w:t>
      </w:r>
      <w:r w:rsidR="006B740A" w:rsidRPr="008D1D15">
        <w:rPr>
          <w:sz w:val="22"/>
          <w:szCs w:val="22"/>
          <w:lang w:val="es-ES_tradnl"/>
        </w:rPr>
        <w:t xml:space="preserve"> </w:t>
      </w:r>
      <w:r w:rsidR="00081575" w:rsidRPr="008D1D15">
        <w:rPr>
          <w:sz w:val="22"/>
          <w:szCs w:val="22"/>
          <w:lang w:val="es-ES_tradnl"/>
        </w:rPr>
        <w:t>(</w:t>
      </w:r>
      <w:proofErr w:type="spellStart"/>
      <w:r w:rsidR="00081575" w:rsidRPr="008D1D15">
        <w:rPr>
          <w:sz w:val="22"/>
          <w:szCs w:val="22"/>
          <w:lang w:val="es-ES_tradnl"/>
        </w:rPr>
        <w:t>N</w:t>
      </w:r>
      <w:r w:rsidR="006B740A" w:rsidRPr="008D1D15">
        <w:rPr>
          <w:sz w:val="22"/>
          <w:szCs w:val="22"/>
          <w:lang w:val="es-ES_tradnl"/>
        </w:rPr>
        <w:t>akra</w:t>
      </w:r>
      <w:proofErr w:type="spellEnd"/>
      <w:r w:rsidR="00081575" w:rsidRPr="008D1D15">
        <w:rPr>
          <w:sz w:val="22"/>
          <w:szCs w:val="22"/>
          <w:lang w:val="es-ES_tradnl"/>
        </w:rPr>
        <w:t>, 2022</w:t>
      </w:r>
      <w:r w:rsidR="00A50C21" w:rsidRPr="008D1D15">
        <w:rPr>
          <w:sz w:val="22"/>
          <w:szCs w:val="22"/>
          <w:lang w:val="es-ES_tradnl"/>
        </w:rPr>
        <w:t>; De Araujo, 2021</w:t>
      </w:r>
      <w:r w:rsidR="00081575" w:rsidRPr="008D1D15">
        <w:rPr>
          <w:sz w:val="22"/>
          <w:szCs w:val="22"/>
          <w:lang w:val="es-ES_tradnl"/>
        </w:rPr>
        <w:t>)</w:t>
      </w:r>
      <w:r w:rsidR="00A56933" w:rsidRPr="008D1D15">
        <w:rPr>
          <w:sz w:val="22"/>
          <w:szCs w:val="22"/>
          <w:lang w:val="es-ES_tradnl"/>
        </w:rPr>
        <w:t>:</w:t>
      </w:r>
      <w:r w:rsidRPr="008D1D15">
        <w:rPr>
          <w:sz w:val="22"/>
          <w:szCs w:val="22"/>
          <w:lang w:val="es-ES_tradnl"/>
        </w:rPr>
        <w:t xml:space="preserve">, </w:t>
      </w:r>
      <w:r w:rsidR="00081575" w:rsidRPr="008D1D15">
        <w:rPr>
          <w:sz w:val="22"/>
          <w:szCs w:val="22"/>
          <w:lang w:val="es-ES_tradnl"/>
        </w:rPr>
        <w:t>entre Newton y Leibniz</w:t>
      </w:r>
      <w:r w:rsidRPr="008D1D15">
        <w:rPr>
          <w:sz w:val="22"/>
          <w:szCs w:val="22"/>
          <w:lang w:val="es-ES_tradnl"/>
        </w:rPr>
        <w:t>,</w:t>
      </w:r>
      <w:r w:rsidR="00081575" w:rsidRPr="008D1D15">
        <w:rPr>
          <w:sz w:val="22"/>
          <w:szCs w:val="22"/>
          <w:lang w:val="es-ES_tradnl"/>
        </w:rPr>
        <w:t xml:space="preserve"> Edward </w:t>
      </w:r>
      <w:proofErr w:type="spellStart"/>
      <w:r w:rsidR="00081575" w:rsidRPr="008D1D15">
        <w:rPr>
          <w:sz w:val="22"/>
          <w:szCs w:val="22"/>
          <w:lang w:val="es-ES_tradnl"/>
        </w:rPr>
        <w:t>Drinker</w:t>
      </w:r>
      <w:proofErr w:type="spellEnd"/>
      <w:r w:rsidR="00081575" w:rsidRPr="008D1D15">
        <w:rPr>
          <w:sz w:val="22"/>
          <w:szCs w:val="22"/>
          <w:lang w:val="es-ES_tradnl"/>
        </w:rPr>
        <w:t xml:space="preserve"> y </w:t>
      </w:r>
      <w:proofErr w:type="spellStart"/>
      <w:r w:rsidR="00081575" w:rsidRPr="008D1D15">
        <w:rPr>
          <w:sz w:val="22"/>
          <w:szCs w:val="22"/>
          <w:lang w:val="es-ES_tradnl"/>
        </w:rPr>
        <w:t>Othniel</w:t>
      </w:r>
      <w:proofErr w:type="spellEnd"/>
      <w:r w:rsidR="00081575" w:rsidRPr="008D1D15">
        <w:rPr>
          <w:sz w:val="22"/>
          <w:szCs w:val="22"/>
          <w:lang w:val="es-ES_tradnl"/>
        </w:rPr>
        <w:t xml:space="preserve"> Charles</w:t>
      </w:r>
      <w:r w:rsidR="004134A8" w:rsidRPr="008D1D15">
        <w:rPr>
          <w:sz w:val="22"/>
          <w:szCs w:val="22"/>
          <w:lang w:val="es-ES_tradnl"/>
        </w:rPr>
        <w:t xml:space="preserve">, </w:t>
      </w:r>
      <w:r w:rsidR="00081575" w:rsidRPr="008D1D15">
        <w:rPr>
          <w:sz w:val="22"/>
          <w:szCs w:val="22"/>
          <w:lang w:val="es-ES_tradnl"/>
        </w:rPr>
        <w:t xml:space="preserve">Antoine Lavoisier y Jean Paul Marat; y entre </w:t>
      </w:r>
      <w:proofErr w:type="spellStart"/>
      <w:r w:rsidR="00081575" w:rsidRPr="008D1D15">
        <w:rPr>
          <w:sz w:val="22"/>
          <w:szCs w:val="22"/>
          <w:lang w:val="es-ES_tradnl"/>
        </w:rPr>
        <w:t>Nikolai</w:t>
      </w:r>
      <w:proofErr w:type="spellEnd"/>
      <w:r w:rsidR="00081575" w:rsidRPr="008D1D15">
        <w:rPr>
          <w:sz w:val="22"/>
          <w:szCs w:val="22"/>
          <w:lang w:val="es-ES_tradnl"/>
        </w:rPr>
        <w:t xml:space="preserve"> </w:t>
      </w:r>
      <w:proofErr w:type="spellStart"/>
      <w:r w:rsidR="00081575" w:rsidRPr="008D1D15">
        <w:rPr>
          <w:sz w:val="22"/>
          <w:szCs w:val="22"/>
          <w:lang w:val="es-ES_tradnl"/>
        </w:rPr>
        <w:t>Ivanovich</w:t>
      </w:r>
      <w:proofErr w:type="spellEnd"/>
      <w:r w:rsidR="00081575" w:rsidRPr="008D1D15">
        <w:rPr>
          <w:sz w:val="22"/>
          <w:szCs w:val="22"/>
          <w:lang w:val="es-ES_tradnl"/>
        </w:rPr>
        <w:t xml:space="preserve"> </w:t>
      </w:r>
      <w:proofErr w:type="spellStart"/>
      <w:r w:rsidR="00081575" w:rsidRPr="008D1D15">
        <w:rPr>
          <w:sz w:val="22"/>
          <w:szCs w:val="22"/>
          <w:lang w:val="es-ES_tradnl"/>
        </w:rPr>
        <w:t>Vavílov</w:t>
      </w:r>
      <w:proofErr w:type="spellEnd"/>
      <w:r w:rsidR="006B740A" w:rsidRPr="008D1D15">
        <w:rPr>
          <w:sz w:val="22"/>
          <w:szCs w:val="22"/>
          <w:lang w:val="es-ES_tradnl"/>
        </w:rPr>
        <w:t xml:space="preserve"> </w:t>
      </w:r>
      <w:r w:rsidR="004134A8" w:rsidRPr="008D1D15">
        <w:rPr>
          <w:sz w:val="22"/>
          <w:szCs w:val="22"/>
          <w:lang w:val="es-ES_tradnl"/>
        </w:rPr>
        <w:t xml:space="preserve">y </w:t>
      </w:r>
      <w:proofErr w:type="spellStart"/>
      <w:r w:rsidR="004134A8" w:rsidRPr="008D1D15">
        <w:rPr>
          <w:sz w:val="22"/>
          <w:szCs w:val="22"/>
          <w:lang w:val="es-ES_tradnl"/>
        </w:rPr>
        <w:t>Trofi</w:t>
      </w:r>
      <w:r w:rsidRPr="008D1D15">
        <w:rPr>
          <w:sz w:val="22"/>
          <w:szCs w:val="22"/>
          <w:lang w:val="es-ES_tradnl"/>
        </w:rPr>
        <w:t>m</w:t>
      </w:r>
      <w:proofErr w:type="spellEnd"/>
      <w:r w:rsidR="004134A8" w:rsidRPr="008D1D15">
        <w:rPr>
          <w:sz w:val="22"/>
          <w:szCs w:val="22"/>
          <w:lang w:val="es-ES_tradnl"/>
        </w:rPr>
        <w:t xml:space="preserve"> </w:t>
      </w:r>
      <w:proofErr w:type="spellStart"/>
      <w:r w:rsidR="004134A8" w:rsidRPr="008D1D15">
        <w:rPr>
          <w:sz w:val="22"/>
          <w:szCs w:val="22"/>
          <w:lang w:val="es-ES_tradnl"/>
        </w:rPr>
        <w:t>L</w:t>
      </w:r>
      <w:r w:rsidRPr="008D1D15">
        <w:rPr>
          <w:sz w:val="22"/>
          <w:szCs w:val="22"/>
          <w:lang w:val="es-ES_tradnl"/>
        </w:rPr>
        <w:t>y</w:t>
      </w:r>
      <w:r w:rsidR="004134A8" w:rsidRPr="008D1D15">
        <w:rPr>
          <w:sz w:val="22"/>
          <w:szCs w:val="22"/>
          <w:lang w:val="es-ES_tradnl"/>
        </w:rPr>
        <w:t>senko</w:t>
      </w:r>
      <w:proofErr w:type="spellEnd"/>
      <w:r w:rsidRPr="008D1D15">
        <w:rPr>
          <w:sz w:val="22"/>
          <w:szCs w:val="22"/>
          <w:lang w:val="es-ES_tradnl"/>
        </w:rPr>
        <w:t xml:space="preserve">, </w:t>
      </w:r>
      <w:r w:rsidR="004134A8" w:rsidRPr="008D1D15">
        <w:rPr>
          <w:sz w:val="22"/>
          <w:szCs w:val="22"/>
          <w:lang w:val="es-ES_tradnl"/>
        </w:rPr>
        <w:t xml:space="preserve">etc. </w:t>
      </w:r>
    </w:p>
    <w:p w14:paraId="6A5B6366" w14:textId="3450A827" w:rsidR="00842873" w:rsidRPr="008D1D15" w:rsidRDefault="00842873" w:rsidP="00C078B9">
      <w:pPr>
        <w:pStyle w:val="Texto"/>
        <w:spacing w:after="240"/>
        <w:rPr>
          <w:sz w:val="22"/>
          <w:szCs w:val="22"/>
          <w:lang w:val="es-ES_tradnl"/>
        </w:rPr>
      </w:pPr>
      <w:r w:rsidRPr="008D1D15">
        <w:rPr>
          <w:sz w:val="22"/>
          <w:szCs w:val="22"/>
          <w:lang w:val="es-ES_tradnl"/>
        </w:rPr>
        <w:t xml:space="preserve">A </w:t>
      </w:r>
      <w:r w:rsidR="00043CF2" w:rsidRPr="008D1D15">
        <w:rPr>
          <w:sz w:val="22"/>
          <w:szCs w:val="22"/>
          <w:lang w:val="es-ES_tradnl"/>
        </w:rPr>
        <w:t>Kuhn y otros</w:t>
      </w:r>
      <w:r w:rsidR="00C078B9" w:rsidRPr="008D1D15">
        <w:rPr>
          <w:sz w:val="22"/>
          <w:szCs w:val="22"/>
          <w:lang w:val="es-ES_tradnl"/>
        </w:rPr>
        <w:t xml:space="preserve"> </w:t>
      </w:r>
      <w:r w:rsidR="00A56933" w:rsidRPr="008D1D15">
        <w:rPr>
          <w:sz w:val="22"/>
          <w:szCs w:val="22"/>
          <w:lang w:val="es-ES_tradnl"/>
        </w:rPr>
        <w:t>se le reprocha de</w:t>
      </w:r>
      <w:r w:rsidR="00043CF2" w:rsidRPr="008D1D15">
        <w:rPr>
          <w:sz w:val="22"/>
          <w:szCs w:val="22"/>
          <w:lang w:val="es-ES_tradnl"/>
        </w:rPr>
        <w:t xml:space="preserve"> sobredimensiona</w:t>
      </w:r>
      <w:r w:rsidR="00C078B9" w:rsidRPr="008D1D15">
        <w:rPr>
          <w:sz w:val="22"/>
          <w:szCs w:val="22"/>
          <w:lang w:val="es-ES_tradnl"/>
        </w:rPr>
        <w:t>r</w:t>
      </w:r>
      <w:r w:rsidR="00043CF2" w:rsidRPr="008D1D15">
        <w:rPr>
          <w:sz w:val="22"/>
          <w:szCs w:val="22"/>
          <w:lang w:val="es-ES_tradnl"/>
        </w:rPr>
        <w:t xml:space="preserve"> el papel de la enemistad</w:t>
      </w:r>
      <w:r w:rsidRPr="008D1D15">
        <w:rPr>
          <w:sz w:val="22"/>
          <w:szCs w:val="22"/>
          <w:lang w:val="es-ES_tradnl"/>
        </w:rPr>
        <w:t xml:space="preserve">, </w:t>
      </w:r>
      <w:r w:rsidR="00C9713A" w:rsidRPr="008D1D15">
        <w:rPr>
          <w:sz w:val="22"/>
          <w:szCs w:val="22"/>
          <w:lang w:val="es-ES_tradnl"/>
        </w:rPr>
        <w:t>pues parten de la premisa de que las sociedades modernas</w:t>
      </w:r>
      <w:r w:rsidR="00043CF2" w:rsidRPr="008D1D15">
        <w:rPr>
          <w:sz w:val="22"/>
          <w:szCs w:val="22"/>
          <w:lang w:val="es-ES_tradnl"/>
        </w:rPr>
        <w:t xml:space="preserve"> concede</w:t>
      </w:r>
      <w:r w:rsidR="008D1D15">
        <w:rPr>
          <w:sz w:val="22"/>
          <w:szCs w:val="22"/>
          <w:lang w:val="es-ES_tradnl"/>
        </w:rPr>
        <w:t>n</w:t>
      </w:r>
      <w:r w:rsidR="00043CF2" w:rsidRPr="008D1D15">
        <w:rPr>
          <w:sz w:val="22"/>
          <w:szCs w:val="22"/>
          <w:lang w:val="es-ES_tradnl"/>
        </w:rPr>
        <w:t xml:space="preserve"> </w:t>
      </w:r>
      <w:r w:rsidR="00C078B9" w:rsidRPr="008D1D15">
        <w:rPr>
          <w:sz w:val="22"/>
          <w:szCs w:val="22"/>
          <w:lang w:val="es-ES_tradnl"/>
        </w:rPr>
        <w:t xml:space="preserve">poco valor </w:t>
      </w:r>
      <w:r w:rsidR="00043CF2" w:rsidRPr="008D1D15">
        <w:rPr>
          <w:sz w:val="22"/>
          <w:szCs w:val="22"/>
          <w:lang w:val="es-ES_tradnl"/>
        </w:rPr>
        <w:t xml:space="preserve">a la amistad </w:t>
      </w:r>
      <w:r w:rsidR="00B47AAE" w:rsidRPr="008D1D15">
        <w:rPr>
          <w:sz w:val="22"/>
          <w:szCs w:val="22"/>
          <w:lang w:val="es-ES_tradnl"/>
        </w:rPr>
        <w:t>(Ramírez-i-Ollé, 2019b)</w:t>
      </w:r>
      <w:r w:rsidR="00C9713A" w:rsidRPr="008D1D15">
        <w:rPr>
          <w:sz w:val="22"/>
          <w:szCs w:val="22"/>
          <w:lang w:val="es-ES_tradnl"/>
        </w:rPr>
        <w:t>, y c</w:t>
      </w:r>
      <w:r w:rsidRPr="008D1D15">
        <w:rPr>
          <w:sz w:val="22"/>
          <w:szCs w:val="22"/>
          <w:lang w:val="es-ES_tradnl"/>
        </w:rPr>
        <w:t>omparten la</w:t>
      </w:r>
      <w:r w:rsidR="00081575" w:rsidRPr="008D1D15">
        <w:rPr>
          <w:sz w:val="22"/>
          <w:szCs w:val="22"/>
          <w:lang w:val="es-ES_tradnl"/>
        </w:rPr>
        <w:t xml:space="preserve"> visión internalista, funcionalista y cuasi-economicista de la ciencia</w:t>
      </w:r>
      <w:r w:rsidR="007E6C58" w:rsidRPr="008D1D15">
        <w:rPr>
          <w:sz w:val="22"/>
          <w:szCs w:val="22"/>
          <w:lang w:val="es-ES_tradnl"/>
        </w:rPr>
        <w:t>,</w:t>
      </w:r>
      <w:r w:rsidRPr="008D1D15">
        <w:rPr>
          <w:sz w:val="22"/>
          <w:szCs w:val="22"/>
          <w:lang w:val="es-ES_tradnl"/>
        </w:rPr>
        <w:t xml:space="preserve"> que lleva </w:t>
      </w:r>
      <w:r w:rsidR="00B47AAE" w:rsidRPr="008D1D15">
        <w:rPr>
          <w:sz w:val="22"/>
          <w:szCs w:val="22"/>
          <w:lang w:val="es-ES_tradnl"/>
        </w:rPr>
        <w:t xml:space="preserve">a </w:t>
      </w:r>
      <w:r w:rsidR="004134A8" w:rsidRPr="008D1D15">
        <w:rPr>
          <w:sz w:val="22"/>
          <w:szCs w:val="22"/>
          <w:lang w:val="es-ES_tradnl"/>
        </w:rPr>
        <w:t>tomar al científico como unidad de an</w:t>
      </w:r>
      <w:r w:rsidR="008B5529" w:rsidRPr="008D1D15">
        <w:rPr>
          <w:rFonts w:eastAsia="Times New Roman"/>
          <w:kern w:val="0"/>
          <w:sz w:val="22"/>
          <w:szCs w:val="22"/>
          <w:lang w:val="es-ES_tradnl" w:eastAsia="zh-TW"/>
          <w14:ligatures w14:val="none"/>
        </w:rPr>
        <w:t>á</w:t>
      </w:r>
      <w:r w:rsidR="004134A8" w:rsidRPr="008D1D15">
        <w:rPr>
          <w:sz w:val="22"/>
          <w:szCs w:val="22"/>
          <w:lang w:val="es-ES_tradnl"/>
        </w:rPr>
        <w:t xml:space="preserve">lisis </w:t>
      </w:r>
      <w:r w:rsidR="00043CF2" w:rsidRPr="008D1D15">
        <w:rPr>
          <w:sz w:val="22"/>
          <w:szCs w:val="22"/>
          <w:lang w:val="es-ES_tradnl"/>
        </w:rPr>
        <w:t xml:space="preserve">y </w:t>
      </w:r>
      <w:r w:rsidR="003962BB" w:rsidRPr="008D1D15">
        <w:rPr>
          <w:sz w:val="22"/>
          <w:szCs w:val="22"/>
          <w:lang w:val="es-ES_tradnl"/>
        </w:rPr>
        <w:t>a subraya</w:t>
      </w:r>
      <w:r w:rsidR="00B47AAE" w:rsidRPr="008D1D15">
        <w:rPr>
          <w:sz w:val="22"/>
          <w:szCs w:val="22"/>
          <w:lang w:val="es-ES_tradnl"/>
        </w:rPr>
        <w:t>r la competencia</w:t>
      </w:r>
      <w:r w:rsidR="004134A8" w:rsidRPr="008D1D15">
        <w:rPr>
          <w:sz w:val="22"/>
          <w:szCs w:val="22"/>
          <w:lang w:val="es-ES_tradnl"/>
        </w:rPr>
        <w:t xml:space="preserve"> y la rivalidad</w:t>
      </w:r>
      <w:r w:rsidR="00043CF2" w:rsidRPr="008D1D15">
        <w:rPr>
          <w:sz w:val="22"/>
          <w:szCs w:val="22"/>
          <w:lang w:val="es-ES_tradnl"/>
        </w:rPr>
        <w:t xml:space="preserve"> </w:t>
      </w:r>
      <w:r w:rsidR="00C078B9" w:rsidRPr="008D1D15">
        <w:rPr>
          <w:sz w:val="22"/>
          <w:szCs w:val="22"/>
          <w:lang w:val="es-ES_tradnl"/>
        </w:rPr>
        <w:t xml:space="preserve">en la ciencia </w:t>
      </w:r>
      <w:r w:rsidR="00081575" w:rsidRPr="008D1D15">
        <w:rPr>
          <w:sz w:val="22"/>
          <w:szCs w:val="22"/>
          <w:lang w:val="es-ES_tradnl"/>
        </w:rPr>
        <w:t>(Knorr; Cetina, 1982)</w:t>
      </w:r>
      <w:r w:rsidR="00B47AAE" w:rsidRPr="008D1D15">
        <w:rPr>
          <w:sz w:val="22"/>
          <w:szCs w:val="22"/>
          <w:lang w:val="es-ES_tradnl"/>
        </w:rPr>
        <w:t>.</w:t>
      </w:r>
      <w:r w:rsidR="00C078B9" w:rsidRPr="008D1D15">
        <w:rPr>
          <w:sz w:val="22"/>
          <w:szCs w:val="22"/>
          <w:lang w:val="es-ES_tradnl"/>
        </w:rPr>
        <w:t xml:space="preserve"> </w:t>
      </w:r>
    </w:p>
    <w:p w14:paraId="6549447C" w14:textId="07F7464D" w:rsidR="00C078B9" w:rsidRPr="008D1D15" w:rsidRDefault="003962BB" w:rsidP="00C078B9">
      <w:pPr>
        <w:pStyle w:val="Texto"/>
        <w:spacing w:after="240"/>
        <w:rPr>
          <w:sz w:val="22"/>
          <w:szCs w:val="22"/>
          <w:lang w:val="es-ES_tradnl"/>
        </w:rPr>
      </w:pPr>
      <w:r w:rsidRPr="008D1D15">
        <w:rPr>
          <w:sz w:val="22"/>
          <w:szCs w:val="22"/>
          <w:lang w:val="es-ES_tradnl"/>
        </w:rPr>
        <w:t xml:space="preserve">Con todo, </w:t>
      </w:r>
      <w:r w:rsidR="00C078B9" w:rsidRPr="008D1D15">
        <w:rPr>
          <w:sz w:val="22"/>
          <w:szCs w:val="22"/>
          <w:lang w:val="es-ES_tradnl"/>
        </w:rPr>
        <w:t xml:space="preserve"> </w:t>
      </w:r>
      <w:r w:rsidRPr="008D1D15">
        <w:rPr>
          <w:sz w:val="22"/>
          <w:szCs w:val="22"/>
          <w:lang w:val="es-ES_tradnl"/>
        </w:rPr>
        <w:t xml:space="preserve">insinuación a la amistad hay en los escritos de </w:t>
      </w:r>
      <w:r w:rsidR="00C078B9" w:rsidRPr="008D1D15">
        <w:rPr>
          <w:sz w:val="22"/>
          <w:szCs w:val="22"/>
          <w:lang w:val="es-ES_tradnl"/>
        </w:rPr>
        <w:t xml:space="preserve"> tanto en Kuhn, como en </w:t>
      </w:r>
      <w:proofErr w:type="spellStart"/>
      <w:r w:rsidR="00C078B9" w:rsidRPr="008D1D15">
        <w:rPr>
          <w:sz w:val="22"/>
          <w:szCs w:val="22"/>
          <w:lang w:val="es-ES_tradnl"/>
        </w:rPr>
        <w:t>Fleck</w:t>
      </w:r>
      <w:proofErr w:type="spellEnd"/>
      <w:r w:rsidR="00C078B9" w:rsidRPr="008D1D15">
        <w:rPr>
          <w:sz w:val="22"/>
          <w:szCs w:val="22"/>
          <w:lang w:val="es-ES_tradnl"/>
        </w:rPr>
        <w:t xml:space="preserve"> y Merton</w:t>
      </w:r>
      <w:r w:rsidRPr="008D1D15">
        <w:rPr>
          <w:sz w:val="22"/>
          <w:szCs w:val="22"/>
          <w:lang w:val="es-ES_tradnl"/>
        </w:rPr>
        <w:t>, ya no solo porque ponen de relieve las relaciones entre los científicos que</w:t>
      </w:r>
      <w:r w:rsidR="00EF415B" w:rsidRPr="008D1D15">
        <w:rPr>
          <w:sz w:val="22"/>
          <w:szCs w:val="22"/>
          <w:lang w:val="es-ES_tradnl"/>
        </w:rPr>
        <w:t xml:space="preserve"> aunque</w:t>
      </w:r>
      <w:r w:rsidRPr="008D1D15">
        <w:rPr>
          <w:sz w:val="22"/>
          <w:szCs w:val="22"/>
          <w:lang w:val="es-ES_tradnl"/>
        </w:rPr>
        <w:t xml:space="preserve"> transcienden las de índole estrictamente profesional</w:t>
      </w:r>
      <w:r w:rsidR="00EF415B" w:rsidRPr="008D1D15">
        <w:rPr>
          <w:sz w:val="22"/>
          <w:szCs w:val="22"/>
          <w:lang w:val="es-ES_tradnl"/>
        </w:rPr>
        <w:t xml:space="preserve">, influyen en medida significativa Además, </w:t>
      </w:r>
      <w:r w:rsidR="003760BE" w:rsidRPr="008D1D15">
        <w:rPr>
          <w:sz w:val="22"/>
          <w:szCs w:val="22"/>
          <w:lang w:val="es-ES_tradnl"/>
        </w:rPr>
        <w:t xml:space="preserve">en los mismos </w:t>
      </w:r>
      <w:r w:rsidR="00EF415B" w:rsidRPr="008D1D15">
        <w:rPr>
          <w:sz w:val="22"/>
          <w:szCs w:val="22"/>
          <w:lang w:val="es-ES_tradnl"/>
        </w:rPr>
        <w:t xml:space="preserve">por </w:t>
      </w:r>
      <w:r w:rsidR="008D1D15" w:rsidRPr="008D1D15">
        <w:rPr>
          <w:sz w:val="22"/>
          <w:szCs w:val="22"/>
          <w:lang w:val="es-ES_tradnl"/>
        </w:rPr>
        <w:t>ningún</w:t>
      </w:r>
      <w:r w:rsidR="00EF415B" w:rsidRPr="008D1D15">
        <w:rPr>
          <w:sz w:val="22"/>
          <w:szCs w:val="22"/>
          <w:lang w:val="es-ES_tradnl"/>
        </w:rPr>
        <w:t xml:space="preserve"> lado se infiere la </w:t>
      </w:r>
      <w:r w:rsidR="008D1D15" w:rsidRPr="008D1D15">
        <w:rPr>
          <w:sz w:val="22"/>
          <w:szCs w:val="22"/>
          <w:lang w:val="es-ES_tradnl"/>
        </w:rPr>
        <w:t>absolutización</w:t>
      </w:r>
      <w:r w:rsidR="00EF415B" w:rsidRPr="008D1D15">
        <w:rPr>
          <w:sz w:val="22"/>
          <w:szCs w:val="22"/>
          <w:lang w:val="es-ES_tradnl"/>
        </w:rPr>
        <w:t xml:space="preserve"> de la enemistad en el camb</w:t>
      </w:r>
      <w:r w:rsidR="003760BE" w:rsidRPr="008D1D15">
        <w:rPr>
          <w:sz w:val="22"/>
          <w:szCs w:val="22"/>
          <w:lang w:val="es-ES_tradnl"/>
        </w:rPr>
        <w:t>i</w:t>
      </w:r>
      <w:r w:rsidR="00EF415B" w:rsidRPr="008D1D15">
        <w:rPr>
          <w:sz w:val="22"/>
          <w:szCs w:val="22"/>
          <w:lang w:val="es-ES_tradnl"/>
        </w:rPr>
        <w:t>o cient</w:t>
      </w:r>
      <w:r w:rsidR="003760BE" w:rsidRPr="008D1D15">
        <w:rPr>
          <w:sz w:val="22"/>
          <w:szCs w:val="22"/>
          <w:lang w:val="es-ES_tradnl"/>
        </w:rPr>
        <w:t>í</w:t>
      </w:r>
      <w:r w:rsidR="00EF415B" w:rsidRPr="008D1D15">
        <w:rPr>
          <w:sz w:val="22"/>
          <w:szCs w:val="22"/>
          <w:lang w:val="es-ES_tradnl"/>
        </w:rPr>
        <w:t xml:space="preserve">fico, </w:t>
      </w:r>
      <w:r w:rsidR="003760BE" w:rsidRPr="008D1D15">
        <w:rPr>
          <w:sz w:val="22"/>
          <w:szCs w:val="22"/>
          <w:lang w:val="es-ES_tradnl"/>
        </w:rPr>
        <w:t>sino que</w:t>
      </w:r>
      <w:r w:rsidR="00EF415B" w:rsidRPr="008D1D15">
        <w:rPr>
          <w:sz w:val="22"/>
          <w:szCs w:val="22"/>
          <w:lang w:val="es-ES_tradnl"/>
        </w:rPr>
        <w:t xml:space="preserve"> puede </w:t>
      </w:r>
      <w:r w:rsidR="003760BE" w:rsidRPr="008D1D15">
        <w:rPr>
          <w:sz w:val="22"/>
          <w:szCs w:val="22"/>
          <w:lang w:val="es-ES_tradnl"/>
        </w:rPr>
        <w:t>ser causa o efecto de la</w:t>
      </w:r>
      <w:r w:rsidR="00EF415B" w:rsidRPr="008D1D15">
        <w:rPr>
          <w:sz w:val="22"/>
          <w:szCs w:val="22"/>
          <w:lang w:val="es-ES_tradnl"/>
        </w:rPr>
        <w:t xml:space="preserve"> rivalidad y la competencia.</w:t>
      </w:r>
    </w:p>
    <w:p w14:paraId="58343689" w14:textId="5E1B991D" w:rsidR="00470956" w:rsidRPr="008D1D15" w:rsidRDefault="00C078B9" w:rsidP="00C078B9">
      <w:pPr>
        <w:pStyle w:val="Texto"/>
        <w:spacing w:after="240"/>
        <w:rPr>
          <w:sz w:val="22"/>
          <w:szCs w:val="22"/>
          <w:lang w:val="es-ES_tradnl"/>
        </w:rPr>
      </w:pPr>
      <w:r w:rsidRPr="008D1D15">
        <w:rPr>
          <w:sz w:val="22"/>
          <w:szCs w:val="22"/>
          <w:lang w:val="es-ES_tradnl"/>
        </w:rPr>
        <w:t>Ahora bien, sobran los episodios sobre la amistad y la colaboraci</w:t>
      </w:r>
      <w:r w:rsidR="003962BB" w:rsidRPr="008D1D15">
        <w:rPr>
          <w:sz w:val="22"/>
          <w:szCs w:val="22"/>
          <w:lang w:val="es-ES_tradnl"/>
        </w:rPr>
        <w:t>ó</w:t>
      </w:r>
      <w:r w:rsidRPr="008D1D15">
        <w:rPr>
          <w:sz w:val="22"/>
          <w:szCs w:val="22"/>
          <w:lang w:val="es-ES_tradnl"/>
        </w:rPr>
        <w:t>n entre científico documentados en las</w:t>
      </w:r>
      <w:r w:rsidR="008B5529" w:rsidRPr="008D1D15">
        <w:rPr>
          <w:sz w:val="22"/>
          <w:szCs w:val="22"/>
          <w:lang w:val="es-ES_tradnl"/>
        </w:rPr>
        <w:t xml:space="preserve"> epístolas</w:t>
      </w:r>
      <w:r w:rsidR="00470956" w:rsidRPr="008D1D15">
        <w:rPr>
          <w:sz w:val="22"/>
          <w:szCs w:val="22"/>
          <w:lang w:val="es-ES_tradnl"/>
        </w:rPr>
        <w:t xml:space="preserve"> </w:t>
      </w:r>
      <w:r w:rsidR="003F16F8" w:rsidRPr="008D1D15">
        <w:rPr>
          <w:sz w:val="22"/>
          <w:szCs w:val="22"/>
          <w:lang w:val="es-ES_tradnl"/>
        </w:rPr>
        <w:t>de científicos</w:t>
      </w:r>
      <w:r w:rsidR="00FE33DF" w:rsidRPr="008D1D15">
        <w:rPr>
          <w:sz w:val="22"/>
          <w:szCs w:val="22"/>
          <w:lang w:val="es-ES_tradnl"/>
        </w:rPr>
        <w:t xml:space="preserve">, </w:t>
      </w:r>
      <w:r w:rsidR="008B0B43" w:rsidRPr="008D1D15">
        <w:rPr>
          <w:sz w:val="22"/>
          <w:szCs w:val="22"/>
          <w:lang w:val="es-ES_tradnl"/>
        </w:rPr>
        <w:t>actas</w:t>
      </w:r>
      <w:r w:rsidR="003F16F8" w:rsidRPr="008D1D15">
        <w:rPr>
          <w:sz w:val="22"/>
          <w:szCs w:val="22"/>
          <w:lang w:val="es-ES_tradnl"/>
        </w:rPr>
        <w:t xml:space="preserve"> de instituciones </w:t>
      </w:r>
      <w:r w:rsidR="008B0B43" w:rsidRPr="008D1D15">
        <w:rPr>
          <w:sz w:val="22"/>
          <w:szCs w:val="22"/>
          <w:lang w:val="es-ES_tradnl"/>
        </w:rPr>
        <w:t>acad</w:t>
      </w:r>
      <w:r w:rsidR="00F9239C" w:rsidRPr="008D1D15">
        <w:rPr>
          <w:sz w:val="22"/>
          <w:szCs w:val="22"/>
          <w:lang w:val="es-ES_tradnl"/>
        </w:rPr>
        <w:t>é</w:t>
      </w:r>
      <w:r w:rsidR="008B0B43" w:rsidRPr="008D1D15">
        <w:rPr>
          <w:sz w:val="22"/>
          <w:szCs w:val="22"/>
          <w:lang w:val="es-ES_tradnl"/>
        </w:rPr>
        <w:t>micas</w:t>
      </w:r>
      <w:r w:rsidR="003F16F8" w:rsidRPr="008D1D15">
        <w:rPr>
          <w:sz w:val="22"/>
          <w:szCs w:val="22"/>
          <w:lang w:val="es-ES_tradnl"/>
        </w:rPr>
        <w:t xml:space="preserve"> </w:t>
      </w:r>
      <w:r w:rsidR="00470956" w:rsidRPr="008D1D15">
        <w:rPr>
          <w:sz w:val="22"/>
          <w:szCs w:val="22"/>
          <w:lang w:val="es-ES_tradnl"/>
        </w:rPr>
        <w:t xml:space="preserve">entre Charles Darwin y </w:t>
      </w:r>
      <w:r w:rsidR="00470956" w:rsidRPr="008D1D15">
        <w:rPr>
          <w:sz w:val="22"/>
          <w:szCs w:val="22"/>
          <w:shd w:val="clear" w:color="auto" w:fill="FFFFFF"/>
          <w:lang w:val="es-ES_tradnl"/>
        </w:rPr>
        <w:t>Joseph Dalton, Marx y Engels; Albert Einstein</w:t>
      </w:r>
      <w:r w:rsidR="00067127" w:rsidRPr="008D1D15">
        <w:rPr>
          <w:sz w:val="22"/>
          <w:szCs w:val="22"/>
          <w:shd w:val="clear" w:color="auto" w:fill="FFFFFF"/>
          <w:lang w:val="es-ES_tradnl"/>
        </w:rPr>
        <w:t xml:space="preserve">, </w:t>
      </w:r>
      <w:r w:rsidR="00470956" w:rsidRPr="008D1D15">
        <w:rPr>
          <w:sz w:val="22"/>
          <w:szCs w:val="22"/>
          <w:lang w:val="es-ES_tradnl"/>
        </w:rPr>
        <w:t xml:space="preserve">Michele </w:t>
      </w:r>
      <w:proofErr w:type="spellStart"/>
      <w:r w:rsidR="00470956" w:rsidRPr="008D1D15">
        <w:rPr>
          <w:sz w:val="22"/>
          <w:szCs w:val="22"/>
          <w:lang w:val="es-ES_tradnl"/>
        </w:rPr>
        <w:t>Besso</w:t>
      </w:r>
      <w:proofErr w:type="spellEnd"/>
      <w:r w:rsidR="00067127" w:rsidRPr="008D1D15">
        <w:rPr>
          <w:sz w:val="22"/>
          <w:szCs w:val="22"/>
          <w:lang w:val="es-ES_tradnl"/>
        </w:rPr>
        <w:t xml:space="preserve"> y </w:t>
      </w:r>
      <w:r w:rsidR="00067127" w:rsidRPr="008D1D15">
        <w:rPr>
          <w:sz w:val="22"/>
          <w:szCs w:val="22"/>
          <w:shd w:val="clear" w:color="auto" w:fill="FFFFFF"/>
          <w:lang w:val="es-ES_tradnl"/>
        </w:rPr>
        <w:t>Michael Grossman</w:t>
      </w:r>
      <w:r w:rsidR="00470956" w:rsidRPr="008D1D15">
        <w:rPr>
          <w:sz w:val="22"/>
          <w:szCs w:val="22"/>
          <w:lang w:val="es-ES_tradnl"/>
        </w:rPr>
        <w:t xml:space="preserve">, Galileo Galilei y </w:t>
      </w:r>
      <w:proofErr w:type="spellStart"/>
      <w:r w:rsidR="00470956" w:rsidRPr="008D1D15">
        <w:rPr>
          <w:sz w:val="22"/>
          <w:szCs w:val="22"/>
          <w:shd w:val="clear" w:color="auto" w:fill="FFFFFF"/>
          <w:lang w:val="es-ES_tradnl"/>
        </w:rPr>
        <w:t>y</w:t>
      </w:r>
      <w:proofErr w:type="spellEnd"/>
      <w:r w:rsidR="00470956" w:rsidRPr="008D1D15">
        <w:rPr>
          <w:sz w:val="22"/>
          <w:szCs w:val="22"/>
          <w:shd w:val="clear" w:color="auto" w:fill="FFFFFF"/>
          <w:lang w:val="es-ES_tradnl"/>
        </w:rPr>
        <w:t xml:space="preserve"> Benedetto Castelli</w:t>
      </w:r>
      <w:r w:rsidR="00067127" w:rsidRPr="008D1D15">
        <w:rPr>
          <w:sz w:val="22"/>
          <w:szCs w:val="22"/>
          <w:shd w:val="clear" w:color="auto" w:fill="FFFFFF"/>
          <w:lang w:val="es-ES_tradnl"/>
        </w:rPr>
        <w:t xml:space="preserve">; Sigmund Freud e Wilhem </w:t>
      </w:r>
      <w:proofErr w:type="spellStart"/>
      <w:r w:rsidR="00067127" w:rsidRPr="008D1D15">
        <w:rPr>
          <w:sz w:val="22"/>
          <w:szCs w:val="22"/>
          <w:shd w:val="clear" w:color="auto" w:fill="FFFFFF"/>
          <w:lang w:val="es-ES_tradnl"/>
        </w:rPr>
        <w:t>Fliess</w:t>
      </w:r>
      <w:proofErr w:type="spellEnd"/>
      <w:r w:rsidR="00FE33DF" w:rsidRPr="008D1D15">
        <w:rPr>
          <w:sz w:val="22"/>
          <w:szCs w:val="22"/>
          <w:shd w:val="clear" w:color="auto" w:fill="FFFFFF"/>
          <w:lang w:val="es-ES_tradnl"/>
        </w:rPr>
        <w:t>, etc.</w:t>
      </w:r>
      <w:r w:rsidR="00FE33DF" w:rsidRPr="008D1D15">
        <w:rPr>
          <w:sz w:val="22"/>
          <w:szCs w:val="22"/>
          <w:lang w:val="es-ES_tradnl"/>
        </w:rPr>
        <w:t xml:space="preserve"> (Atkinson; </w:t>
      </w:r>
      <w:proofErr w:type="spellStart"/>
      <w:r w:rsidR="00FE33DF" w:rsidRPr="008D1D15">
        <w:rPr>
          <w:sz w:val="22"/>
          <w:szCs w:val="22"/>
          <w:lang w:val="es-ES_tradnl"/>
        </w:rPr>
        <w:t>Sosby</w:t>
      </w:r>
      <w:proofErr w:type="spellEnd"/>
      <w:r w:rsidR="00FE33DF" w:rsidRPr="008D1D15">
        <w:rPr>
          <w:sz w:val="22"/>
          <w:szCs w:val="22"/>
          <w:lang w:val="es-ES_tradnl"/>
        </w:rPr>
        <w:t xml:space="preserve">, 2018; </w:t>
      </w:r>
      <w:proofErr w:type="spellStart"/>
      <w:r w:rsidR="00FE33DF" w:rsidRPr="008D1D15">
        <w:rPr>
          <w:sz w:val="22"/>
          <w:szCs w:val="22"/>
          <w:lang w:val="es-ES_tradnl"/>
        </w:rPr>
        <w:t>Nakra</w:t>
      </w:r>
      <w:proofErr w:type="spellEnd"/>
      <w:r w:rsidR="00FE33DF" w:rsidRPr="008D1D15">
        <w:rPr>
          <w:sz w:val="22"/>
          <w:szCs w:val="22"/>
          <w:lang w:val="es-ES_tradnl"/>
        </w:rPr>
        <w:t>, 2022).</w:t>
      </w:r>
    </w:p>
    <w:p w14:paraId="3A3C6C89" w14:textId="2C203DA8" w:rsidR="008D07A1" w:rsidRPr="008D1D15" w:rsidRDefault="00FE33DF" w:rsidP="008D07A1">
      <w:pPr>
        <w:pStyle w:val="Texto"/>
        <w:spacing w:before="240"/>
        <w:rPr>
          <w:sz w:val="22"/>
          <w:szCs w:val="22"/>
          <w:lang w:val="es-ES_tradnl"/>
        </w:rPr>
      </w:pPr>
      <w:r w:rsidRPr="008D1D15">
        <w:rPr>
          <w:sz w:val="22"/>
          <w:szCs w:val="22"/>
          <w:lang w:val="es-ES_tradnl"/>
        </w:rPr>
        <w:t>Es sabido que</w:t>
      </w:r>
      <w:r w:rsidR="00474883" w:rsidRPr="008D1D15">
        <w:rPr>
          <w:sz w:val="22"/>
          <w:szCs w:val="22"/>
          <w:lang w:val="es-ES_tradnl"/>
        </w:rPr>
        <w:t xml:space="preserve"> el cerebro de Einstein fue </w:t>
      </w:r>
      <w:r w:rsidR="008D1D15" w:rsidRPr="008D1D15">
        <w:rPr>
          <w:sz w:val="22"/>
          <w:szCs w:val="22"/>
          <w:lang w:val="es-ES_tradnl"/>
        </w:rPr>
        <w:t>embalsamado</w:t>
      </w:r>
      <w:r w:rsidR="00474883" w:rsidRPr="008D1D15">
        <w:rPr>
          <w:sz w:val="22"/>
          <w:szCs w:val="22"/>
          <w:lang w:val="es-ES_tradnl"/>
        </w:rPr>
        <w:t xml:space="preserve"> con la expectativa de explicar </w:t>
      </w:r>
      <w:r w:rsidRPr="008D1D15">
        <w:rPr>
          <w:sz w:val="22"/>
          <w:szCs w:val="22"/>
          <w:lang w:val="es-ES_tradnl"/>
        </w:rPr>
        <w:t>su genialidad</w:t>
      </w:r>
      <w:r w:rsidR="00474883" w:rsidRPr="008D1D15">
        <w:rPr>
          <w:sz w:val="22"/>
          <w:szCs w:val="22"/>
          <w:lang w:val="es-ES_tradnl"/>
        </w:rPr>
        <w:t xml:space="preserve">. </w:t>
      </w:r>
      <w:r w:rsidR="00081575" w:rsidRPr="008D1D15">
        <w:rPr>
          <w:sz w:val="22"/>
          <w:szCs w:val="22"/>
          <w:lang w:val="es-ES_tradnl"/>
        </w:rPr>
        <w:t xml:space="preserve"> </w:t>
      </w:r>
      <w:r w:rsidR="00D96063" w:rsidRPr="008D1D15">
        <w:rPr>
          <w:sz w:val="22"/>
          <w:szCs w:val="22"/>
          <w:lang w:val="es-ES_tradnl"/>
        </w:rPr>
        <w:t xml:space="preserve">Sal </w:t>
      </w:r>
      <w:proofErr w:type="spellStart"/>
      <w:r w:rsidR="00081575" w:rsidRPr="008D1D15">
        <w:rPr>
          <w:sz w:val="22"/>
          <w:szCs w:val="22"/>
          <w:lang w:val="es-ES_tradnl"/>
        </w:rPr>
        <w:t>Restivo</w:t>
      </w:r>
      <w:proofErr w:type="spellEnd"/>
      <w:r w:rsidR="00081575" w:rsidRPr="008D1D15">
        <w:rPr>
          <w:sz w:val="22"/>
          <w:szCs w:val="22"/>
          <w:lang w:val="es-ES_tradnl"/>
        </w:rPr>
        <w:t xml:space="preserve"> (2020) </w:t>
      </w:r>
      <w:r w:rsidR="008D1D15" w:rsidRPr="008D1D15">
        <w:rPr>
          <w:sz w:val="22"/>
          <w:szCs w:val="22"/>
          <w:lang w:val="es-ES_tradnl"/>
        </w:rPr>
        <w:t>desafía</w:t>
      </w:r>
      <w:r w:rsidR="00474883" w:rsidRPr="008D1D15">
        <w:rPr>
          <w:sz w:val="22"/>
          <w:szCs w:val="22"/>
          <w:lang w:val="es-ES_tradnl"/>
        </w:rPr>
        <w:t xml:space="preserve"> este enfoque, planteando: </w:t>
      </w:r>
      <w:r w:rsidR="00D96063" w:rsidRPr="008D1D15">
        <w:rPr>
          <w:sz w:val="22"/>
          <w:szCs w:val="22"/>
          <w:lang w:val="es-ES_tradnl"/>
        </w:rPr>
        <w:t>«</w:t>
      </w:r>
      <w:r w:rsidR="00474883" w:rsidRPr="008D1D15">
        <w:rPr>
          <w:sz w:val="22"/>
          <w:szCs w:val="22"/>
          <w:lang w:val="es-ES_tradnl"/>
        </w:rPr>
        <w:t>El genio de Einstein no residía en su cerebro, sino en sus amigos</w:t>
      </w:r>
      <w:r w:rsidR="003760BE" w:rsidRPr="008D1D15">
        <w:rPr>
          <w:sz w:val="22"/>
          <w:szCs w:val="22"/>
          <w:lang w:val="es-ES_tradnl"/>
        </w:rPr>
        <w:t>» (p.20) y sus logros ‘no se posan en los hombros de gigantes’, sino en esa red</w:t>
      </w:r>
      <w:r w:rsidR="00974748" w:rsidRPr="008D1D15">
        <w:rPr>
          <w:sz w:val="22"/>
          <w:szCs w:val="22"/>
          <w:lang w:val="es-ES_tradnl"/>
        </w:rPr>
        <w:t xml:space="preserve"> de amistad </w:t>
      </w:r>
      <w:r w:rsidR="00D96063" w:rsidRPr="008D1D15">
        <w:rPr>
          <w:sz w:val="22"/>
          <w:szCs w:val="22"/>
          <w:lang w:val="es-ES_tradnl"/>
        </w:rPr>
        <w:t xml:space="preserve">(Ibidem, p. 20).  </w:t>
      </w:r>
      <w:r w:rsidRPr="008D1D15">
        <w:rPr>
          <w:sz w:val="22"/>
          <w:szCs w:val="22"/>
          <w:lang w:val="es-ES_tradnl"/>
        </w:rPr>
        <w:t>Einstein</w:t>
      </w:r>
      <w:r w:rsidR="00D96063" w:rsidRPr="008D1D15">
        <w:rPr>
          <w:sz w:val="22"/>
          <w:szCs w:val="22"/>
          <w:lang w:val="es-ES_tradnl"/>
        </w:rPr>
        <w:t xml:space="preserve"> </w:t>
      </w:r>
      <w:r w:rsidRPr="008D1D15">
        <w:rPr>
          <w:sz w:val="22"/>
          <w:szCs w:val="22"/>
          <w:lang w:val="es-ES_tradnl"/>
        </w:rPr>
        <w:t>no fue</w:t>
      </w:r>
      <w:r w:rsidR="003760BE" w:rsidRPr="008D1D15">
        <w:rPr>
          <w:sz w:val="22"/>
          <w:szCs w:val="22"/>
          <w:lang w:val="es-ES_tradnl"/>
        </w:rPr>
        <w:t xml:space="preserve"> un</w:t>
      </w:r>
      <w:r w:rsidR="00D96063" w:rsidRPr="008D1D15">
        <w:rPr>
          <w:sz w:val="22"/>
          <w:szCs w:val="22"/>
          <w:lang w:val="es-ES_tradnl"/>
        </w:rPr>
        <w:t xml:space="preserve"> ‘lobo solitario’, </w:t>
      </w:r>
      <w:r w:rsidRPr="008D1D15">
        <w:rPr>
          <w:sz w:val="22"/>
          <w:szCs w:val="22"/>
          <w:lang w:val="es-ES_tradnl"/>
        </w:rPr>
        <w:t xml:space="preserve">lo cual no </w:t>
      </w:r>
      <w:r w:rsidR="003760BE" w:rsidRPr="008D1D15">
        <w:rPr>
          <w:sz w:val="22"/>
          <w:szCs w:val="22"/>
          <w:lang w:val="es-ES_tradnl"/>
        </w:rPr>
        <w:t xml:space="preserve">significa cuestionar su </w:t>
      </w:r>
      <w:r w:rsidR="00974748" w:rsidRPr="008D1D15">
        <w:rPr>
          <w:sz w:val="22"/>
          <w:szCs w:val="22"/>
          <w:lang w:val="es-ES_tradnl"/>
        </w:rPr>
        <w:t xml:space="preserve">inteligencia, </w:t>
      </w:r>
      <w:r w:rsidRPr="008D1D15">
        <w:rPr>
          <w:sz w:val="22"/>
          <w:szCs w:val="22"/>
          <w:lang w:val="es-ES_tradnl"/>
        </w:rPr>
        <w:t>«</w:t>
      </w:r>
      <w:r w:rsidR="008D07A1" w:rsidRPr="008D1D15">
        <w:rPr>
          <w:sz w:val="22"/>
          <w:szCs w:val="22"/>
          <w:lang w:val="es-ES_tradnl"/>
        </w:rPr>
        <w:t>pero sí modifica nuestra comprensión de esa singularidad» (Ibidem).</w:t>
      </w:r>
    </w:p>
    <w:p w14:paraId="187E2827" w14:textId="299DDF23" w:rsidR="00081575" w:rsidRPr="008D1D15" w:rsidRDefault="00081575" w:rsidP="008B5529">
      <w:pPr>
        <w:pStyle w:val="Texto"/>
        <w:spacing w:before="240" w:after="240"/>
        <w:rPr>
          <w:sz w:val="22"/>
          <w:szCs w:val="22"/>
          <w:lang w:val="es-ES_tradnl"/>
        </w:rPr>
      </w:pPr>
      <w:r w:rsidRPr="008D1D15">
        <w:rPr>
          <w:sz w:val="22"/>
          <w:szCs w:val="22"/>
          <w:lang w:val="es-ES_tradnl"/>
        </w:rPr>
        <w:t xml:space="preserve">Knorr and Cetina, (1982) invita a considerar </w:t>
      </w:r>
      <w:r w:rsidR="00FE33DF" w:rsidRPr="008D1D15">
        <w:rPr>
          <w:sz w:val="22"/>
          <w:szCs w:val="22"/>
          <w:lang w:val="es-ES_tradnl"/>
        </w:rPr>
        <w:t xml:space="preserve">la </w:t>
      </w:r>
      <w:r w:rsidRPr="008D1D15">
        <w:rPr>
          <w:sz w:val="22"/>
          <w:szCs w:val="22"/>
          <w:lang w:val="es-ES_tradnl"/>
        </w:rPr>
        <w:t xml:space="preserve">«arena trans-epistémica» (p. 116), un contexto de compromiso y negociación, </w:t>
      </w:r>
      <w:r w:rsidR="00974748" w:rsidRPr="008D1D15">
        <w:rPr>
          <w:sz w:val="22"/>
          <w:szCs w:val="22"/>
          <w:lang w:val="es-ES_tradnl"/>
        </w:rPr>
        <w:t xml:space="preserve">donde se establecen relaciones </w:t>
      </w:r>
      <w:r w:rsidRPr="008D1D15">
        <w:rPr>
          <w:sz w:val="22"/>
          <w:szCs w:val="22"/>
          <w:lang w:val="es-ES_tradnl"/>
        </w:rPr>
        <w:t>no puramente cognitivas</w:t>
      </w:r>
      <w:r w:rsidR="008B5529" w:rsidRPr="008D1D15">
        <w:rPr>
          <w:sz w:val="22"/>
          <w:szCs w:val="22"/>
          <w:lang w:val="es-ES_tradnl"/>
        </w:rPr>
        <w:t xml:space="preserve"> como las de amistad</w:t>
      </w:r>
      <w:r w:rsidRPr="008D1D15">
        <w:rPr>
          <w:sz w:val="22"/>
          <w:szCs w:val="22"/>
          <w:lang w:val="es-ES_tradnl"/>
        </w:rPr>
        <w:t>.</w:t>
      </w:r>
      <w:r w:rsidR="00067127" w:rsidRPr="008D1D15">
        <w:rPr>
          <w:sz w:val="22"/>
          <w:szCs w:val="22"/>
          <w:lang w:val="es-ES_tradnl"/>
        </w:rPr>
        <w:t xml:space="preserve"> </w:t>
      </w:r>
    </w:p>
    <w:p w14:paraId="174C09EE" w14:textId="6DFC1173" w:rsidR="00974748" w:rsidRPr="008D1D15" w:rsidRDefault="00AE42B3" w:rsidP="00A17027">
      <w:pPr>
        <w:pStyle w:val="Texto"/>
        <w:spacing w:after="240"/>
        <w:rPr>
          <w:sz w:val="22"/>
          <w:szCs w:val="22"/>
          <w:lang w:val="es-ES_tradnl"/>
        </w:rPr>
      </w:pPr>
      <w:r w:rsidRPr="008D1D15">
        <w:rPr>
          <w:sz w:val="22"/>
          <w:szCs w:val="22"/>
          <w:lang w:val="es-ES_tradnl"/>
        </w:rPr>
        <w:lastRenderedPageBreak/>
        <w:t xml:space="preserve">Otro grupo de autores </w:t>
      </w:r>
      <w:r w:rsidR="00974748" w:rsidRPr="008D1D15">
        <w:rPr>
          <w:sz w:val="22"/>
          <w:szCs w:val="22"/>
          <w:lang w:val="es-ES_tradnl"/>
        </w:rPr>
        <w:t>ven</w:t>
      </w:r>
      <w:r w:rsidRPr="008D1D15">
        <w:rPr>
          <w:sz w:val="22"/>
          <w:szCs w:val="22"/>
          <w:lang w:val="es-ES_tradnl"/>
        </w:rPr>
        <w:t xml:space="preserve"> la amistad como </w:t>
      </w:r>
      <w:r w:rsidR="00081575" w:rsidRPr="008D1D15">
        <w:rPr>
          <w:sz w:val="22"/>
          <w:szCs w:val="22"/>
          <w:lang w:val="es-ES_tradnl"/>
        </w:rPr>
        <w:t>«enfoque metodológico»</w:t>
      </w:r>
      <w:r w:rsidR="00974748" w:rsidRPr="008D1D15">
        <w:rPr>
          <w:sz w:val="22"/>
          <w:szCs w:val="22"/>
          <w:lang w:val="es-ES_tradnl"/>
        </w:rPr>
        <w:t xml:space="preserve">, </w:t>
      </w:r>
      <w:r w:rsidR="00081575" w:rsidRPr="008D1D15">
        <w:rPr>
          <w:sz w:val="22"/>
          <w:szCs w:val="22"/>
          <w:lang w:val="es-ES_tradnl"/>
        </w:rPr>
        <w:t>«método científico»</w:t>
      </w:r>
      <w:r w:rsidR="00067127" w:rsidRPr="008D1D15">
        <w:rPr>
          <w:sz w:val="22"/>
          <w:szCs w:val="22"/>
          <w:lang w:val="es-ES_tradnl"/>
        </w:rPr>
        <w:t xml:space="preserve">, </w:t>
      </w:r>
      <w:r w:rsidR="001E2D43" w:rsidRPr="008D1D15">
        <w:rPr>
          <w:sz w:val="22"/>
          <w:szCs w:val="22"/>
          <w:lang w:val="es-ES_tradnl"/>
        </w:rPr>
        <w:t>«</w:t>
      </w:r>
      <w:r w:rsidR="00067127" w:rsidRPr="008D1D15">
        <w:rPr>
          <w:sz w:val="22"/>
          <w:szCs w:val="22"/>
          <w:lang w:val="es-ES_tradnl"/>
        </w:rPr>
        <w:t xml:space="preserve">modalidad de </w:t>
      </w:r>
      <w:r w:rsidR="008D1D15" w:rsidRPr="008D1D15">
        <w:rPr>
          <w:sz w:val="22"/>
          <w:szCs w:val="22"/>
          <w:lang w:val="es-ES_tradnl"/>
        </w:rPr>
        <w:t>investigación</w:t>
      </w:r>
      <w:r w:rsidR="00067127" w:rsidRPr="008D1D15">
        <w:rPr>
          <w:sz w:val="22"/>
          <w:szCs w:val="22"/>
          <w:lang w:val="es-ES_tradnl"/>
        </w:rPr>
        <w:t xml:space="preserve"> cualitativa</w:t>
      </w:r>
      <w:r w:rsidR="001E2D43" w:rsidRPr="008D1D15">
        <w:rPr>
          <w:sz w:val="22"/>
          <w:szCs w:val="22"/>
          <w:lang w:val="es-ES_tradnl"/>
        </w:rPr>
        <w:t>»</w:t>
      </w:r>
      <w:r w:rsidR="008E5C3B" w:rsidRPr="008D1D15">
        <w:rPr>
          <w:sz w:val="22"/>
          <w:szCs w:val="22"/>
          <w:lang w:val="es-ES_tradnl"/>
        </w:rPr>
        <w:t>, etnogr</w:t>
      </w:r>
      <w:r w:rsidR="008B5529" w:rsidRPr="008D1D15">
        <w:rPr>
          <w:rFonts w:eastAsia="Times New Roman"/>
          <w:kern w:val="0"/>
          <w:sz w:val="22"/>
          <w:szCs w:val="22"/>
          <w:lang w:val="es-ES_tradnl" w:eastAsia="zh-TW"/>
          <w14:ligatures w14:val="none"/>
        </w:rPr>
        <w:t>á</w:t>
      </w:r>
      <w:r w:rsidR="008E5C3B" w:rsidRPr="008D1D15">
        <w:rPr>
          <w:sz w:val="22"/>
          <w:szCs w:val="22"/>
          <w:lang w:val="es-ES_tradnl"/>
        </w:rPr>
        <w:t>fica</w:t>
      </w:r>
      <w:r w:rsidR="00974748" w:rsidRPr="008D1D15">
        <w:rPr>
          <w:sz w:val="22"/>
          <w:szCs w:val="22"/>
          <w:lang w:val="es-ES_tradnl"/>
        </w:rPr>
        <w:t xml:space="preserve">, </w:t>
      </w:r>
      <w:r w:rsidR="001E2D43" w:rsidRPr="008D1D15">
        <w:rPr>
          <w:sz w:val="22"/>
          <w:szCs w:val="22"/>
          <w:lang w:val="es-ES_tradnl"/>
        </w:rPr>
        <w:t>con grupos focales</w:t>
      </w:r>
      <w:r w:rsidR="00974748" w:rsidRPr="008D1D15">
        <w:rPr>
          <w:sz w:val="22"/>
          <w:szCs w:val="22"/>
          <w:lang w:val="es-ES_tradnl"/>
        </w:rPr>
        <w:t xml:space="preserve">, entrevistas y </w:t>
      </w:r>
      <w:r w:rsidR="001E2D43" w:rsidRPr="008D1D15">
        <w:rPr>
          <w:sz w:val="22"/>
          <w:szCs w:val="22"/>
          <w:lang w:val="es-ES_tradnl"/>
        </w:rPr>
        <w:t xml:space="preserve">testimonios colaborativos. </w:t>
      </w:r>
    </w:p>
    <w:p w14:paraId="33842737" w14:textId="745D88FA" w:rsidR="00A17027" w:rsidRPr="008D1D15" w:rsidRDefault="00A17027" w:rsidP="00A17027">
      <w:pPr>
        <w:pStyle w:val="Texto"/>
        <w:spacing w:after="240"/>
        <w:rPr>
          <w:sz w:val="22"/>
          <w:szCs w:val="22"/>
          <w:lang w:val="es-ES_tradnl"/>
        </w:rPr>
      </w:pPr>
      <w:r w:rsidRPr="008D1D15">
        <w:rPr>
          <w:sz w:val="22"/>
          <w:szCs w:val="22"/>
          <w:lang w:val="es-ES_tradnl"/>
        </w:rPr>
        <w:t xml:space="preserve">En la perspectiva de Lisa M. </w:t>
      </w:r>
      <w:proofErr w:type="spellStart"/>
      <w:r w:rsidRPr="008D1D15">
        <w:rPr>
          <w:sz w:val="22"/>
          <w:szCs w:val="22"/>
          <w:lang w:val="es-ES_tradnl"/>
        </w:rPr>
        <w:t>Tillmann</w:t>
      </w:r>
      <w:proofErr w:type="spellEnd"/>
      <w:r w:rsidRPr="008D1D15">
        <w:rPr>
          <w:sz w:val="22"/>
          <w:szCs w:val="22"/>
          <w:lang w:val="es-ES_tradnl"/>
        </w:rPr>
        <w:t xml:space="preserve"> (2015)</w:t>
      </w:r>
      <w:r w:rsidR="00974748" w:rsidRPr="008D1D15">
        <w:rPr>
          <w:sz w:val="22"/>
          <w:szCs w:val="22"/>
          <w:lang w:val="es-ES_tradnl"/>
        </w:rPr>
        <w:t>, por ejemplo,</w:t>
      </w:r>
      <w:r w:rsidRPr="008D1D15">
        <w:rPr>
          <w:sz w:val="22"/>
          <w:szCs w:val="22"/>
          <w:lang w:val="es-ES_tradnl"/>
        </w:rPr>
        <w:t xml:space="preserve"> la amistad como método, abarca las prácticas, el ritmo, los contextos y la ética de la amistad, sin dejar de recurrir a los métodos tradicionales de recopilación de datos. Consiste en acudir a procedimientos que intervienen para construir amistad: la conversación, la participación cotidiana, la compasión, la generosidad, </w:t>
      </w:r>
      <w:r w:rsidR="001C408D" w:rsidRPr="008D1D15">
        <w:rPr>
          <w:sz w:val="22"/>
          <w:szCs w:val="22"/>
          <w:lang w:val="es-ES_tradnl"/>
        </w:rPr>
        <w:t xml:space="preserve">el respeto mutuo, </w:t>
      </w:r>
      <w:r w:rsidRPr="008D1D15">
        <w:rPr>
          <w:sz w:val="22"/>
          <w:szCs w:val="22"/>
          <w:lang w:val="es-ES_tradnl"/>
        </w:rPr>
        <w:t xml:space="preserve">etc. </w:t>
      </w:r>
    </w:p>
    <w:p w14:paraId="1713F04B" w14:textId="163C91D5" w:rsidR="00865EB6" w:rsidRPr="008D1D15" w:rsidRDefault="00974748" w:rsidP="00865EB6">
      <w:pPr>
        <w:pStyle w:val="Texto"/>
        <w:spacing w:after="240"/>
        <w:rPr>
          <w:sz w:val="22"/>
          <w:szCs w:val="22"/>
          <w:lang w:val="es-ES_tradnl"/>
        </w:rPr>
      </w:pPr>
      <w:r w:rsidRPr="008D1D15">
        <w:rPr>
          <w:sz w:val="22"/>
          <w:szCs w:val="22"/>
          <w:lang w:val="es-ES_tradnl"/>
        </w:rPr>
        <w:t>Este enfoque se centra en</w:t>
      </w:r>
      <w:r w:rsidR="00865EB6" w:rsidRPr="008D1D15">
        <w:rPr>
          <w:sz w:val="22"/>
          <w:szCs w:val="22"/>
          <w:lang w:val="es-ES_tradnl"/>
        </w:rPr>
        <w:t xml:space="preserve"> «reciprocidad colaborativa entre colegas», la </w:t>
      </w:r>
      <w:r w:rsidRPr="008D1D15">
        <w:rPr>
          <w:sz w:val="22"/>
          <w:szCs w:val="22"/>
          <w:lang w:val="es-ES_tradnl"/>
        </w:rPr>
        <w:t xml:space="preserve">mutua </w:t>
      </w:r>
      <w:r w:rsidR="00865EB6" w:rsidRPr="008D1D15">
        <w:rPr>
          <w:sz w:val="22"/>
          <w:szCs w:val="22"/>
          <w:lang w:val="es-ES_tradnl"/>
        </w:rPr>
        <w:t>curiosidad, comprensi</w:t>
      </w:r>
      <w:r w:rsidR="00C9713A" w:rsidRPr="008D1D15">
        <w:rPr>
          <w:sz w:val="22"/>
          <w:szCs w:val="22"/>
          <w:lang w:val="es-ES_tradnl"/>
        </w:rPr>
        <w:t>ó</w:t>
      </w:r>
      <w:r w:rsidR="00865EB6" w:rsidRPr="008D1D15">
        <w:rPr>
          <w:sz w:val="22"/>
          <w:szCs w:val="22"/>
          <w:lang w:val="es-ES_tradnl"/>
        </w:rPr>
        <w:t>n</w:t>
      </w:r>
      <w:r w:rsidRPr="008D1D15">
        <w:rPr>
          <w:sz w:val="22"/>
          <w:szCs w:val="22"/>
          <w:lang w:val="es-ES_tradnl"/>
        </w:rPr>
        <w:t>,</w:t>
      </w:r>
      <w:r w:rsidR="00865EB6" w:rsidRPr="008D1D15">
        <w:rPr>
          <w:sz w:val="22"/>
          <w:szCs w:val="22"/>
          <w:lang w:val="es-ES_tradnl"/>
        </w:rPr>
        <w:t xml:space="preserve"> </w:t>
      </w:r>
      <w:r w:rsidR="008D1D15">
        <w:rPr>
          <w:sz w:val="22"/>
          <w:szCs w:val="22"/>
          <w:lang w:val="es-ES_tradnl"/>
        </w:rPr>
        <w:t xml:space="preserve">y </w:t>
      </w:r>
      <w:r w:rsidR="00865EB6" w:rsidRPr="008D1D15">
        <w:rPr>
          <w:sz w:val="22"/>
          <w:szCs w:val="22"/>
          <w:lang w:val="es-ES_tradnl"/>
        </w:rPr>
        <w:t>confianza mutua, y dispo</w:t>
      </w:r>
      <w:r w:rsidR="008D1D15">
        <w:rPr>
          <w:sz w:val="22"/>
          <w:szCs w:val="22"/>
          <w:lang w:val="es-ES_tradnl"/>
        </w:rPr>
        <w:t>sic</w:t>
      </w:r>
      <w:r w:rsidR="00865EB6" w:rsidRPr="008D1D15">
        <w:rPr>
          <w:sz w:val="22"/>
          <w:szCs w:val="22"/>
          <w:lang w:val="es-ES_tradnl"/>
        </w:rPr>
        <w:t>iones. (Ramírez, 2019a, 2019b).</w:t>
      </w:r>
      <w:r w:rsidR="007A04A0" w:rsidRPr="008D1D15">
        <w:rPr>
          <w:sz w:val="22"/>
          <w:szCs w:val="22"/>
          <w:lang w:val="es-ES_tradnl"/>
        </w:rPr>
        <w:t xml:space="preserve"> </w:t>
      </w:r>
    </w:p>
    <w:p w14:paraId="3AD71AFD" w14:textId="47036065" w:rsidR="00081575" w:rsidRPr="008D1D15" w:rsidRDefault="00974748" w:rsidP="00865EB6">
      <w:pPr>
        <w:pStyle w:val="Texto"/>
        <w:spacing w:after="240"/>
        <w:rPr>
          <w:sz w:val="22"/>
          <w:szCs w:val="22"/>
          <w:lang w:val="es-ES_tradnl"/>
        </w:rPr>
      </w:pPr>
      <w:r w:rsidRPr="008D1D15">
        <w:rPr>
          <w:sz w:val="22"/>
          <w:szCs w:val="22"/>
          <w:lang w:val="es-ES_tradnl"/>
        </w:rPr>
        <w:t>En esta perspectiva la</w:t>
      </w:r>
      <w:r w:rsidR="001E2D43" w:rsidRPr="008D1D15">
        <w:rPr>
          <w:sz w:val="22"/>
          <w:szCs w:val="22"/>
          <w:lang w:val="es-ES_tradnl"/>
        </w:rPr>
        <w:t xml:space="preserve"> amistad </w:t>
      </w:r>
      <w:r w:rsidRPr="008D1D15">
        <w:rPr>
          <w:sz w:val="22"/>
          <w:szCs w:val="22"/>
          <w:lang w:val="es-ES_tradnl"/>
        </w:rPr>
        <w:t>no se ve como</w:t>
      </w:r>
      <w:r w:rsidR="001E2D43" w:rsidRPr="008D1D15">
        <w:rPr>
          <w:sz w:val="22"/>
          <w:szCs w:val="22"/>
          <w:lang w:val="es-ES_tradnl"/>
        </w:rPr>
        <w:t xml:space="preserve"> factor social</w:t>
      </w:r>
      <w:r w:rsidR="00B47CE4" w:rsidRPr="008D1D15">
        <w:rPr>
          <w:sz w:val="22"/>
          <w:szCs w:val="22"/>
          <w:lang w:val="es-ES_tradnl"/>
        </w:rPr>
        <w:t xml:space="preserve">, </w:t>
      </w:r>
      <w:r w:rsidR="001E2D43" w:rsidRPr="008D1D15">
        <w:rPr>
          <w:sz w:val="22"/>
          <w:szCs w:val="22"/>
          <w:lang w:val="es-ES_tradnl"/>
        </w:rPr>
        <w:t>externo</w:t>
      </w:r>
      <w:r w:rsidR="00B47CE4" w:rsidRPr="008D1D15">
        <w:rPr>
          <w:sz w:val="22"/>
          <w:szCs w:val="22"/>
          <w:lang w:val="es-ES_tradnl"/>
        </w:rPr>
        <w:t xml:space="preserve"> o marginal</w:t>
      </w:r>
      <w:r w:rsidR="001E2D43" w:rsidRPr="008D1D15">
        <w:rPr>
          <w:sz w:val="22"/>
          <w:szCs w:val="22"/>
          <w:lang w:val="es-ES_tradnl"/>
        </w:rPr>
        <w:t>, sino interno</w:t>
      </w:r>
      <w:r w:rsidRPr="008D1D15">
        <w:rPr>
          <w:sz w:val="22"/>
          <w:szCs w:val="22"/>
          <w:lang w:val="es-ES_tradnl"/>
        </w:rPr>
        <w:t xml:space="preserve">, </w:t>
      </w:r>
      <w:r w:rsidR="001E2D43" w:rsidRPr="008D1D15">
        <w:rPr>
          <w:sz w:val="22"/>
          <w:szCs w:val="22"/>
          <w:lang w:val="es-ES_tradnl"/>
        </w:rPr>
        <w:t>técnico,</w:t>
      </w:r>
      <w:r w:rsidRPr="008D1D15">
        <w:rPr>
          <w:sz w:val="22"/>
          <w:szCs w:val="22"/>
          <w:lang w:val="es-ES_tradnl"/>
        </w:rPr>
        <w:t xml:space="preserve"> </w:t>
      </w:r>
      <w:r w:rsidR="001E2D43" w:rsidRPr="008D1D15">
        <w:rPr>
          <w:sz w:val="22"/>
          <w:szCs w:val="22"/>
          <w:lang w:val="es-ES_tradnl"/>
        </w:rPr>
        <w:t xml:space="preserve">y </w:t>
      </w:r>
      <w:r w:rsidRPr="008D1D15">
        <w:rPr>
          <w:sz w:val="22"/>
          <w:szCs w:val="22"/>
          <w:lang w:val="es-ES_tradnl"/>
        </w:rPr>
        <w:t>epist</w:t>
      </w:r>
      <w:r w:rsidR="00C9713A" w:rsidRPr="008D1D15">
        <w:rPr>
          <w:sz w:val="22"/>
          <w:szCs w:val="22"/>
          <w:lang w:val="es-ES_tradnl"/>
        </w:rPr>
        <w:t>é</w:t>
      </w:r>
      <w:r w:rsidRPr="008D1D15">
        <w:rPr>
          <w:sz w:val="22"/>
          <w:szCs w:val="22"/>
          <w:lang w:val="es-ES_tradnl"/>
        </w:rPr>
        <w:t xml:space="preserve">mico, en tanto interviene en </w:t>
      </w:r>
      <w:r w:rsidR="001E2D43" w:rsidRPr="008D1D15">
        <w:rPr>
          <w:sz w:val="22"/>
          <w:szCs w:val="22"/>
          <w:lang w:val="es-ES_tradnl"/>
        </w:rPr>
        <w:t>las decisiones cient</w:t>
      </w:r>
      <w:r w:rsidR="007710A0" w:rsidRPr="008D1D15">
        <w:rPr>
          <w:sz w:val="22"/>
          <w:szCs w:val="22"/>
          <w:lang w:val="es-ES_tradnl"/>
        </w:rPr>
        <w:t>í</w:t>
      </w:r>
      <w:r w:rsidR="001E2D43" w:rsidRPr="008D1D15">
        <w:rPr>
          <w:sz w:val="22"/>
          <w:szCs w:val="22"/>
          <w:lang w:val="es-ES_tradnl"/>
        </w:rPr>
        <w:t>ficas</w:t>
      </w:r>
      <w:r w:rsidRPr="008D1D15">
        <w:rPr>
          <w:sz w:val="22"/>
          <w:szCs w:val="22"/>
          <w:lang w:val="es-ES_tradnl"/>
        </w:rPr>
        <w:t xml:space="preserve"> y el ambiente emocional</w:t>
      </w:r>
      <w:r w:rsidR="00B47CE4" w:rsidRPr="008D1D15">
        <w:rPr>
          <w:sz w:val="22"/>
          <w:szCs w:val="22"/>
          <w:lang w:val="es-ES_tradnl"/>
        </w:rPr>
        <w:t xml:space="preserve"> idóneo, espíritu colaborativo y participativo, la</w:t>
      </w:r>
      <w:r w:rsidR="007E6C58" w:rsidRPr="008D1D15">
        <w:rPr>
          <w:sz w:val="22"/>
          <w:szCs w:val="22"/>
          <w:lang w:val="es-ES_tradnl"/>
        </w:rPr>
        <w:t xml:space="preserve"> complicidad, </w:t>
      </w:r>
      <w:r w:rsidR="00B47CE4" w:rsidRPr="008D1D15">
        <w:rPr>
          <w:sz w:val="22"/>
          <w:szCs w:val="22"/>
          <w:lang w:val="es-ES_tradnl"/>
        </w:rPr>
        <w:t xml:space="preserve">la </w:t>
      </w:r>
      <w:r w:rsidR="007E6C58" w:rsidRPr="008D1D15">
        <w:rPr>
          <w:sz w:val="22"/>
          <w:szCs w:val="22"/>
          <w:lang w:val="es-ES_tradnl"/>
        </w:rPr>
        <w:t xml:space="preserve">transparencia comunicativa, </w:t>
      </w:r>
      <w:r w:rsidR="00B47CE4" w:rsidRPr="008D1D15">
        <w:rPr>
          <w:sz w:val="22"/>
          <w:szCs w:val="22"/>
          <w:lang w:val="es-ES_tradnl"/>
        </w:rPr>
        <w:t xml:space="preserve">así </w:t>
      </w:r>
      <w:r w:rsidR="007E6C58" w:rsidRPr="008D1D15">
        <w:rPr>
          <w:sz w:val="22"/>
          <w:szCs w:val="22"/>
          <w:lang w:val="es-ES_tradnl"/>
        </w:rPr>
        <w:t>acuerdos, y hasta disidencia constructiva</w:t>
      </w:r>
      <w:r w:rsidR="008B5529" w:rsidRPr="008D1D15">
        <w:rPr>
          <w:sz w:val="22"/>
          <w:szCs w:val="22"/>
          <w:lang w:val="es-ES_tradnl"/>
        </w:rPr>
        <w:t xml:space="preserve"> (Mat; </w:t>
      </w:r>
      <w:proofErr w:type="spellStart"/>
      <w:r w:rsidR="008B5529" w:rsidRPr="008D1D15">
        <w:rPr>
          <w:sz w:val="22"/>
          <w:szCs w:val="22"/>
          <w:lang w:val="es-ES_tradnl"/>
        </w:rPr>
        <w:t>Shafee</w:t>
      </w:r>
      <w:proofErr w:type="spellEnd"/>
      <w:r w:rsidR="008B5529" w:rsidRPr="008D1D15">
        <w:rPr>
          <w:sz w:val="22"/>
          <w:szCs w:val="22"/>
          <w:lang w:val="es-ES_tradnl"/>
        </w:rPr>
        <w:t>, 2020</w:t>
      </w:r>
      <w:r w:rsidR="00E04D23" w:rsidRPr="008D1D15">
        <w:rPr>
          <w:sz w:val="22"/>
          <w:szCs w:val="22"/>
          <w:lang w:val="es-ES_tradnl"/>
        </w:rPr>
        <w:t>)</w:t>
      </w:r>
      <w:r w:rsidR="008B5529" w:rsidRPr="008D1D15">
        <w:rPr>
          <w:sz w:val="22"/>
          <w:szCs w:val="22"/>
          <w:lang w:val="es-ES_tradnl"/>
        </w:rPr>
        <w:t>.</w:t>
      </w:r>
    </w:p>
    <w:p w14:paraId="37AEE504" w14:textId="58655CBF" w:rsidR="008E5C3B" w:rsidRPr="008D1D15" w:rsidRDefault="00B47CE4" w:rsidP="00E26711">
      <w:pPr>
        <w:pStyle w:val="Texto"/>
        <w:spacing w:after="240"/>
        <w:rPr>
          <w:sz w:val="22"/>
          <w:szCs w:val="22"/>
          <w:lang w:val="es-ES_tradnl"/>
        </w:rPr>
      </w:pPr>
      <w:r w:rsidRPr="008D1D15">
        <w:rPr>
          <w:sz w:val="22"/>
          <w:szCs w:val="22"/>
          <w:lang w:val="es-ES_tradnl"/>
        </w:rPr>
        <w:t>No se puede ocultar que</w:t>
      </w:r>
      <w:r w:rsidR="004C13C8" w:rsidRPr="008D1D15">
        <w:rPr>
          <w:sz w:val="22"/>
          <w:szCs w:val="22"/>
          <w:lang w:val="es-ES_tradnl"/>
        </w:rPr>
        <w:t xml:space="preserve"> </w:t>
      </w:r>
      <w:r w:rsidR="00A17027" w:rsidRPr="008D1D15">
        <w:rPr>
          <w:sz w:val="22"/>
          <w:szCs w:val="22"/>
          <w:lang w:val="es-ES_tradnl"/>
        </w:rPr>
        <w:t>«</w:t>
      </w:r>
      <w:r w:rsidR="004C13C8" w:rsidRPr="008D1D15">
        <w:rPr>
          <w:sz w:val="22"/>
          <w:szCs w:val="22"/>
          <w:lang w:val="es-ES_tradnl"/>
        </w:rPr>
        <w:t>es complejo investigar al ritmo natural de la amistad</w:t>
      </w:r>
      <w:r w:rsidR="00A17027" w:rsidRPr="008D1D15">
        <w:rPr>
          <w:sz w:val="22"/>
          <w:szCs w:val="22"/>
          <w:lang w:val="es-ES_tradnl"/>
        </w:rPr>
        <w:t>»</w:t>
      </w:r>
      <w:r w:rsidR="004C13C8" w:rsidRPr="008D1D15">
        <w:rPr>
          <w:sz w:val="22"/>
          <w:szCs w:val="22"/>
          <w:lang w:val="es-ES_tradnl"/>
        </w:rPr>
        <w:t xml:space="preserve"> </w:t>
      </w:r>
      <w:r w:rsidR="00A17027" w:rsidRPr="008D1D15">
        <w:rPr>
          <w:sz w:val="22"/>
          <w:szCs w:val="22"/>
          <w:lang w:val="es-ES_tradnl"/>
        </w:rPr>
        <w:t>(</w:t>
      </w:r>
      <w:proofErr w:type="spellStart"/>
      <w:r w:rsidR="00A17027" w:rsidRPr="008D1D15">
        <w:rPr>
          <w:sz w:val="22"/>
          <w:szCs w:val="22"/>
          <w:lang w:val="es-ES_tradnl"/>
        </w:rPr>
        <w:t>Tillmann</w:t>
      </w:r>
      <w:proofErr w:type="spellEnd"/>
      <w:r w:rsidR="00A17027" w:rsidRPr="008D1D15">
        <w:rPr>
          <w:sz w:val="22"/>
          <w:szCs w:val="22"/>
          <w:lang w:val="es-ES_tradnl"/>
        </w:rPr>
        <w:t>, 2015</w:t>
      </w:r>
      <w:r w:rsidR="008B5529" w:rsidRPr="008D1D15">
        <w:rPr>
          <w:sz w:val="22"/>
          <w:szCs w:val="22"/>
          <w:lang w:val="es-ES_tradnl"/>
        </w:rPr>
        <w:t>)</w:t>
      </w:r>
      <w:r w:rsidRPr="008D1D15">
        <w:rPr>
          <w:sz w:val="22"/>
          <w:szCs w:val="22"/>
          <w:lang w:val="es-ES_tradnl"/>
        </w:rPr>
        <w:t>,</w:t>
      </w:r>
      <w:r w:rsidR="008B5529" w:rsidRPr="008D1D15">
        <w:rPr>
          <w:sz w:val="22"/>
          <w:szCs w:val="22"/>
          <w:lang w:val="es-ES_tradnl"/>
        </w:rPr>
        <w:t xml:space="preserve"> </w:t>
      </w:r>
      <w:r w:rsidR="004C13C8" w:rsidRPr="008D1D15">
        <w:rPr>
          <w:sz w:val="22"/>
          <w:szCs w:val="22"/>
          <w:lang w:val="es-ES_tradnl"/>
        </w:rPr>
        <w:t xml:space="preserve">requiere inversión de paciencia, tolerancia, </w:t>
      </w:r>
      <w:r w:rsidR="007710A0" w:rsidRPr="008D1D15">
        <w:rPr>
          <w:sz w:val="22"/>
          <w:szCs w:val="22"/>
          <w:lang w:val="es-ES_tradnl"/>
        </w:rPr>
        <w:t>empa</w:t>
      </w:r>
      <w:r w:rsidR="004C13C8" w:rsidRPr="008D1D15">
        <w:rPr>
          <w:sz w:val="22"/>
          <w:szCs w:val="22"/>
          <w:lang w:val="es-ES_tradnl"/>
        </w:rPr>
        <w:t>t</w:t>
      </w:r>
      <w:r w:rsidR="007710A0" w:rsidRPr="008D1D15">
        <w:rPr>
          <w:sz w:val="22"/>
          <w:szCs w:val="22"/>
          <w:lang w:val="es-ES_tradnl"/>
        </w:rPr>
        <w:t>í</w:t>
      </w:r>
      <w:r w:rsidR="004C13C8" w:rsidRPr="008D1D15">
        <w:rPr>
          <w:sz w:val="22"/>
          <w:szCs w:val="22"/>
          <w:lang w:val="es-ES_tradnl"/>
        </w:rPr>
        <w:t>a, y cordialidad por parte del investigador</w:t>
      </w:r>
      <w:r w:rsidRPr="008D1D15">
        <w:rPr>
          <w:sz w:val="22"/>
          <w:szCs w:val="22"/>
          <w:lang w:val="es-ES_tradnl"/>
        </w:rPr>
        <w:t xml:space="preserve">. Pero se trata ante todo de no sucumbir a la sospecha </w:t>
      </w:r>
      <w:r w:rsidR="007710A0" w:rsidRPr="008D1D15">
        <w:rPr>
          <w:sz w:val="22"/>
          <w:szCs w:val="22"/>
          <w:lang w:val="es-ES_tradnl"/>
        </w:rPr>
        <w:t xml:space="preserve"> positivista </w:t>
      </w:r>
      <w:r w:rsidRPr="008D1D15">
        <w:rPr>
          <w:sz w:val="22"/>
          <w:szCs w:val="22"/>
          <w:lang w:val="es-ES_tradnl"/>
        </w:rPr>
        <w:t xml:space="preserve">de que las emociones sesgan, alteran y contaminan </w:t>
      </w:r>
      <w:r w:rsidR="007710A0" w:rsidRPr="008D1D15">
        <w:rPr>
          <w:sz w:val="22"/>
          <w:szCs w:val="22"/>
          <w:lang w:val="es-ES_tradnl"/>
        </w:rPr>
        <w:t xml:space="preserve">los resultados </w:t>
      </w:r>
      <w:r w:rsidR="004C13C8" w:rsidRPr="008D1D15">
        <w:rPr>
          <w:sz w:val="22"/>
          <w:szCs w:val="22"/>
          <w:lang w:val="es-ES_tradnl"/>
        </w:rPr>
        <w:t>(</w:t>
      </w:r>
      <w:proofErr w:type="spellStart"/>
      <w:r w:rsidR="004C13C8" w:rsidRPr="008D1D15">
        <w:rPr>
          <w:sz w:val="22"/>
          <w:szCs w:val="22"/>
          <w:lang w:val="es-ES_tradnl"/>
        </w:rPr>
        <w:t>Owton;Collinson</w:t>
      </w:r>
      <w:proofErr w:type="spellEnd"/>
      <w:r w:rsidR="004C13C8" w:rsidRPr="008D1D15">
        <w:rPr>
          <w:sz w:val="22"/>
          <w:szCs w:val="22"/>
          <w:lang w:val="es-ES_tradnl"/>
        </w:rPr>
        <w:t>, 2014)</w:t>
      </w:r>
      <w:r w:rsidR="00E26711" w:rsidRPr="008D1D15">
        <w:rPr>
          <w:sz w:val="22"/>
          <w:szCs w:val="22"/>
          <w:lang w:val="es-ES_tradnl"/>
        </w:rPr>
        <w:t>.</w:t>
      </w:r>
    </w:p>
    <w:p w14:paraId="3B286F46" w14:textId="330CF9EC" w:rsidR="00904DDA" w:rsidRPr="008D1D15" w:rsidRDefault="00904DDA" w:rsidP="00BD2319">
      <w:pPr>
        <w:pStyle w:val="Texto"/>
        <w:spacing w:after="240"/>
        <w:rPr>
          <w:i/>
          <w:iCs/>
          <w:sz w:val="22"/>
          <w:szCs w:val="22"/>
          <w:lang w:val="es-ES_tradnl"/>
        </w:rPr>
      </w:pPr>
      <w:r w:rsidRPr="008D1D15">
        <w:rPr>
          <w:sz w:val="22"/>
          <w:szCs w:val="22"/>
          <w:lang w:val="es-ES_tradnl"/>
        </w:rPr>
        <w:t xml:space="preserve">Las múltiples experiencias de trabajo colaborativo y de investigación crítica </w:t>
      </w:r>
      <w:r w:rsidR="00E26711" w:rsidRPr="008D1D15">
        <w:rPr>
          <w:sz w:val="22"/>
          <w:szCs w:val="22"/>
          <w:lang w:val="es-ES_tradnl"/>
        </w:rPr>
        <w:t xml:space="preserve">encajan en esta perspectiva. </w:t>
      </w:r>
      <w:r w:rsidRPr="008D1D15">
        <w:rPr>
          <w:sz w:val="22"/>
          <w:szCs w:val="22"/>
          <w:lang w:val="es-ES_tradnl"/>
        </w:rPr>
        <w:t xml:space="preserve">Enseñar juntos, investigar juntos y aprender juntos, </w:t>
      </w:r>
      <w:r w:rsidR="00C9713A" w:rsidRPr="008D1D15">
        <w:rPr>
          <w:sz w:val="22"/>
          <w:szCs w:val="22"/>
          <w:lang w:val="es-ES_tradnl"/>
        </w:rPr>
        <w:t>es</w:t>
      </w:r>
      <w:r w:rsidR="002E1DF3" w:rsidRPr="008D1D15">
        <w:rPr>
          <w:sz w:val="22"/>
          <w:szCs w:val="22"/>
          <w:lang w:val="es-ES_tradnl"/>
        </w:rPr>
        <w:t xml:space="preserve"> una postura metodológica</w:t>
      </w:r>
      <w:r w:rsidR="00BD2319" w:rsidRPr="008D1D15">
        <w:rPr>
          <w:sz w:val="22"/>
          <w:szCs w:val="22"/>
          <w:lang w:val="es-ES_tradnl"/>
        </w:rPr>
        <w:t xml:space="preserve"> que contempla el empeño colectivo, el respecto a las experiencias individuales</w:t>
      </w:r>
      <w:r w:rsidR="00E26711" w:rsidRPr="008D1D15">
        <w:rPr>
          <w:sz w:val="22"/>
          <w:szCs w:val="22"/>
          <w:lang w:val="es-ES_tradnl"/>
        </w:rPr>
        <w:t xml:space="preserve"> y </w:t>
      </w:r>
      <w:r w:rsidR="00BD2319" w:rsidRPr="008D1D15">
        <w:rPr>
          <w:sz w:val="22"/>
          <w:szCs w:val="22"/>
          <w:lang w:val="es-ES_tradnl"/>
        </w:rPr>
        <w:t xml:space="preserve">los valores culturales. </w:t>
      </w:r>
      <w:r w:rsidR="00E26711" w:rsidRPr="008D1D15">
        <w:rPr>
          <w:sz w:val="22"/>
          <w:szCs w:val="22"/>
          <w:lang w:val="es-ES_tradnl"/>
        </w:rPr>
        <w:t xml:space="preserve">Este espíritu de </w:t>
      </w:r>
      <w:r w:rsidR="00BD2319" w:rsidRPr="008D1D15">
        <w:rPr>
          <w:sz w:val="22"/>
          <w:szCs w:val="22"/>
          <w:lang w:val="es-ES_tradnl"/>
        </w:rPr>
        <w:t>«uno para todos y todos para uno»</w:t>
      </w:r>
      <w:r w:rsidR="009C2A5D" w:rsidRPr="008D1D15">
        <w:rPr>
          <w:sz w:val="22"/>
          <w:szCs w:val="22"/>
          <w:lang w:val="es-ES_tradnl"/>
        </w:rPr>
        <w:t xml:space="preserve"> </w:t>
      </w:r>
      <w:r w:rsidR="00E26711" w:rsidRPr="008D1D15">
        <w:rPr>
          <w:sz w:val="22"/>
          <w:szCs w:val="22"/>
          <w:lang w:val="es-ES_tradnl"/>
        </w:rPr>
        <w:t xml:space="preserve">intercepta </w:t>
      </w:r>
      <w:r w:rsidR="009C2A5D" w:rsidRPr="008D1D15">
        <w:rPr>
          <w:sz w:val="22"/>
          <w:szCs w:val="22"/>
          <w:lang w:val="es-ES_tradnl"/>
        </w:rPr>
        <w:t>el énfasis en el éxito personal</w:t>
      </w:r>
      <w:r w:rsidR="00E26711" w:rsidRPr="008D1D15">
        <w:rPr>
          <w:sz w:val="22"/>
          <w:szCs w:val="22"/>
          <w:lang w:val="es-ES_tradnl"/>
        </w:rPr>
        <w:t xml:space="preserve"> y </w:t>
      </w:r>
      <w:r w:rsidR="009C2A5D" w:rsidRPr="008D1D15">
        <w:rPr>
          <w:sz w:val="22"/>
          <w:szCs w:val="22"/>
          <w:lang w:val="es-ES_tradnl"/>
        </w:rPr>
        <w:t>la relación jerárquica</w:t>
      </w:r>
      <w:r w:rsidR="00AB20AD" w:rsidRPr="008D1D15">
        <w:rPr>
          <w:sz w:val="22"/>
          <w:szCs w:val="22"/>
          <w:lang w:val="es-ES_tradnl"/>
        </w:rPr>
        <w:t xml:space="preserve">, </w:t>
      </w:r>
      <w:r w:rsidR="00E26711" w:rsidRPr="008D1D15">
        <w:rPr>
          <w:sz w:val="22"/>
          <w:szCs w:val="22"/>
          <w:lang w:val="es-ES_tradnl"/>
        </w:rPr>
        <w:t xml:space="preserve">así como en </w:t>
      </w:r>
      <w:r w:rsidR="00AB20AD" w:rsidRPr="008D1D15">
        <w:rPr>
          <w:sz w:val="22"/>
          <w:szCs w:val="22"/>
          <w:lang w:val="es-ES_tradnl"/>
        </w:rPr>
        <w:t>la centralidad y autoridad del profesor</w:t>
      </w:r>
      <w:r w:rsidR="009C2A5D" w:rsidRPr="008D1D15">
        <w:rPr>
          <w:sz w:val="22"/>
          <w:szCs w:val="22"/>
          <w:lang w:val="es-ES_tradnl"/>
        </w:rPr>
        <w:t xml:space="preserve"> </w:t>
      </w:r>
      <w:r w:rsidR="00BD2319" w:rsidRPr="008D1D15">
        <w:rPr>
          <w:sz w:val="22"/>
          <w:szCs w:val="22"/>
          <w:lang w:val="es-ES_tradnl"/>
        </w:rPr>
        <w:t>(</w:t>
      </w:r>
      <w:proofErr w:type="spellStart"/>
      <w:r w:rsidR="00BD2319" w:rsidRPr="008D1D15">
        <w:rPr>
          <w:sz w:val="22"/>
          <w:szCs w:val="22"/>
          <w:lang w:val="es-ES_tradnl"/>
        </w:rPr>
        <w:t>Siry</w:t>
      </w:r>
      <w:proofErr w:type="spellEnd"/>
      <w:r w:rsidR="00BD2319" w:rsidRPr="008D1D15">
        <w:rPr>
          <w:sz w:val="22"/>
          <w:szCs w:val="22"/>
          <w:lang w:val="es-ES_tradnl"/>
        </w:rPr>
        <w:t xml:space="preserve">; </w:t>
      </w:r>
      <w:proofErr w:type="spellStart"/>
      <w:r w:rsidR="00BD2319" w:rsidRPr="008D1D15">
        <w:rPr>
          <w:sz w:val="22"/>
          <w:szCs w:val="22"/>
          <w:lang w:val="es-ES_tradnl"/>
        </w:rPr>
        <w:t>Zawatski</w:t>
      </w:r>
      <w:proofErr w:type="spellEnd"/>
      <w:r w:rsidR="00BD2319" w:rsidRPr="008D1D15">
        <w:rPr>
          <w:sz w:val="22"/>
          <w:szCs w:val="22"/>
          <w:lang w:val="es-ES_tradnl"/>
        </w:rPr>
        <w:t>, 2011</w:t>
      </w:r>
      <w:r w:rsidR="009C2A5D" w:rsidRPr="008D1D15">
        <w:rPr>
          <w:sz w:val="22"/>
          <w:szCs w:val="22"/>
          <w:lang w:val="es-ES_tradnl"/>
        </w:rPr>
        <w:t>, p.15</w:t>
      </w:r>
      <w:r w:rsidR="00BD2319" w:rsidRPr="008D1D15">
        <w:rPr>
          <w:sz w:val="22"/>
          <w:szCs w:val="22"/>
          <w:lang w:val="es-ES_tradnl"/>
        </w:rPr>
        <w:t>).</w:t>
      </w:r>
      <w:r w:rsidR="002E1DF3" w:rsidRPr="008D1D15">
        <w:rPr>
          <w:i/>
          <w:iCs/>
          <w:sz w:val="22"/>
          <w:szCs w:val="22"/>
          <w:lang w:val="es-ES_tradnl"/>
        </w:rPr>
        <w:t xml:space="preserve"> </w:t>
      </w:r>
    </w:p>
    <w:p w14:paraId="6A615873" w14:textId="357E8AA9" w:rsidR="005139C4" w:rsidRPr="008D1D15" w:rsidRDefault="006E11FC" w:rsidP="00C9713A">
      <w:pPr>
        <w:pStyle w:val="Texto"/>
        <w:spacing w:after="240"/>
        <w:rPr>
          <w:sz w:val="22"/>
          <w:szCs w:val="22"/>
          <w:lang w:val="es-ES_tradnl"/>
        </w:rPr>
      </w:pPr>
      <w:r w:rsidRPr="008D1D15">
        <w:rPr>
          <w:sz w:val="22"/>
          <w:szCs w:val="22"/>
          <w:lang w:val="es-ES_tradnl"/>
        </w:rPr>
        <w:t xml:space="preserve">La investigación con el «método del amigo crítico» en la investigación-acción </w:t>
      </w:r>
      <w:r w:rsidR="00E26711" w:rsidRPr="008D1D15">
        <w:rPr>
          <w:sz w:val="22"/>
          <w:szCs w:val="22"/>
          <w:lang w:val="es-ES_tradnl"/>
        </w:rPr>
        <w:t>contempla la</w:t>
      </w:r>
      <w:r w:rsidRPr="008D1D15">
        <w:rPr>
          <w:sz w:val="22"/>
          <w:szCs w:val="22"/>
          <w:lang w:val="es-ES_tradnl"/>
        </w:rPr>
        <w:t xml:space="preserve"> crítica constructiva</w:t>
      </w:r>
      <w:r w:rsidR="00E26711" w:rsidRPr="008D1D15">
        <w:rPr>
          <w:sz w:val="22"/>
          <w:szCs w:val="22"/>
          <w:lang w:val="es-ES_tradnl"/>
        </w:rPr>
        <w:t>, el apoyo productivo, y la cr</w:t>
      </w:r>
      <w:r w:rsidR="00777EEE" w:rsidRPr="008D1D15">
        <w:rPr>
          <w:sz w:val="22"/>
          <w:szCs w:val="22"/>
          <w:lang w:val="es-ES_tradnl"/>
        </w:rPr>
        <w:t>í</w:t>
      </w:r>
      <w:r w:rsidR="00E26711" w:rsidRPr="008D1D15">
        <w:rPr>
          <w:sz w:val="22"/>
          <w:szCs w:val="22"/>
          <w:lang w:val="es-ES_tradnl"/>
        </w:rPr>
        <w:t>tica constructiva</w:t>
      </w:r>
      <w:r w:rsidRPr="008D1D15">
        <w:rPr>
          <w:sz w:val="22"/>
          <w:szCs w:val="22"/>
          <w:lang w:val="es-ES_tradnl"/>
        </w:rPr>
        <w:t xml:space="preserve"> </w:t>
      </w:r>
      <w:r w:rsidR="00777EEE" w:rsidRPr="008D1D15">
        <w:rPr>
          <w:sz w:val="22"/>
          <w:szCs w:val="22"/>
          <w:lang w:val="es-ES_tradnl"/>
        </w:rPr>
        <w:t xml:space="preserve">y balanceada </w:t>
      </w:r>
      <w:r w:rsidRPr="008D1D15">
        <w:rPr>
          <w:sz w:val="22"/>
          <w:szCs w:val="22"/>
          <w:lang w:val="es-ES_tradnl"/>
        </w:rPr>
        <w:t xml:space="preserve">(Mat, </w:t>
      </w:r>
      <w:proofErr w:type="spellStart"/>
      <w:r w:rsidRPr="008D1D15">
        <w:rPr>
          <w:sz w:val="22"/>
          <w:szCs w:val="22"/>
          <w:lang w:val="es-ES_tradnl"/>
        </w:rPr>
        <w:t>et.al</w:t>
      </w:r>
      <w:proofErr w:type="spellEnd"/>
      <w:r w:rsidRPr="008D1D15">
        <w:rPr>
          <w:sz w:val="22"/>
          <w:szCs w:val="22"/>
          <w:lang w:val="es-ES_tradnl"/>
        </w:rPr>
        <w:t>., 2020).</w:t>
      </w:r>
      <w:r w:rsidR="003C57E8" w:rsidRPr="008D1D15">
        <w:rPr>
          <w:sz w:val="22"/>
          <w:szCs w:val="22"/>
          <w:lang w:val="es-ES_tradnl"/>
        </w:rPr>
        <w:t xml:space="preserve"> </w:t>
      </w:r>
      <w:r w:rsidR="0065423C" w:rsidRPr="008D1D15">
        <w:rPr>
          <w:sz w:val="22"/>
          <w:szCs w:val="22"/>
          <w:lang w:val="es-ES_tradnl"/>
        </w:rPr>
        <w:t>Un protocolo de este método podría incluir las siguientes fases</w:t>
      </w:r>
      <w:r w:rsidR="00777EEE" w:rsidRPr="008D1D15">
        <w:rPr>
          <w:sz w:val="22"/>
          <w:szCs w:val="22"/>
          <w:lang w:val="es-ES_tradnl"/>
        </w:rPr>
        <w:t xml:space="preserve"> siguientes</w:t>
      </w:r>
      <w:r w:rsidR="0065423C" w:rsidRPr="008D1D15">
        <w:rPr>
          <w:sz w:val="22"/>
          <w:szCs w:val="22"/>
          <w:lang w:val="es-ES_tradnl"/>
        </w:rPr>
        <w:t xml:space="preserve">: la de reconocimiento donde el docente investigador y el amigo asesor crítico identifican el problema principal resolver, como mejorar su planteamiento y abordaje; la de planificación del objetivo y el plan </w:t>
      </w:r>
      <w:r w:rsidR="005139C4" w:rsidRPr="008D1D15">
        <w:rPr>
          <w:sz w:val="22"/>
          <w:szCs w:val="22"/>
          <w:lang w:val="es-ES_tradnl"/>
        </w:rPr>
        <w:t xml:space="preserve">o las directrices </w:t>
      </w:r>
      <w:r w:rsidR="0065423C" w:rsidRPr="008D1D15">
        <w:rPr>
          <w:sz w:val="22"/>
          <w:szCs w:val="22"/>
          <w:lang w:val="es-ES_tradnl"/>
        </w:rPr>
        <w:t>de</w:t>
      </w:r>
      <w:r w:rsidR="005139C4" w:rsidRPr="008D1D15">
        <w:rPr>
          <w:sz w:val="22"/>
          <w:szCs w:val="22"/>
          <w:lang w:val="es-ES_tradnl"/>
        </w:rPr>
        <w:t xml:space="preserve"> la</w:t>
      </w:r>
      <w:r w:rsidR="0065423C" w:rsidRPr="008D1D15">
        <w:rPr>
          <w:sz w:val="22"/>
          <w:szCs w:val="22"/>
          <w:lang w:val="es-ES_tradnl"/>
        </w:rPr>
        <w:t xml:space="preserve"> acción</w:t>
      </w:r>
      <w:r w:rsidR="005139C4" w:rsidRPr="008D1D15">
        <w:rPr>
          <w:sz w:val="22"/>
          <w:szCs w:val="22"/>
          <w:lang w:val="es-ES_tradnl"/>
        </w:rPr>
        <w:t xml:space="preserve">, saber:¿qué aspecto de la práctica se observará? ¿qué tipo de datos </w:t>
      </w:r>
      <w:r w:rsidR="00777EEE" w:rsidRPr="008D1D15">
        <w:rPr>
          <w:sz w:val="22"/>
          <w:szCs w:val="22"/>
          <w:lang w:val="es-ES_tradnl"/>
        </w:rPr>
        <w:t xml:space="preserve">se </w:t>
      </w:r>
      <w:r w:rsidR="005139C4" w:rsidRPr="008D1D15">
        <w:rPr>
          <w:sz w:val="22"/>
          <w:szCs w:val="22"/>
          <w:lang w:val="es-ES_tradnl"/>
        </w:rPr>
        <w:t>desean recopilar? ¿qué método es el más adecuado? ¿cuánto tiempo durará el estudio completo?</w:t>
      </w:r>
      <w:r w:rsidR="00777EEE" w:rsidRPr="008D1D15">
        <w:rPr>
          <w:sz w:val="22"/>
          <w:szCs w:val="22"/>
          <w:lang w:val="es-ES_tradnl"/>
        </w:rPr>
        <w:t>. Por ejemplo, el</w:t>
      </w:r>
      <w:r w:rsidR="005139C4" w:rsidRPr="008D1D15">
        <w:rPr>
          <w:sz w:val="22"/>
          <w:szCs w:val="22"/>
          <w:lang w:val="es-ES_tradnl"/>
        </w:rPr>
        <w:t xml:space="preserve"> amigo crítico podría actuar como </w:t>
      </w:r>
      <w:r w:rsidR="005139C4" w:rsidRPr="008D1D15">
        <w:rPr>
          <w:sz w:val="22"/>
          <w:szCs w:val="22"/>
          <w:lang w:val="es-ES_tradnl"/>
        </w:rPr>
        <w:lastRenderedPageBreak/>
        <w:t xml:space="preserve">observador participante, sentándose al fondo del aula, </w:t>
      </w:r>
      <w:r w:rsidR="00777EEE" w:rsidRPr="008D1D15">
        <w:rPr>
          <w:sz w:val="22"/>
          <w:szCs w:val="22"/>
          <w:lang w:val="es-ES_tradnl"/>
        </w:rPr>
        <w:t xml:space="preserve">y después analizar lo sucedido y emitir </w:t>
      </w:r>
      <w:r w:rsidR="005139C4" w:rsidRPr="008D1D15">
        <w:rPr>
          <w:sz w:val="22"/>
          <w:szCs w:val="22"/>
          <w:lang w:val="es-ES_tradnl"/>
        </w:rPr>
        <w:t>sugerencias (Ibidem).</w:t>
      </w:r>
    </w:p>
    <w:p w14:paraId="3A5F4558" w14:textId="1C35984B" w:rsidR="005139C4" w:rsidRPr="008D1D15" w:rsidRDefault="005139C4" w:rsidP="005139C4">
      <w:pPr>
        <w:pStyle w:val="Texto"/>
        <w:spacing w:after="240"/>
        <w:rPr>
          <w:i/>
          <w:iCs/>
          <w:sz w:val="22"/>
          <w:szCs w:val="22"/>
          <w:lang w:val="es-ES_tradnl"/>
        </w:rPr>
      </w:pPr>
      <w:r w:rsidRPr="008D1D15">
        <w:rPr>
          <w:i/>
          <w:iCs/>
          <w:sz w:val="22"/>
          <w:szCs w:val="22"/>
          <w:lang w:val="es-ES_tradnl"/>
        </w:rPr>
        <w:t>La amistad como capital epist</w:t>
      </w:r>
      <w:r w:rsidRPr="008D1D15">
        <w:rPr>
          <w:sz w:val="22"/>
          <w:szCs w:val="22"/>
          <w:lang w:val="es-ES_tradnl"/>
        </w:rPr>
        <w:t>é</w:t>
      </w:r>
      <w:r w:rsidRPr="008D1D15">
        <w:rPr>
          <w:i/>
          <w:iCs/>
          <w:sz w:val="22"/>
          <w:szCs w:val="22"/>
          <w:lang w:val="es-ES_tradnl"/>
        </w:rPr>
        <w:t>mico</w:t>
      </w:r>
    </w:p>
    <w:p w14:paraId="6F9E919F" w14:textId="717E88F0" w:rsidR="001A5868" w:rsidRPr="008D1D15" w:rsidRDefault="005139C4" w:rsidP="001A5868">
      <w:pPr>
        <w:pStyle w:val="Texto"/>
        <w:spacing w:after="240"/>
        <w:rPr>
          <w:sz w:val="22"/>
          <w:szCs w:val="22"/>
          <w:lang w:val="es-ES_tradnl"/>
        </w:rPr>
      </w:pPr>
      <w:r w:rsidRPr="008D1D15">
        <w:rPr>
          <w:sz w:val="22"/>
          <w:szCs w:val="22"/>
          <w:lang w:val="es-ES_tradnl"/>
        </w:rPr>
        <w:t>Pues bien, todo lo planteado hasta aqu</w:t>
      </w:r>
      <w:r w:rsidR="001A5868" w:rsidRPr="008D1D15">
        <w:rPr>
          <w:sz w:val="22"/>
          <w:szCs w:val="22"/>
          <w:lang w:val="es-ES_tradnl" w:eastAsia="zh-TW"/>
        </w:rPr>
        <w:t>í</w:t>
      </w:r>
      <w:r w:rsidRPr="008D1D15">
        <w:rPr>
          <w:sz w:val="22"/>
          <w:szCs w:val="22"/>
          <w:lang w:val="es-ES_tradnl"/>
        </w:rPr>
        <w:t xml:space="preserve"> invita a consider</w:t>
      </w:r>
      <w:r w:rsidR="001A5868" w:rsidRPr="008D1D15">
        <w:rPr>
          <w:sz w:val="22"/>
          <w:szCs w:val="22"/>
          <w:lang w:val="es-ES_tradnl"/>
        </w:rPr>
        <w:t>a</w:t>
      </w:r>
      <w:r w:rsidRPr="008D1D15">
        <w:rPr>
          <w:sz w:val="22"/>
          <w:szCs w:val="22"/>
          <w:lang w:val="es-ES_tradnl"/>
        </w:rPr>
        <w:t xml:space="preserve">r la amistad como capital epistémico en la </w:t>
      </w:r>
      <w:r w:rsidR="001A5868" w:rsidRPr="008D1D15">
        <w:rPr>
          <w:sz w:val="22"/>
          <w:szCs w:val="22"/>
          <w:lang w:val="es-ES_tradnl"/>
        </w:rPr>
        <w:t>educación</w:t>
      </w:r>
      <w:r w:rsidRPr="008D1D15">
        <w:rPr>
          <w:sz w:val="22"/>
          <w:szCs w:val="22"/>
          <w:lang w:val="es-ES_tradnl"/>
        </w:rPr>
        <w:t xml:space="preserve"> y la ciencia.</w:t>
      </w:r>
      <w:r w:rsidR="001A5868" w:rsidRPr="008D1D15">
        <w:rPr>
          <w:sz w:val="22"/>
          <w:szCs w:val="22"/>
          <w:lang w:val="es-ES_tradnl"/>
        </w:rPr>
        <w:t xml:space="preserve"> Pero, </w:t>
      </w:r>
      <w:r w:rsidR="00FE33DF" w:rsidRPr="008D1D15">
        <w:rPr>
          <w:sz w:val="22"/>
          <w:szCs w:val="22"/>
          <w:lang w:val="es-ES_tradnl"/>
        </w:rPr>
        <w:t>¿</w:t>
      </w:r>
      <w:r w:rsidR="001A5868" w:rsidRPr="008D1D15">
        <w:rPr>
          <w:sz w:val="22"/>
          <w:szCs w:val="22"/>
          <w:lang w:val="es-ES_tradnl"/>
        </w:rPr>
        <w:t>por qué específicamente como capital?</w:t>
      </w:r>
    </w:p>
    <w:p w14:paraId="306737BE" w14:textId="46E3776C" w:rsidR="001A5868" w:rsidRPr="008D1D15" w:rsidRDefault="001A5868" w:rsidP="00FA180E">
      <w:pPr>
        <w:pStyle w:val="Texto"/>
        <w:spacing w:after="240"/>
        <w:rPr>
          <w:sz w:val="22"/>
          <w:szCs w:val="22"/>
          <w:lang w:val="es-ES_tradnl" w:eastAsia="zh-TW"/>
        </w:rPr>
      </w:pPr>
      <w:r w:rsidRPr="008D1D15">
        <w:rPr>
          <w:sz w:val="22"/>
          <w:szCs w:val="22"/>
          <w:lang w:val="es-ES_tradnl" w:eastAsia="zh-TW"/>
        </w:rPr>
        <w:t xml:space="preserve">Como es conocido, </w:t>
      </w:r>
      <w:r w:rsidR="00C8079E" w:rsidRPr="008D1D15">
        <w:rPr>
          <w:sz w:val="22"/>
          <w:szCs w:val="22"/>
          <w:lang w:val="es-ES_tradnl" w:eastAsia="zh-TW"/>
        </w:rPr>
        <w:t xml:space="preserve">Pierre Bourdieu (2021) </w:t>
      </w:r>
      <w:r w:rsidRPr="008D1D15">
        <w:rPr>
          <w:sz w:val="22"/>
          <w:szCs w:val="22"/>
          <w:lang w:val="es-ES_tradnl" w:eastAsia="zh-TW"/>
        </w:rPr>
        <w:t>reflexiona sobre el</w:t>
      </w:r>
      <w:r w:rsidR="00C8079E" w:rsidRPr="008D1D15">
        <w:rPr>
          <w:sz w:val="22"/>
          <w:szCs w:val="22"/>
          <w:lang w:val="es-ES_tradnl" w:eastAsia="zh-TW"/>
        </w:rPr>
        <w:t xml:space="preserve"> acceso a capitales como factor que confiere oportunidades de éxito, y condiciona la reproducción de las desigualdades sociales, ya sea en la educación, la ciencia u otro contexto</w:t>
      </w:r>
      <w:r w:rsidR="00777EEE" w:rsidRPr="008D1D15">
        <w:rPr>
          <w:sz w:val="22"/>
          <w:szCs w:val="22"/>
          <w:lang w:val="es-ES_tradnl" w:eastAsia="zh-TW"/>
        </w:rPr>
        <w:t>:</w:t>
      </w:r>
      <w:r w:rsidR="00C8079E" w:rsidRPr="008D1D15">
        <w:rPr>
          <w:sz w:val="22"/>
          <w:szCs w:val="22"/>
          <w:lang w:val="es-ES_tradnl" w:eastAsia="zh-TW"/>
        </w:rPr>
        <w:t xml:space="preserve">. </w:t>
      </w:r>
      <w:r w:rsidRPr="008D1D15">
        <w:rPr>
          <w:sz w:val="22"/>
          <w:szCs w:val="22"/>
          <w:lang w:val="es-ES_tradnl" w:eastAsia="zh-TW"/>
        </w:rPr>
        <w:t>E</w:t>
      </w:r>
      <w:r w:rsidR="00DF5D69" w:rsidRPr="008D1D15">
        <w:rPr>
          <w:noProof/>
          <w:sz w:val="22"/>
          <w:szCs w:val="22"/>
          <w:lang w:val="es-ES_tradnl" w:eastAsia="zh-TW"/>
        </w:rPr>
        <w:t>l</w:t>
      </w:r>
      <w:r w:rsidR="000253C0" w:rsidRPr="008D1D15">
        <w:rPr>
          <w:noProof/>
          <w:sz w:val="22"/>
          <w:szCs w:val="22"/>
          <w:lang w:val="es-ES_tradnl" w:eastAsia="zh-TW"/>
        </w:rPr>
        <w:t xml:space="preserve"> </w:t>
      </w:r>
      <w:r w:rsidR="000253C0" w:rsidRPr="008D1D15">
        <w:rPr>
          <w:sz w:val="22"/>
          <w:szCs w:val="22"/>
          <w:lang w:val="es-ES_tradnl" w:eastAsia="zh-TW"/>
        </w:rPr>
        <w:t>«</w:t>
      </w:r>
      <w:r w:rsidR="000253C0" w:rsidRPr="008D1D15">
        <w:rPr>
          <w:noProof/>
          <w:sz w:val="22"/>
          <w:szCs w:val="22"/>
          <w:lang w:val="es-ES_tradnl" w:eastAsia="zh-TW"/>
        </w:rPr>
        <w:t>capital</w:t>
      </w:r>
      <w:r w:rsidR="000253C0" w:rsidRPr="008D1D15">
        <w:rPr>
          <w:noProof/>
          <w:color w:val="141416"/>
          <w:sz w:val="22"/>
          <w:szCs w:val="22"/>
          <w:shd w:val="clear" w:color="auto" w:fill="FFFFFF"/>
          <w:lang w:val="es-ES_tradnl"/>
        </w:rPr>
        <w:t xml:space="preserve"> económico</w:t>
      </w:r>
      <w:r w:rsidR="000253C0" w:rsidRPr="008D1D15">
        <w:rPr>
          <w:sz w:val="22"/>
          <w:szCs w:val="22"/>
          <w:lang w:val="es-ES_tradnl" w:eastAsia="zh-TW"/>
        </w:rPr>
        <w:t>»</w:t>
      </w:r>
      <w:r w:rsidR="000253C0" w:rsidRPr="008D1D15">
        <w:rPr>
          <w:noProof/>
          <w:color w:val="141416"/>
          <w:sz w:val="22"/>
          <w:szCs w:val="22"/>
          <w:shd w:val="clear" w:color="auto" w:fill="FFFFFF"/>
          <w:lang w:val="es-ES_tradnl"/>
        </w:rPr>
        <w:t xml:space="preserve"> </w:t>
      </w:r>
      <w:r w:rsidR="000253C0" w:rsidRPr="008D1D15">
        <w:rPr>
          <w:sz w:val="22"/>
          <w:szCs w:val="22"/>
          <w:lang w:val="es-ES_tradnl" w:eastAsia="zh-TW"/>
        </w:rPr>
        <w:t>«</w:t>
      </w:r>
      <w:r w:rsidR="000253C0" w:rsidRPr="008D1D15">
        <w:rPr>
          <w:noProof/>
          <w:color w:val="141416"/>
          <w:sz w:val="22"/>
          <w:szCs w:val="22"/>
          <w:shd w:val="clear" w:color="auto" w:fill="FFFFFF"/>
          <w:lang w:val="es-ES_tradnl"/>
        </w:rPr>
        <w:t>el capital cultural</w:t>
      </w:r>
      <w:r w:rsidR="000253C0" w:rsidRPr="008D1D15">
        <w:rPr>
          <w:sz w:val="22"/>
          <w:szCs w:val="22"/>
          <w:lang w:val="es-ES_tradnl" w:eastAsia="zh-TW"/>
        </w:rPr>
        <w:t>»</w:t>
      </w:r>
      <w:r w:rsidR="000253C0" w:rsidRPr="008D1D15">
        <w:rPr>
          <w:noProof/>
          <w:color w:val="141416"/>
          <w:sz w:val="22"/>
          <w:szCs w:val="22"/>
          <w:shd w:val="clear" w:color="auto" w:fill="FFFFFF"/>
          <w:lang w:val="es-ES_tradnl"/>
        </w:rPr>
        <w:t xml:space="preserve"> (o simbólico), </w:t>
      </w:r>
      <w:r w:rsidR="00777EEE" w:rsidRPr="008D1D15">
        <w:rPr>
          <w:noProof/>
          <w:color w:val="141416"/>
          <w:sz w:val="22"/>
          <w:szCs w:val="22"/>
          <w:shd w:val="clear" w:color="auto" w:fill="FFFFFF"/>
          <w:lang w:val="es-ES_tradnl"/>
        </w:rPr>
        <w:t xml:space="preserve">y </w:t>
      </w:r>
      <w:r w:rsidRPr="008D1D15">
        <w:rPr>
          <w:sz w:val="22"/>
          <w:szCs w:val="22"/>
          <w:lang w:val="es-ES_tradnl" w:eastAsia="zh-TW"/>
        </w:rPr>
        <w:t>«</w:t>
      </w:r>
      <w:r w:rsidR="000253C0" w:rsidRPr="008D1D15">
        <w:rPr>
          <w:noProof/>
          <w:color w:val="141416"/>
          <w:sz w:val="22"/>
          <w:szCs w:val="22"/>
          <w:shd w:val="clear" w:color="auto" w:fill="FFFFFF"/>
          <w:lang w:val="es-ES_tradnl"/>
        </w:rPr>
        <w:t>el capital social</w:t>
      </w:r>
      <w:r w:rsidRPr="008D1D15">
        <w:rPr>
          <w:sz w:val="22"/>
          <w:szCs w:val="22"/>
          <w:lang w:val="es-ES_tradnl" w:eastAsia="zh-TW"/>
        </w:rPr>
        <w:t>»</w:t>
      </w:r>
      <w:r w:rsidR="00777EEE" w:rsidRPr="008D1D15">
        <w:rPr>
          <w:sz w:val="22"/>
          <w:szCs w:val="22"/>
          <w:lang w:val="es-ES_tradnl" w:eastAsia="zh-TW"/>
        </w:rPr>
        <w:t xml:space="preserve">, </w:t>
      </w:r>
      <w:r w:rsidR="000253C0" w:rsidRPr="008D1D15">
        <w:rPr>
          <w:noProof/>
          <w:color w:val="141416"/>
          <w:sz w:val="22"/>
          <w:szCs w:val="22"/>
          <w:shd w:val="clear" w:color="auto" w:fill="FFFFFF"/>
          <w:lang w:val="es-ES_tradnl"/>
        </w:rPr>
        <w:t xml:space="preserve">red duradera de relaciones, </w:t>
      </w:r>
      <w:r w:rsidR="00777EEE" w:rsidRPr="008D1D15">
        <w:rPr>
          <w:noProof/>
          <w:color w:val="141416"/>
          <w:sz w:val="22"/>
          <w:szCs w:val="22"/>
          <w:shd w:val="clear" w:color="auto" w:fill="FFFFFF"/>
          <w:lang w:val="es-ES_tradnl"/>
        </w:rPr>
        <w:t>y los</w:t>
      </w:r>
      <w:r w:rsidR="000253C0" w:rsidRPr="008D1D15">
        <w:rPr>
          <w:noProof/>
          <w:color w:val="141416"/>
          <w:sz w:val="22"/>
          <w:szCs w:val="22"/>
          <w:shd w:val="clear" w:color="auto" w:fill="FFFFFF"/>
          <w:lang w:val="es-ES_tradnl"/>
        </w:rPr>
        <w:t xml:space="preserve"> recursos basados ​​en </w:t>
      </w:r>
      <w:r w:rsidR="00777EEE" w:rsidRPr="008D1D15">
        <w:rPr>
          <w:noProof/>
          <w:color w:val="141416"/>
          <w:sz w:val="22"/>
          <w:szCs w:val="22"/>
          <w:shd w:val="clear" w:color="auto" w:fill="FFFFFF"/>
          <w:lang w:val="es-ES_tradnl"/>
        </w:rPr>
        <w:t>esa integracion grupal</w:t>
      </w:r>
      <w:r w:rsidR="00FA180E" w:rsidRPr="008D1D15">
        <w:rPr>
          <w:noProof/>
          <w:color w:val="141416"/>
          <w:sz w:val="22"/>
          <w:szCs w:val="22"/>
          <w:shd w:val="clear" w:color="auto" w:fill="FFFFFF"/>
          <w:lang w:val="es-ES_tradnl"/>
        </w:rPr>
        <w:t>, en el</w:t>
      </w:r>
      <w:r w:rsidR="000253C0" w:rsidRPr="008D1D15">
        <w:rPr>
          <w:sz w:val="22"/>
          <w:szCs w:val="22"/>
          <w:lang w:val="es-ES_tradnl" w:eastAsia="zh-TW"/>
        </w:rPr>
        <w:t xml:space="preserve"> intercambio, </w:t>
      </w:r>
      <w:r w:rsidR="00FA180E" w:rsidRPr="008D1D15">
        <w:rPr>
          <w:sz w:val="22"/>
          <w:szCs w:val="22"/>
          <w:lang w:val="es-ES_tradnl" w:eastAsia="zh-TW"/>
        </w:rPr>
        <w:t xml:space="preserve">y los actos </w:t>
      </w:r>
      <w:r w:rsidR="00DF5D69" w:rsidRPr="008D1D15">
        <w:rPr>
          <w:sz w:val="22"/>
          <w:szCs w:val="22"/>
          <w:lang w:val="es-ES_tradnl" w:eastAsia="zh-TW"/>
        </w:rPr>
        <w:t xml:space="preserve">por elección voluntaria o </w:t>
      </w:r>
      <w:r w:rsidR="000253C0" w:rsidRPr="008D1D15">
        <w:rPr>
          <w:sz w:val="22"/>
          <w:szCs w:val="22"/>
          <w:lang w:val="es-ES_tradnl" w:eastAsia="zh-TW"/>
        </w:rPr>
        <w:t xml:space="preserve"> </w:t>
      </w:r>
      <w:r w:rsidR="00DF5D69" w:rsidRPr="008D1D15">
        <w:rPr>
          <w:sz w:val="22"/>
          <w:szCs w:val="22"/>
          <w:lang w:val="es-ES_tradnl" w:eastAsia="zh-TW"/>
        </w:rPr>
        <w:t>necesidad</w:t>
      </w:r>
      <w:r w:rsidR="000253C0" w:rsidRPr="008D1D15">
        <w:rPr>
          <w:sz w:val="22"/>
          <w:szCs w:val="22"/>
          <w:lang w:val="es-ES_tradnl" w:eastAsia="zh-TW"/>
        </w:rPr>
        <w:t xml:space="preserve">, </w:t>
      </w:r>
      <w:r w:rsidR="00FA180E" w:rsidRPr="008D1D15">
        <w:rPr>
          <w:sz w:val="22"/>
          <w:szCs w:val="22"/>
          <w:lang w:val="es-ES_tradnl" w:eastAsia="zh-TW"/>
        </w:rPr>
        <w:t>con garantías institucionales, pero</w:t>
      </w:r>
      <w:r w:rsidR="00DF5D69" w:rsidRPr="008D1D15">
        <w:rPr>
          <w:sz w:val="22"/>
          <w:szCs w:val="22"/>
          <w:lang w:val="es-ES_tradnl" w:eastAsia="zh-TW"/>
        </w:rPr>
        <w:t xml:space="preserve"> basados en </w:t>
      </w:r>
      <w:r w:rsidR="000253C0" w:rsidRPr="008D1D15">
        <w:rPr>
          <w:sz w:val="22"/>
          <w:szCs w:val="22"/>
          <w:lang w:val="es-ES_tradnl" w:eastAsia="zh-TW"/>
        </w:rPr>
        <w:t>sentimientos subjetivos</w:t>
      </w:r>
      <w:r w:rsidR="00FA180E" w:rsidRPr="008D1D15">
        <w:rPr>
          <w:sz w:val="22"/>
          <w:szCs w:val="22"/>
          <w:lang w:val="es-ES_tradnl" w:eastAsia="zh-TW"/>
        </w:rPr>
        <w:t xml:space="preserve">, por ejemplo </w:t>
      </w:r>
      <w:r w:rsidR="000253C0" w:rsidRPr="008D1D15">
        <w:rPr>
          <w:sz w:val="22"/>
          <w:szCs w:val="22"/>
          <w:lang w:val="es-ES_tradnl" w:eastAsia="zh-TW"/>
        </w:rPr>
        <w:t xml:space="preserve">de reconocimiento, </w:t>
      </w:r>
      <w:r w:rsidR="00C9713A" w:rsidRPr="008D1D15">
        <w:rPr>
          <w:sz w:val="22"/>
          <w:szCs w:val="22"/>
          <w:lang w:val="es-ES_tradnl" w:eastAsia="zh-TW"/>
        </w:rPr>
        <w:t xml:space="preserve">el </w:t>
      </w:r>
      <w:r w:rsidR="000253C0" w:rsidRPr="008D1D15">
        <w:rPr>
          <w:sz w:val="22"/>
          <w:szCs w:val="22"/>
          <w:lang w:val="es-ES_tradnl" w:eastAsia="zh-TW"/>
        </w:rPr>
        <w:t xml:space="preserve">respeto, </w:t>
      </w:r>
      <w:r w:rsidR="00FA180E" w:rsidRPr="008D1D15">
        <w:rPr>
          <w:sz w:val="22"/>
          <w:szCs w:val="22"/>
          <w:lang w:val="es-ES_tradnl" w:eastAsia="zh-TW"/>
        </w:rPr>
        <w:t xml:space="preserve">y </w:t>
      </w:r>
      <w:r w:rsidR="00C9713A" w:rsidRPr="008D1D15">
        <w:rPr>
          <w:sz w:val="22"/>
          <w:szCs w:val="22"/>
          <w:lang w:val="es-ES_tradnl" w:eastAsia="zh-TW"/>
        </w:rPr>
        <w:t xml:space="preserve">la </w:t>
      </w:r>
      <w:r w:rsidR="000253C0" w:rsidRPr="008D1D15">
        <w:rPr>
          <w:sz w:val="22"/>
          <w:szCs w:val="22"/>
          <w:lang w:val="es-ES_tradnl" w:eastAsia="zh-TW"/>
        </w:rPr>
        <w:t>amistad</w:t>
      </w:r>
      <w:r w:rsidR="00FA180E" w:rsidRPr="008D1D15">
        <w:rPr>
          <w:sz w:val="22"/>
          <w:szCs w:val="22"/>
          <w:lang w:val="es-ES_tradnl" w:eastAsia="zh-TW"/>
        </w:rPr>
        <w:t xml:space="preserve"> </w:t>
      </w:r>
      <w:r w:rsidR="000253C0" w:rsidRPr="008D1D15">
        <w:rPr>
          <w:sz w:val="22"/>
          <w:szCs w:val="22"/>
          <w:lang w:val="es-ES_tradnl" w:eastAsia="zh-TW"/>
        </w:rPr>
        <w:t xml:space="preserve">(p. 155). </w:t>
      </w:r>
    </w:p>
    <w:p w14:paraId="2EF75CEC" w14:textId="40B861DF" w:rsidR="005B19FD" w:rsidRPr="008D1D15" w:rsidRDefault="00FA180E" w:rsidP="001A5868">
      <w:pPr>
        <w:pStyle w:val="Texto"/>
        <w:spacing w:after="240"/>
        <w:rPr>
          <w:sz w:val="22"/>
          <w:szCs w:val="22"/>
          <w:lang w:val="es-ES_tradnl" w:eastAsia="zh-TW"/>
        </w:rPr>
      </w:pPr>
      <w:r w:rsidRPr="008D1D15">
        <w:rPr>
          <w:sz w:val="22"/>
          <w:szCs w:val="22"/>
          <w:lang w:val="es-ES_tradnl" w:eastAsia="zh-TW"/>
        </w:rPr>
        <w:t xml:space="preserve">Se deduce que la </w:t>
      </w:r>
      <w:r w:rsidR="001A5868" w:rsidRPr="008D1D15">
        <w:rPr>
          <w:sz w:val="22"/>
          <w:szCs w:val="22"/>
          <w:lang w:val="es-ES_tradnl" w:eastAsia="zh-TW"/>
        </w:rPr>
        <w:t xml:space="preserve">amistad </w:t>
      </w:r>
      <w:r w:rsidR="00645A88" w:rsidRPr="008D1D15">
        <w:rPr>
          <w:sz w:val="22"/>
          <w:szCs w:val="22"/>
          <w:lang w:val="es-ES_tradnl" w:eastAsia="zh-TW"/>
        </w:rPr>
        <w:t>se articula en</w:t>
      </w:r>
      <w:r w:rsidR="001A5868" w:rsidRPr="008D1D15">
        <w:rPr>
          <w:sz w:val="22"/>
          <w:szCs w:val="22"/>
          <w:lang w:val="es-ES_tradnl" w:eastAsia="zh-TW"/>
        </w:rPr>
        <w:t xml:space="preserve"> calidad de </w:t>
      </w:r>
      <w:r w:rsidR="000253C0" w:rsidRPr="008D1D15">
        <w:rPr>
          <w:sz w:val="22"/>
          <w:szCs w:val="22"/>
          <w:lang w:val="es-ES_tradnl" w:eastAsia="zh-TW"/>
        </w:rPr>
        <w:t>capital social</w:t>
      </w:r>
      <w:r w:rsidR="00645A88" w:rsidRPr="008D1D15">
        <w:rPr>
          <w:sz w:val="22"/>
          <w:szCs w:val="22"/>
          <w:lang w:val="es-ES_tradnl" w:eastAsia="zh-TW"/>
        </w:rPr>
        <w:t>, pero</w:t>
      </w:r>
      <w:r w:rsidRPr="008D1D15">
        <w:rPr>
          <w:sz w:val="22"/>
          <w:szCs w:val="22"/>
          <w:lang w:val="es-ES_tradnl" w:eastAsia="zh-TW"/>
        </w:rPr>
        <w:t xml:space="preserve"> califica como capital epistémico pues</w:t>
      </w:r>
      <w:r w:rsidR="001A5868" w:rsidRPr="008D1D15">
        <w:rPr>
          <w:sz w:val="22"/>
          <w:szCs w:val="22"/>
          <w:lang w:val="es-ES_tradnl" w:eastAsia="zh-TW"/>
        </w:rPr>
        <w:t xml:space="preserve"> proporciona </w:t>
      </w:r>
      <w:r w:rsidR="000253C0" w:rsidRPr="008D1D15">
        <w:rPr>
          <w:sz w:val="22"/>
          <w:szCs w:val="22"/>
          <w:lang w:val="es-ES_tradnl" w:eastAsia="zh-TW"/>
        </w:rPr>
        <w:t>bienestar</w:t>
      </w:r>
      <w:r w:rsidR="001A5868" w:rsidRPr="008D1D15">
        <w:rPr>
          <w:sz w:val="22"/>
          <w:szCs w:val="22"/>
          <w:lang w:val="es-ES_tradnl" w:eastAsia="zh-TW"/>
        </w:rPr>
        <w:t xml:space="preserve">, </w:t>
      </w:r>
      <w:r w:rsidR="000253C0" w:rsidRPr="008D1D15">
        <w:rPr>
          <w:sz w:val="22"/>
          <w:szCs w:val="22"/>
          <w:lang w:val="es-ES_tradnl" w:eastAsia="zh-TW"/>
        </w:rPr>
        <w:t xml:space="preserve">prosperidad, y </w:t>
      </w:r>
      <w:r w:rsidR="001A5868" w:rsidRPr="008D1D15">
        <w:rPr>
          <w:sz w:val="22"/>
          <w:szCs w:val="22"/>
          <w:lang w:val="es-ES_tradnl" w:eastAsia="zh-TW"/>
        </w:rPr>
        <w:t>éxito</w:t>
      </w:r>
      <w:r w:rsidRPr="008D1D15">
        <w:rPr>
          <w:sz w:val="22"/>
          <w:szCs w:val="22"/>
          <w:lang w:val="es-ES_tradnl" w:eastAsia="zh-TW"/>
        </w:rPr>
        <w:t xml:space="preserve"> cognoscitivo, es decir, en</w:t>
      </w:r>
      <w:r w:rsidR="000253C0" w:rsidRPr="008D1D15">
        <w:rPr>
          <w:sz w:val="22"/>
          <w:szCs w:val="22"/>
          <w:lang w:val="es-ES_tradnl" w:eastAsia="zh-TW"/>
        </w:rPr>
        <w:t xml:space="preserve"> </w:t>
      </w:r>
      <w:r w:rsidR="00645A88" w:rsidRPr="008D1D15">
        <w:rPr>
          <w:sz w:val="22"/>
          <w:szCs w:val="22"/>
          <w:lang w:val="es-ES_tradnl" w:eastAsia="zh-TW"/>
        </w:rPr>
        <w:t xml:space="preserve">la </w:t>
      </w:r>
      <w:r w:rsidR="000253C0" w:rsidRPr="008D1D15">
        <w:rPr>
          <w:sz w:val="22"/>
          <w:szCs w:val="22"/>
          <w:lang w:val="es-ES_tradnl" w:eastAsia="zh-TW"/>
        </w:rPr>
        <w:t>producción, transmisión y uso del conocimiento.</w:t>
      </w:r>
    </w:p>
    <w:p w14:paraId="697EF4DD" w14:textId="77777777" w:rsidR="002625BF" w:rsidRPr="008D1D15" w:rsidRDefault="00015A18" w:rsidP="00FF726A">
      <w:pPr>
        <w:pStyle w:val="Texto"/>
        <w:spacing w:after="240"/>
        <w:rPr>
          <w:sz w:val="22"/>
          <w:szCs w:val="22"/>
          <w:lang w:val="es-ES_tradnl" w:eastAsia="zh-TW"/>
        </w:rPr>
      </w:pPr>
      <w:r w:rsidRPr="008D1D15">
        <w:rPr>
          <w:sz w:val="22"/>
          <w:szCs w:val="22"/>
          <w:lang w:val="es-ES_tradnl" w:eastAsia="zh-TW"/>
        </w:rPr>
        <w:t xml:space="preserve">El «actor-red», teoría que propone </w:t>
      </w:r>
      <w:r w:rsidR="005C6374" w:rsidRPr="008D1D15">
        <w:rPr>
          <w:sz w:val="22"/>
          <w:szCs w:val="22"/>
          <w:lang w:val="es-ES_tradnl" w:eastAsia="zh-TW"/>
        </w:rPr>
        <w:t>Bruno Latour (</w:t>
      </w:r>
      <w:r w:rsidR="00A632EC" w:rsidRPr="008D1D15">
        <w:rPr>
          <w:sz w:val="22"/>
          <w:szCs w:val="22"/>
          <w:lang w:val="es-ES_tradnl" w:eastAsia="zh-TW"/>
        </w:rPr>
        <w:t>2012</w:t>
      </w:r>
      <w:r w:rsidR="005C6374" w:rsidRPr="008D1D15">
        <w:rPr>
          <w:sz w:val="22"/>
          <w:szCs w:val="22"/>
          <w:lang w:val="es-ES_tradnl" w:eastAsia="zh-TW"/>
        </w:rPr>
        <w:t>)</w:t>
      </w:r>
      <w:r w:rsidRPr="008D1D15">
        <w:rPr>
          <w:sz w:val="22"/>
          <w:szCs w:val="22"/>
          <w:lang w:val="es-ES_tradnl" w:eastAsia="zh-TW"/>
        </w:rPr>
        <w:t xml:space="preserve"> es toda interacción entre humanos y no humanos objetos, animales, plantas, ideas, etc.)</w:t>
      </w:r>
      <w:r w:rsidR="005C6374" w:rsidRPr="008D1D15">
        <w:rPr>
          <w:sz w:val="22"/>
          <w:szCs w:val="22"/>
          <w:lang w:val="es-ES_tradnl" w:eastAsia="zh-TW"/>
        </w:rPr>
        <w:t xml:space="preserve">, </w:t>
      </w:r>
      <w:r w:rsidRPr="008D1D15">
        <w:rPr>
          <w:sz w:val="22"/>
          <w:szCs w:val="22"/>
          <w:lang w:val="es-ES_tradnl" w:eastAsia="zh-TW"/>
        </w:rPr>
        <w:t xml:space="preserve">define, construye o </w:t>
      </w:r>
      <w:r w:rsidR="00A76CF6" w:rsidRPr="008D1D15">
        <w:rPr>
          <w:sz w:val="22"/>
          <w:szCs w:val="22"/>
          <w:lang w:val="es-ES_tradnl" w:eastAsia="zh-TW"/>
        </w:rPr>
        <w:t>‘</w:t>
      </w:r>
      <w:r w:rsidRPr="008D1D15">
        <w:rPr>
          <w:sz w:val="22"/>
          <w:szCs w:val="22"/>
          <w:lang w:val="es-ES_tradnl" w:eastAsia="zh-TW"/>
        </w:rPr>
        <w:t>ree</w:t>
      </w:r>
      <w:r w:rsidR="00A76CF6" w:rsidRPr="008D1D15">
        <w:rPr>
          <w:sz w:val="22"/>
          <w:szCs w:val="22"/>
          <w:lang w:val="es-ES_tradnl" w:eastAsia="zh-TW"/>
        </w:rPr>
        <w:t>n</w:t>
      </w:r>
      <w:r w:rsidRPr="008D1D15">
        <w:rPr>
          <w:sz w:val="22"/>
          <w:szCs w:val="22"/>
          <w:lang w:val="es-ES_tradnl" w:eastAsia="zh-TW"/>
        </w:rPr>
        <w:t>sambla</w:t>
      </w:r>
      <w:r w:rsidR="00A76CF6" w:rsidRPr="008D1D15">
        <w:rPr>
          <w:sz w:val="22"/>
          <w:szCs w:val="22"/>
          <w:lang w:val="es-ES_tradnl" w:eastAsia="zh-TW"/>
        </w:rPr>
        <w:t>’</w:t>
      </w:r>
      <w:r w:rsidRPr="008D1D15">
        <w:rPr>
          <w:sz w:val="22"/>
          <w:szCs w:val="22"/>
          <w:lang w:val="es-ES_tradnl" w:eastAsia="zh-TW"/>
        </w:rPr>
        <w:t xml:space="preserve"> «lo social». En esta perspectiva </w:t>
      </w:r>
      <w:r w:rsidR="00645A88" w:rsidRPr="008D1D15">
        <w:rPr>
          <w:sz w:val="22"/>
          <w:szCs w:val="22"/>
          <w:lang w:val="es-ES_tradnl" w:eastAsia="zh-TW"/>
        </w:rPr>
        <w:t>de</w:t>
      </w:r>
      <w:r w:rsidRPr="008D1D15">
        <w:rPr>
          <w:sz w:val="22"/>
          <w:szCs w:val="22"/>
          <w:lang w:val="es-ES_tradnl" w:eastAsia="zh-TW"/>
        </w:rPr>
        <w:t xml:space="preserve"> </w:t>
      </w:r>
      <w:r w:rsidR="00A632EC" w:rsidRPr="008D1D15">
        <w:rPr>
          <w:sz w:val="22"/>
          <w:szCs w:val="22"/>
          <w:lang w:val="es-ES_tradnl" w:eastAsia="zh-TW"/>
        </w:rPr>
        <w:t>«la ciencia como experimentación colectiva»</w:t>
      </w:r>
      <w:r w:rsidR="005C6374" w:rsidRPr="008D1D15">
        <w:rPr>
          <w:sz w:val="22"/>
          <w:szCs w:val="22"/>
          <w:lang w:val="es-ES_tradnl" w:eastAsia="zh-TW"/>
        </w:rPr>
        <w:t xml:space="preserve"> invita a considerar que los colegas y amigos constituyen una especie de sub</w:t>
      </w:r>
      <w:r w:rsidR="00307BD2" w:rsidRPr="008D1D15">
        <w:rPr>
          <w:sz w:val="22"/>
          <w:szCs w:val="22"/>
          <w:lang w:val="es-ES_tradnl" w:eastAsia="zh-TW"/>
        </w:rPr>
        <w:t>-</w:t>
      </w:r>
      <w:r w:rsidR="005C6374" w:rsidRPr="008D1D15">
        <w:rPr>
          <w:sz w:val="22"/>
          <w:szCs w:val="22"/>
          <w:lang w:val="es-ES_tradnl" w:eastAsia="zh-TW"/>
        </w:rPr>
        <w:t xml:space="preserve">red social sin la cual el conocimiento no es posible. </w:t>
      </w:r>
    </w:p>
    <w:p w14:paraId="39EFA50D" w14:textId="7E7BABE9" w:rsidR="005C6374" w:rsidRPr="008D1D15" w:rsidRDefault="006E57D5" w:rsidP="00FF726A">
      <w:pPr>
        <w:pStyle w:val="Texto"/>
        <w:spacing w:after="240"/>
        <w:rPr>
          <w:sz w:val="22"/>
          <w:szCs w:val="22"/>
          <w:lang w:val="es-ES_tradnl" w:eastAsia="zh-TW"/>
        </w:rPr>
      </w:pPr>
      <w:r w:rsidRPr="008D1D15">
        <w:rPr>
          <w:sz w:val="22"/>
          <w:szCs w:val="22"/>
          <w:lang w:val="es-ES_tradnl" w:eastAsia="zh-TW"/>
        </w:rPr>
        <w:t>Si bien Latour desaf</w:t>
      </w:r>
      <w:r w:rsidR="00FB4187" w:rsidRPr="008D1D15">
        <w:rPr>
          <w:sz w:val="22"/>
          <w:szCs w:val="22"/>
          <w:lang w:val="es-ES_tradnl" w:eastAsia="zh-TW"/>
        </w:rPr>
        <w:t>í</w:t>
      </w:r>
      <w:r w:rsidRPr="008D1D15">
        <w:rPr>
          <w:sz w:val="22"/>
          <w:szCs w:val="22"/>
          <w:lang w:val="es-ES_tradnl" w:eastAsia="zh-TW"/>
        </w:rPr>
        <w:t>a la noci</w:t>
      </w:r>
      <w:r w:rsidR="00FB4187" w:rsidRPr="008D1D15">
        <w:rPr>
          <w:sz w:val="22"/>
          <w:szCs w:val="22"/>
          <w:lang w:val="es-ES_tradnl" w:eastAsia="zh-TW"/>
        </w:rPr>
        <w:t>ó</w:t>
      </w:r>
      <w:r w:rsidRPr="008D1D15">
        <w:rPr>
          <w:sz w:val="22"/>
          <w:szCs w:val="22"/>
          <w:lang w:val="es-ES_tradnl" w:eastAsia="zh-TW"/>
        </w:rPr>
        <w:t>n de capital en tanto remite a algo ya preestablecido y susceptible de acumulación, su teoría del actor social sugiere que aspectos como la confianza o la amistad</w:t>
      </w:r>
      <w:r w:rsidR="0026530E" w:rsidRPr="008D1D15">
        <w:rPr>
          <w:sz w:val="22"/>
          <w:szCs w:val="22"/>
          <w:lang w:val="es-ES_tradnl" w:eastAsia="zh-TW"/>
        </w:rPr>
        <w:t xml:space="preserve"> </w:t>
      </w:r>
      <w:r w:rsidRPr="008D1D15">
        <w:rPr>
          <w:sz w:val="22"/>
          <w:szCs w:val="22"/>
          <w:lang w:val="es-ES_tradnl" w:eastAsia="zh-TW"/>
        </w:rPr>
        <w:t>va</w:t>
      </w:r>
      <w:r w:rsidR="0026530E" w:rsidRPr="008D1D15">
        <w:rPr>
          <w:sz w:val="22"/>
          <w:szCs w:val="22"/>
          <w:lang w:val="es-ES_tradnl" w:eastAsia="zh-TW"/>
        </w:rPr>
        <w:t>n</w:t>
      </w:r>
      <w:r w:rsidRPr="008D1D15">
        <w:rPr>
          <w:sz w:val="22"/>
          <w:szCs w:val="22"/>
          <w:lang w:val="es-ES_tradnl" w:eastAsia="zh-TW"/>
        </w:rPr>
        <w:t xml:space="preserve"> conformando </w:t>
      </w:r>
      <w:r w:rsidR="0026530E" w:rsidRPr="008D1D15">
        <w:rPr>
          <w:sz w:val="22"/>
          <w:szCs w:val="22"/>
          <w:lang w:val="es-ES_tradnl" w:eastAsia="zh-TW"/>
        </w:rPr>
        <w:t>un</w:t>
      </w:r>
      <w:r w:rsidRPr="008D1D15">
        <w:rPr>
          <w:sz w:val="22"/>
          <w:szCs w:val="22"/>
          <w:lang w:val="es-ES_tradnl" w:eastAsia="zh-TW"/>
        </w:rPr>
        <w:t xml:space="preserve"> patrimonio o capital epistémico en constante </w:t>
      </w:r>
      <w:r w:rsidR="002625BF" w:rsidRPr="008D1D15">
        <w:rPr>
          <w:sz w:val="22"/>
          <w:szCs w:val="22"/>
          <w:lang w:val="es-ES_tradnl" w:eastAsia="zh-TW"/>
        </w:rPr>
        <w:t>reproducción.</w:t>
      </w:r>
      <w:r w:rsidR="00FB4187" w:rsidRPr="008D1D15">
        <w:rPr>
          <w:sz w:val="22"/>
          <w:szCs w:val="22"/>
          <w:lang w:val="es-ES_tradnl" w:eastAsia="zh-TW"/>
        </w:rPr>
        <w:t xml:space="preserve"> </w:t>
      </w:r>
    </w:p>
    <w:p w14:paraId="4D87C5D5" w14:textId="6FFEB398" w:rsidR="003843AD" w:rsidRPr="008D1D15" w:rsidRDefault="00FF726A" w:rsidP="003C19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hAnsi="Arial" w:cs="Arial"/>
          <w:lang w:val="es-ES_tradnl" w:eastAsia="zh-TW"/>
        </w:rPr>
      </w:pPr>
      <w:r w:rsidRPr="008D1D15">
        <w:rPr>
          <w:rFonts w:ascii="Arial" w:hAnsi="Arial" w:cs="Arial"/>
          <w:lang w:val="es-ES_tradnl" w:eastAsia="zh-TW"/>
        </w:rPr>
        <w:t xml:space="preserve">Para </w:t>
      </w:r>
      <w:r w:rsidR="00DB34F9" w:rsidRPr="008D1D15">
        <w:rPr>
          <w:rFonts w:ascii="Arial" w:hAnsi="Arial" w:cs="Arial"/>
          <w:lang w:val="es-ES_tradnl" w:eastAsia="zh-TW"/>
        </w:rPr>
        <w:t xml:space="preserve">Sheila </w:t>
      </w:r>
      <w:proofErr w:type="spellStart"/>
      <w:r w:rsidR="00DB34F9" w:rsidRPr="008D1D15">
        <w:rPr>
          <w:rFonts w:ascii="Arial" w:hAnsi="Arial" w:cs="Arial"/>
          <w:lang w:val="es-ES_tradnl" w:eastAsia="zh-TW"/>
        </w:rPr>
        <w:t>Lintott</w:t>
      </w:r>
      <w:proofErr w:type="spellEnd"/>
      <w:r w:rsidR="00DB34F9" w:rsidRPr="008D1D15">
        <w:rPr>
          <w:rFonts w:ascii="Arial" w:hAnsi="Arial" w:cs="Arial"/>
          <w:lang w:val="es-ES_tradnl" w:eastAsia="zh-TW"/>
        </w:rPr>
        <w:t xml:space="preserve"> (2015)</w:t>
      </w:r>
      <w:r w:rsidRPr="008D1D15">
        <w:rPr>
          <w:rFonts w:ascii="Arial" w:hAnsi="Arial" w:cs="Arial"/>
          <w:lang w:val="es-ES_tradnl" w:eastAsia="zh-TW"/>
        </w:rPr>
        <w:t xml:space="preserve"> la</w:t>
      </w:r>
      <w:r w:rsidR="00DB34F9" w:rsidRPr="008D1D15">
        <w:rPr>
          <w:rFonts w:ascii="Arial" w:hAnsi="Arial" w:cs="Arial"/>
          <w:lang w:val="es-ES_tradnl" w:eastAsia="zh-TW"/>
        </w:rPr>
        <w:t xml:space="preserve"> amistad </w:t>
      </w:r>
      <w:r w:rsidR="001F7253" w:rsidRPr="008D1D15">
        <w:rPr>
          <w:rFonts w:ascii="Arial" w:hAnsi="Arial" w:cs="Arial"/>
          <w:lang w:val="es-ES_tradnl" w:eastAsia="zh-TW"/>
        </w:rPr>
        <w:t xml:space="preserve">es una virtud epistémica en la medida que </w:t>
      </w:r>
      <w:r w:rsidR="00DB34F9" w:rsidRPr="008D1D15">
        <w:rPr>
          <w:rFonts w:ascii="Arial" w:hAnsi="Arial" w:cs="Arial"/>
          <w:lang w:val="es-ES_tradnl" w:eastAsia="zh-TW"/>
        </w:rPr>
        <w:t xml:space="preserve">expande </w:t>
      </w:r>
      <w:r w:rsidR="001F7253" w:rsidRPr="008D1D15">
        <w:rPr>
          <w:rFonts w:ascii="Arial" w:hAnsi="Arial" w:cs="Arial"/>
          <w:lang w:val="es-ES_tradnl" w:eastAsia="zh-TW"/>
        </w:rPr>
        <w:t>el</w:t>
      </w:r>
      <w:r w:rsidR="00DB34F9" w:rsidRPr="008D1D15">
        <w:rPr>
          <w:rFonts w:ascii="Arial" w:hAnsi="Arial" w:cs="Arial"/>
          <w:lang w:val="es-ES_tradnl" w:eastAsia="zh-TW"/>
        </w:rPr>
        <w:t xml:space="preserve"> conocimiento, </w:t>
      </w:r>
      <w:r w:rsidR="001F7253" w:rsidRPr="008D1D15">
        <w:rPr>
          <w:rFonts w:ascii="Arial" w:hAnsi="Arial" w:cs="Arial"/>
          <w:lang w:val="es-ES_tradnl" w:eastAsia="zh-TW"/>
        </w:rPr>
        <w:t xml:space="preserve">el </w:t>
      </w:r>
      <w:r w:rsidR="00DB34F9" w:rsidRPr="008D1D15">
        <w:rPr>
          <w:rFonts w:ascii="Arial" w:hAnsi="Arial" w:cs="Arial"/>
          <w:lang w:val="es-ES_tradnl" w:eastAsia="zh-TW"/>
        </w:rPr>
        <w:t xml:space="preserve">autoconocimiento, </w:t>
      </w:r>
      <w:r w:rsidR="001F7253" w:rsidRPr="008D1D15">
        <w:rPr>
          <w:rFonts w:ascii="Arial" w:hAnsi="Arial" w:cs="Arial"/>
          <w:lang w:val="es-ES_tradnl" w:eastAsia="zh-TW"/>
        </w:rPr>
        <w:t>así como la aceptación de nuevas evidencia, y</w:t>
      </w:r>
      <w:r w:rsidR="00DB34F9" w:rsidRPr="008D1D15">
        <w:rPr>
          <w:rFonts w:ascii="Arial" w:hAnsi="Arial" w:cs="Arial"/>
          <w:lang w:val="es-ES_tradnl" w:eastAsia="zh-TW"/>
        </w:rPr>
        <w:t xml:space="preserve"> la apertura a la verdad</w:t>
      </w:r>
      <w:r w:rsidR="001F7253" w:rsidRPr="008D1D15">
        <w:rPr>
          <w:rFonts w:ascii="Arial" w:hAnsi="Arial" w:cs="Arial"/>
          <w:lang w:val="es-ES_tradnl" w:eastAsia="zh-TW"/>
        </w:rPr>
        <w:t xml:space="preserve"> aunque </w:t>
      </w:r>
      <w:r w:rsidR="00DB34F9" w:rsidRPr="008D1D15">
        <w:rPr>
          <w:rFonts w:ascii="Arial" w:hAnsi="Arial" w:cs="Arial"/>
          <w:lang w:val="es-ES_tradnl" w:eastAsia="zh-TW"/>
        </w:rPr>
        <w:t>result</w:t>
      </w:r>
      <w:r w:rsidR="001F7253" w:rsidRPr="008D1D15">
        <w:rPr>
          <w:rFonts w:ascii="Arial" w:hAnsi="Arial" w:cs="Arial"/>
          <w:lang w:val="es-ES_tradnl" w:eastAsia="zh-TW"/>
        </w:rPr>
        <w:t>e</w:t>
      </w:r>
      <w:r w:rsidR="00DB34F9" w:rsidRPr="008D1D15">
        <w:rPr>
          <w:rFonts w:ascii="Arial" w:hAnsi="Arial" w:cs="Arial"/>
          <w:lang w:val="es-ES_tradnl" w:eastAsia="zh-TW"/>
        </w:rPr>
        <w:t xml:space="preserve"> desagradable</w:t>
      </w:r>
      <w:r w:rsidR="004F5B17" w:rsidRPr="008D1D15">
        <w:rPr>
          <w:rFonts w:ascii="Arial" w:hAnsi="Arial" w:cs="Arial"/>
          <w:lang w:val="es-ES_tradnl" w:eastAsia="zh-TW"/>
        </w:rPr>
        <w:t>» (Ibidem, p.39).</w:t>
      </w:r>
    </w:p>
    <w:p w14:paraId="17ED70AF" w14:textId="16193B2E" w:rsidR="00B158FA" w:rsidRPr="008D1D15" w:rsidRDefault="005D2717" w:rsidP="005301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360" w:lineRule="auto"/>
        <w:rPr>
          <w:rFonts w:ascii="Arial" w:hAnsi="Arial" w:cs="Arial"/>
          <w:lang w:val="es-ES_tradnl" w:eastAsia="zh-TW"/>
        </w:rPr>
      </w:pPr>
      <w:r w:rsidRPr="008D1D15">
        <w:rPr>
          <w:rFonts w:ascii="Arial" w:hAnsi="Arial" w:cs="Arial"/>
          <w:lang w:val="es-ES_tradnl" w:eastAsia="zh-TW"/>
        </w:rPr>
        <w:t xml:space="preserve">Autores han desarrollado la teoría de que </w:t>
      </w:r>
      <w:r w:rsidR="00230E0B" w:rsidRPr="008D1D15">
        <w:rPr>
          <w:rFonts w:ascii="Arial" w:hAnsi="Arial" w:cs="Arial"/>
          <w:lang w:val="es-ES_tradnl" w:eastAsia="zh-TW"/>
        </w:rPr>
        <w:t>los individuos y</w:t>
      </w:r>
      <w:r w:rsidRPr="008D1D15">
        <w:rPr>
          <w:rFonts w:ascii="Arial" w:hAnsi="Arial" w:cs="Arial"/>
          <w:lang w:val="es-ES_tradnl" w:eastAsia="zh-TW"/>
        </w:rPr>
        <w:t xml:space="preserve"> organizaciones son acumulaciones de autoridad</w:t>
      </w:r>
      <w:r w:rsidR="001F7253" w:rsidRPr="008D1D15">
        <w:rPr>
          <w:rFonts w:ascii="Arial" w:hAnsi="Arial" w:cs="Arial"/>
          <w:lang w:val="es-ES_tradnl" w:eastAsia="zh-TW"/>
        </w:rPr>
        <w:t xml:space="preserve"> «ontológica, moral, o carismática»</w:t>
      </w:r>
      <w:r w:rsidR="00230E0B" w:rsidRPr="008D1D15">
        <w:rPr>
          <w:rFonts w:ascii="Arial" w:hAnsi="Arial" w:cs="Arial"/>
          <w:lang w:val="es-ES_tradnl" w:eastAsia="zh-TW"/>
        </w:rPr>
        <w:t>,</w:t>
      </w:r>
      <w:r w:rsidRPr="008D1D15">
        <w:rPr>
          <w:rFonts w:ascii="Arial" w:hAnsi="Arial" w:cs="Arial"/>
          <w:lang w:val="es-ES_tradnl" w:eastAsia="zh-TW"/>
        </w:rPr>
        <w:t xml:space="preserve"> y</w:t>
      </w:r>
      <w:r w:rsidR="00230E0B" w:rsidRPr="008D1D15">
        <w:rPr>
          <w:rFonts w:ascii="Arial" w:hAnsi="Arial" w:cs="Arial"/>
          <w:lang w:val="es-ES_tradnl" w:eastAsia="zh-TW"/>
        </w:rPr>
        <w:t>, por ende</w:t>
      </w:r>
      <w:r w:rsidRPr="008D1D15">
        <w:rPr>
          <w:rFonts w:ascii="Arial" w:hAnsi="Arial" w:cs="Arial"/>
          <w:lang w:val="es-ES_tradnl" w:eastAsia="zh-TW"/>
        </w:rPr>
        <w:t xml:space="preserve"> </w:t>
      </w:r>
      <w:r w:rsidR="00B839B9" w:rsidRPr="008D1D15">
        <w:rPr>
          <w:rFonts w:ascii="Arial" w:hAnsi="Arial" w:cs="Arial"/>
          <w:lang w:val="es-ES_tradnl" w:eastAsia="zh-TW"/>
        </w:rPr>
        <w:t xml:space="preserve">un </w:t>
      </w:r>
      <w:r w:rsidRPr="008D1D15">
        <w:rPr>
          <w:rFonts w:ascii="Arial" w:hAnsi="Arial" w:cs="Arial"/>
          <w:lang w:val="es-ES_tradnl" w:eastAsia="zh-TW"/>
        </w:rPr>
        <w:t>capital epistémico</w:t>
      </w:r>
      <w:r w:rsidR="001F7253" w:rsidRPr="008D1D15">
        <w:rPr>
          <w:rFonts w:ascii="Arial" w:hAnsi="Arial" w:cs="Arial"/>
          <w:lang w:val="es-ES_tradnl" w:eastAsia="zh-TW"/>
        </w:rPr>
        <w:t xml:space="preserve">, </w:t>
      </w:r>
      <w:r w:rsidR="002625BF" w:rsidRPr="008D1D15">
        <w:rPr>
          <w:rFonts w:ascii="Arial" w:hAnsi="Arial" w:cs="Arial"/>
          <w:lang w:val="es-ES_tradnl" w:eastAsia="zh-TW"/>
        </w:rPr>
        <w:t xml:space="preserve">con el que se consigue pericia, logros y admiración </w:t>
      </w:r>
      <w:r w:rsidR="00BE5EE3" w:rsidRPr="008D1D15">
        <w:rPr>
          <w:rFonts w:ascii="Arial" w:hAnsi="Arial" w:cs="Arial"/>
          <w:lang w:val="es-ES_tradnl" w:eastAsia="zh-TW"/>
        </w:rPr>
        <w:t>(</w:t>
      </w:r>
      <w:proofErr w:type="spellStart"/>
      <w:r w:rsidR="00BE5EE3" w:rsidRPr="008D1D15">
        <w:rPr>
          <w:rFonts w:ascii="Arial" w:hAnsi="Arial" w:cs="Arial"/>
          <w:lang w:val="es-ES_tradnl" w:eastAsia="zh-TW"/>
        </w:rPr>
        <w:t>Alasuutari</w:t>
      </w:r>
      <w:proofErr w:type="spellEnd"/>
      <w:r w:rsidR="00BE5EE3" w:rsidRPr="008D1D15">
        <w:rPr>
          <w:rFonts w:ascii="Arial" w:hAnsi="Arial" w:cs="Arial"/>
          <w:lang w:val="es-ES_tradnl" w:eastAsia="zh-TW"/>
        </w:rPr>
        <w:t>, 2018</w:t>
      </w:r>
      <w:r w:rsidR="001F7253" w:rsidRPr="008D1D15">
        <w:rPr>
          <w:rFonts w:ascii="Arial" w:hAnsi="Arial" w:cs="Arial"/>
          <w:lang w:val="es-ES_tradnl" w:eastAsia="zh-TW"/>
        </w:rPr>
        <w:t xml:space="preserve">; </w:t>
      </w:r>
      <w:proofErr w:type="spellStart"/>
      <w:r w:rsidR="001F7253" w:rsidRPr="008D1D15">
        <w:rPr>
          <w:rFonts w:ascii="Arial" w:hAnsi="Arial" w:cs="Arial"/>
          <w:lang w:val="es-ES_tradnl" w:eastAsia="zh-TW"/>
        </w:rPr>
        <w:t>Alasuutari</w:t>
      </w:r>
      <w:proofErr w:type="spellEnd"/>
      <w:r w:rsidR="001F7253" w:rsidRPr="008D1D15">
        <w:rPr>
          <w:rFonts w:ascii="Arial" w:hAnsi="Arial" w:cs="Arial"/>
          <w:lang w:val="es-ES_tradnl" w:eastAsia="zh-TW"/>
        </w:rPr>
        <w:t>, et., al.,2016).</w:t>
      </w:r>
      <w:r w:rsidR="00B839B9" w:rsidRPr="008D1D15">
        <w:rPr>
          <w:rFonts w:ascii="Arial" w:hAnsi="Arial" w:cs="Arial"/>
          <w:lang w:val="es-ES_tradnl" w:eastAsia="zh-TW"/>
        </w:rPr>
        <w:t xml:space="preserve"> </w:t>
      </w:r>
    </w:p>
    <w:p w14:paraId="23CA258F" w14:textId="77777777" w:rsidR="00C9713A" w:rsidRPr="008D1D15" w:rsidRDefault="00C9713A" w:rsidP="005301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360" w:lineRule="auto"/>
        <w:rPr>
          <w:rFonts w:ascii="Arial" w:hAnsi="Arial" w:cs="Arial"/>
          <w:lang w:val="es-ES_tradnl" w:eastAsia="zh-TW"/>
        </w:rPr>
      </w:pPr>
    </w:p>
    <w:p w14:paraId="677E2853" w14:textId="77777777" w:rsidR="0053014A" w:rsidRPr="008D1D15" w:rsidRDefault="00CC5AB6" w:rsidP="0053014A">
      <w:pPr>
        <w:pStyle w:val="ListParagraph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360" w:lineRule="auto"/>
        <w:rPr>
          <w:rFonts w:ascii="Arial" w:hAnsi="Arial" w:cs="Arial"/>
          <w:b/>
          <w:bCs/>
          <w:lang w:val="es-ES_tradnl" w:eastAsia="zh-TW"/>
        </w:rPr>
      </w:pPr>
      <w:r w:rsidRPr="008D1D15">
        <w:rPr>
          <w:rFonts w:ascii="Arial" w:hAnsi="Arial" w:cs="Arial"/>
          <w:b/>
          <w:bCs/>
          <w:lang w:val="es-ES_tradnl"/>
        </w:rPr>
        <w:lastRenderedPageBreak/>
        <w:t>CONSIDERAÇÕES FINAIS</w:t>
      </w:r>
    </w:p>
    <w:p w14:paraId="5D203302" w14:textId="77777777" w:rsidR="007F122E" w:rsidRPr="008D1D15" w:rsidRDefault="007F122E" w:rsidP="007F12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360" w:lineRule="auto"/>
        <w:ind w:left="360" w:firstLine="0"/>
        <w:rPr>
          <w:rFonts w:ascii="Arial" w:hAnsi="Arial" w:cs="Arial"/>
          <w:bCs/>
          <w:lang w:val="es-ES_tradnl"/>
        </w:rPr>
      </w:pPr>
      <w:r w:rsidRPr="008D1D15">
        <w:rPr>
          <w:rFonts w:ascii="Arial" w:hAnsi="Arial" w:cs="Arial"/>
          <w:bCs/>
          <w:lang w:val="es-ES_tradnl"/>
        </w:rPr>
        <w:tab/>
      </w:r>
      <w:r w:rsidR="00C9713A" w:rsidRPr="008D1D15">
        <w:rPr>
          <w:rFonts w:ascii="Arial" w:hAnsi="Arial" w:cs="Arial"/>
          <w:bCs/>
          <w:lang w:val="es-ES_tradnl"/>
        </w:rPr>
        <w:t>La amistad es un afecto, pero tambi</w:t>
      </w:r>
      <w:r w:rsidRPr="008D1D15">
        <w:rPr>
          <w:rFonts w:ascii="Arial" w:hAnsi="Arial" w:cs="Arial"/>
          <w:bCs/>
          <w:lang w:val="es-ES_tradnl"/>
        </w:rPr>
        <w:t>é</w:t>
      </w:r>
      <w:r w:rsidR="00C9713A" w:rsidRPr="008D1D15">
        <w:rPr>
          <w:rFonts w:ascii="Arial" w:hAnsi="Arial" w:cs="Arial"/>
          <w:bCs/>
          <w:lang w:val="es-ES_tradnl"/>
        </w:rPr>
        <w:t>n una relación social</w:t>
      </w:r>
      <w:r w:rsidRPr="008D1D15">
        <w:rPr>
          <w:rFonts w:ascii="Arial" w:hAnsi="Arial" w:cs="Arial"/>
          <w:bCs/>
          <w:lang w:val="es-ES_tradnl"/>
        </w:rPr>
        <w:t xml:space="preserve">, capaz de florecer e impactar en cualquier ámbito interpersonal, como lo es la escuela y la agrupación científica, donde como se dijo, opera como capital epistémico y como método, </w:t>
      </w:r>
      <w:r w:rsidRPr="008D1D15">
        <w:rPr>
          <w:rFonts w:ascii="Arial" w:hAnsi="Arial" w:cs="Arial"/>
          <w:bCs/>
          <w:lang w:val="es-ES_tradnl"/>
        </w:rPr>
        <w:t>a disposición de los docentes y los estudiantes, los padres, y la administración escolar</w:t>
      </w:r>
      <w:r w:rsidRPr="008D1D15">
        <w:rPr>
          <w:rFonts w:ascii="Arial" w:hAnsi="Arial" w:cs="Arial"/>
          <w:bCs/>
          <w:lang w:val="es-ES_tradnl"/>
        </w:rPr>
        <w:t xml:space="preserve">, y no menos en la ciencia. </w:t>
      </w:r>
    </w:p>
    <w:p w14:paraId="3C2E69B3" w14:textId="5B99BB3D" w:rsidR="007F122E" w:rsidRPr="008D1D15" w:rsidRDefault="000A5064" w:rsidP="007F12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360" w:lineRule="auto"/>
        <w:rPr>
          <w:rFonts w:ascii="Arial" w:hAnsi="Arial" w:cs="Arial"/>
          <w:bCs/>
          <w:lang w:val="es-ES_tradnl"/>
        </w:rPr>
      </w:pPr>
      <w:r w:rsidRPr="008D1D15">
        <w:rPr>
          <w:rFonts w:ascii="Arial" w:hAnsi="Arial" w:cs="Arial"/>
          <w:bCs/>
          <w:lang w:val="es-ES_tradnl"/>
        </w:rPr>
        <w:t xml:space="preserve">Reconocer esto implica abandonar la imagen de lo epistémico </w:t>
      </w:r>
      <w:r w:rsidR="00120579" w:rsidRPr="008D1D15">
        <w:rPr>
          <w:rFonts w:ascii="Arial" w:hAnsi="Arial" w:cs="Arial"/>
          <w:bCs/>
          <w:lang w:val="es-ES_tradnl"/>
        </w:rPr>
        <w:t xml:space="preserve">y del método científico, asociada a los requerimientos profesionales y técnicos, susceptibles de control y estandarización, que posibilita manipular variales y </w:t>
      </w:r>
      <w:r w:rsidR="007F122E" w:rsidRPr="008D1D15">
        <w:rPr>
          <w:rFonts w:ascii="Arial" w:hAnsi="Arial" w:cs="Arial"/>
          <w:bCs/>
          <w:lang w:val="es-ES_tradnl"/>
        </w:rPr>
        <w:t xml:space="preserve">la </w:t>
      </w:r>
      <w:r w:rsidR="00120579" w:rsidRPr="008D1D15">
        <w:rPr>
          <w:rFonts w:ascii="Arial" w:hAnsi="Arial" w:cs="Arial"/>
          <w:bCs/>
          <w:lang w:val="es-ES_tradnl"/>
        </w:rPr>
        <w:t xml:space="preserve">precisión cognoscitiva. </w:t>
      </w:r>
    </w:p>
    <w:p w14:paraId="4C12D6D1" w14:textId="0D39AC37" w:rsidR="00B363CA" w:rsidRPr="008D1D15" w:rsidRDefault="007F122E" w:rsidP="00B363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360" w:lineRule="auto"/>
        <w:rPr>
          <w:rFonts w:ascii="Arial" w:hAnsi="Arial" w:cs="Arial"/>
          <w:lang w:val="es-ES_tradnl"/>
        </w:rPr>
      </w:pPr>
      <w:r w:rsidRPr="008D1D15">
        <w:rPr>
          <w:rFonts w:ascii="Arial" w:hAnsi="Arial" w:cs="Arial"/>
          <w:lang w:val="es-ES_tradnl"/>
        </w:rPr>
        <w:t>Claro</w:t>
      </w:r>
      <w:r w:rsidR="0058636E" w:rsidRPr="008D1D15">
        <w:rPr>
          <w:rFonts w:ascii="Arial" w:hAnsi="Arial" w:cs="Arial"/>
          <w:lang w:val="es-ES_tradnl"/>
        </w:rPr>
        <w:t xml:space="preserve"> </w:t>
      </w:r>
      <w:r w:rsidR="00541BCA" w:rsidRPr="008D1D15">
        <w:rPr>
          <w:rFonts w:ascii="Arial" w:hAnsi="Arial" w:cs="Arial"/>
          <w:lang w:val="es-ES_tradnl"/>
        </w:rPr>
        <w:t>dinámicas</w:t>
      </w:r>
      <w:r w:rsidRPr="008D1D15">
        <w:rPr>
          <w:rFonts w:ascii="Arial" w:hAnsi="Arial" w:cs="Arial"/>
          <w:lang w:val="es-ES_tradnl"/>
        </w:rPr>
        <w:t xml:space="preserve"> de la amistad que </w:t>
      </w:r>
      <w:r w:rsidR="0058636E" w:rsidRPr="008D1D15">
        <w:rPr>
          <w:rFonts w:ascii="Arial" w:hAnsi="Arial" w:cs="Arial"/>
          <w:lang w:val="es-ES_tradnl"/>
        </w:rPr>
        <w:t>puede</w:t>
      </w:r>
      <w:r w:rsidRPr="008D1D15">
        <w:rPr>
          <w:rFonts w:ascii="Arial" w:hAnsi="Arial" w:cs="Arial"/>
          <w:lang w:val="es-ES_tradnl"/>
        </w:rPr>
        <w:t>n</w:t>
      </w:r>
      <w:r w:rsidR="0058636E" w:rsidRPr="008D1D15">
        <w:rPr>
          <w:rFonts w:ascii="Arial" w:hAnsi="Arial" w:cs="Arial"/>
          <w:lang w:val="es-ES_tradnl"/>
        </w:rPr>
        <w:t xml:space="preserve"> afectar el éxito académico</w:t>
      </w:r>
      <w:r w:rsidRPr="008D1D15">
        <w:rPr>
          <w:rFonts w:ascii="Arial" w:hAnsi="Arial" w:cs="Arial"/>
          <w:lang w:val="es-ES_tradnl"/>
        </w:rPr>
        <w:t>, el caso en que propicia la distracci</w:t>
      </w:r>
      <w:r w:rsidR="00B363CA" w:rsidRPr="008D1D15">
        <w:rPr>
          <w:rFonts w:ascii="Arial" w:hAnsi="Arial" w:cs="Arial"/>
          <w:lang w:val="es-ES_tradnl"/>
        </w:rPr>
        <w:t>ó</w:t>
      </w:r>
      <w:r w:rsidRPr="008D1D15">
        <w:rPr>
          <w:rFonts w:ascii="Arial" w:hAnsi="Arial" w:cs="Arial"/>
          <w:lang w:val="es-ES_tradnl"/>
        </w:rPr>
        <w:t>n en el estudio, o la propagaci</w:t>
      </w:r>
      <w:r w:rsidR="00B363CA" w:rsidRPr="008D1D15">
        <w:rPr>
          <w:rFonts w:ascii="Arial" w:hAnsi="Arial" w:cs="Arial"/>
          <w:lang w:val="es-ES_tradnl"/>
        </w:rPr>
        <w:t>ó</w:t>
      </w:r>
      <w:r w:rsidRPr="008D1D15">
        <w:rPr>
          <w:rFonts w:ascii="Arial" w:hAnsi="Arial" w:cs="Arial"/>
          <w:lang w:val="es-ES_tradnl"/>
        </w:rPr>
        <w:t xml:space="preserve">n de conductas y </w:t>
      </w:r>
      <w:r w:rsidR="00541BCA" w:rsidRPr="008D1D15">
        <w:rPr>
          <w:rFonts w:ascii="Arial" w:hAnsi="Arial" w:cs="Arial"/>
          <w:lang w:val="es-ES_tradnl"/>
        </w:rPr>
        <w:t>hábitos</w:t>
      </w:r>
      <w:r w:rsidRPr="008D1D15">
        <w:rPr>
          <w:rFonts w:ascii="Arial" w:hAnsi="Arial" w:cs="Arial"/>
          <w:lang w:val="es-ES_tradnl"/>
        </w:rPr>
        <w:t xml:space="preserve"> inadecuados como las peleas</w:t>
      </w:r>
      <w:r w:rsidR="00B363CA" w:rsidRPr="008D1D15">
        <w:rPr>
          <w:rFonts w:ascii="Arial" w:hAnsi="Arial" w:cs="Arial"/>
          <w:lang w:val="es-ES_tradnl"/>
        </w:rPr>
        <w:t>, las drogas, etc.,</w:t>
      </w:r>
      <w:r w:rsidR="00B363CA" w:rsidRPr="008D1D15">
        <w:rPr>
          <w:rFonts w:ascii="Arial" w:hAnsi="Arial" w:cs="Arial"/>
          <w:color w:val="1A1A1A"/>
          <w:lang w:val="es-ES_tradnl"/>
        </w:rPr>
        <w:t xml:space="preserve"> </w:t>
      </w:r>
      <w:r w:rsidR="00B363CA" w:rsidRPr="008D1D15">
        <w:rPr>
          <w:rFonts w:ascii="Arial" w:hAnsi="Arial" w:cs="Arial"/>
          <w:color w:val="1A1A1A"/>
          <w:lang w:val="es-ES_tradnl"/>
        </w:rPr>
        <w:t>(</w:t>
      </w:r>
      <w:r w:rsidR="00B363CA" w:rsidRPr="008D1D15">
        <w:rPr>
          <w:rFonts w:ascii="Arial" w:hAnsi="Arial" w:cs="Arial"/>
          <w:lang w:val="es-ES_tradnl"/>
        </w:rPr>
        <w:t>LU, et. al. ,2021</w:t>
      </w:r>
      <w:r w:rsidR="00B363CA" w:rsidRPr="008D1D15">
        <w:rPr>
          <w:rFonts w:ascii="Arial" w:hAnsi="Arial" w:cs="Arial"/>
          <w:color w:val="1A1A1A"/>
          <w:lang w:val="es-ES_tradnl"/>
        </w:rPr>
        <w:t>)</w:t>
      </w:r>
      <w:r w:rsidR="00B363CA" w:rsidRPr="008D1D15">
        <w:rPr>
          <w:rFonts w:ascii="Arial" w:hAnsi="Arial" w:cs="Arial"/>
          <w:lang w:val="es-ES_tradnl"/>
        </w:rPr>
        <w:t>.</w:t>
      </w:r>
    </w:p>
    <w:p w14:paraId="3A413AA2" w14:textId="7DDB7BBE" w:rsidR="0058636E" w:rsidRPr="008D1D15" w:rsidRDefault="00B363CA" w:rsidP="00B363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360" w:lineRule="auto"/>
        <w:rPr>
          <w:rFonts w:ascii="Arial" w:hAnsi="Arial" w:cs="Arial"/>
          <w:lang w:val="es-ES_tradnl"/>
        </w:rPr>
      </w:pPr>
      <w:r w:rsidRPr="008D1D15">
        <w:rPr>
          <w:rFonts w:ascii="Arial" w:hAnsi="Arial" w:cs="Arial"/>
          <w:bCs/>
          <w:lang w:val="es-ES_tradnl"/>
        </w:rPr>
        <w:t xml:space="preserve">No se pierda de vista que hay factores escolares que inciden en la calidad de la amistad, por ejemplo, los sistemas jerárquicos de evaluación </w:t>
      </w:r>
      <w:r w:rsidR="0058636E" w:rsidRPr="008D1D15">
        <w:rPr>
          <w:rFonts w:ascii="Arial" w:hAnsi="Arial" w:cs="Arial"/>
          <w:lang w:val="es-ES_tradnl"/>
        </w:rPr>
        <w:t>(</w:t>
      </w:r>
      <w:proofErr w:type="spellStart"/>
      <w:r w:rsidR="0058636E" w:rsidRPr="008D1D15">
        <w:rPr>
          <w:rFonts w:ascii="Arial" w:hAnsi="Arial" w:cs="Arial"/>
          <w:lang w:val="es-ES_tradnl"/>
        </w:rPr>
        <w:t>Flashman</w:t>
      </w:r>
      <w:proofErr w:type="spellEnd"/>
      <w:r w:rsidR="0058636E" w:rsidRPr="008D1D15">
        <w:rPr>
          <w:rFonts w:ascii="Arial" w:hAnsi="Arial" w:cs="Arial"/>
          <w:lang w:val="es-ES_tradnl"/>
        </w:rPr>
        <w:t>, 2012)</w:t>
      </w:r>
      <w:r w:rsidRPr="008D1D15">
        <w:rPr>
          <w:rFonts w:ascii="Arial" w:hAnsi="Arial" w:cs="Arial"/>
          <w:lang w:val="es-ES_tradnl"/>
        </w:rPr>
        <w:t xml:space="preserve">, el </w:t>
      </w:r>
      <w:r w:rsidR="008D1D15" w:rsidRPr="008D1D15">
        <w:rPr>
          <w:rFonts w:ascii="Arial" w:hAnsi="Arial" w:cs="Arial"/>
          <w:lang w:val="es-ES_tradnl"/>
        </w:rPr>
        <w:t>énfasis</w:t>
      </w:r>
      <w:r w:rsidRPr="008D1D15">
        <w:rPr>
          <w:rFonts w:ascii="Arial" w:hAnsi="Arial" w:cs="Arial"/>
          <w:lang w:val="es-ES_tradnl"/>
        </w:rPr>
        <w:t xml:space="preserve"> en el desempe</w:t>
      </w:r>
      <w:r w:rsidR="00541BCA" w:rsidRPr="008D1D15">
        <w:rPr>
          <w:rFonts w:ascii="Arial" w:hAnsi="Arial" w:cs="Arial"/>
          <w:lang w:val="es-ES_tradnl"/>
        </w:rPr>
        <w:t>ñ</w:t>
      </w:r>
      <w:r w:rsidRPr="008D1D15">
        <w:rPr>
          <w:rFonts w:ascii="Arial" w:hAnsi="Arial" w:cs="Arial"/>
          <w:lang w:val="es-ES_tradnl"/>
        </w:rPr>
        <w:t>o individual, etc.</w:t>
      </w:r>
    </w:p>
    <w:p w14:paraId="62C89F0D" w14:textId="77777777" w:rsidR="00B36C90" w:rsidRDefault="00541BCA" w:rsidP="00B36C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360" w:lineRule="auto"/>
        <w:rPr>
          <w:rFonts w:ascii="Arial" w:hAnsi="Arial" w:cs="Arial"/>
          <w:lang w:val="es-ES_tradnl"/>
        </w:rPr>
      </w:pPr>
      <w:r w:rsidRPr="00541BCA">
        <w:rPr>
          <w:rFonts w:ascii="Arial" w:hAnsi="Arial" w:cs="Arial"/>
          <w:lang w:val="es-ES_tradnl"/>
        </w:rPr>
        <w:t>¿La</w:t>
      </w:r>
      <w:r w:rsidR="00B363CA" w:rsidRPr="00541BCA">
        <w:rPr>
          <w:rFonts w:ascii="Arial" w:hAnsi="Arial" w:cs="Arial"/>
          <w:lang w:val="es-ES_tradnl"/>
        </w:rPr>
        <w:t xml:space="preserve"> rivalidad, la competencia, y la enemistad impulsan el progreso en la ciencia</w:t>
      </w:r>
      <w:r w:rsidRPr="00541BCA">
        <w:rPr>
          <w:rFonts w:ascii="Arial" w:hAnsi="Arial" w:cs="Arial"/>
          <w:lang w:val="es-ES_tradnl"/>
        </w:rPr>
        <w:t xml:space="preserve"> mas que la colaboraci</w:t>
      </w:r>
      <w:r w:rsidRPr="00541BCA">
        <w:rPr>
          <w:rFonts w:ascii="Arial" w:hAnsi="Arial" w:cs="Arial"/>
          <w:bCs/>
          <w:lang w:val="es-ES_tradnl"/>
        </w:rPr>
        <w:t>ó</w:t>
      </w:r>
      <w:r w:rsidRPr="00541BCA">
        <w:rPr>
          <w:rFonts w:ascii="Arial" w:hAnsi="Arial" w:cs="Arial"/>
          <w:lang w:val="es-ES_tradnl"/>
        </w:rPr>
        <w:t xml:space="preserve">n, la competencia y la amistad? </w:t>
      </w:r>
      <w:r>
        <w:rPr>
          <w:rFonts w:ascii="Arial" w:hAnsi="Arial" w:cs="Arial"/>
          <w:lang w:val="es-ES_tradnl"/>
        </w:rPr>
        <w:t xml:space="preserve">Abordar esta pregunta demanda considerar que en el progreso científico intervienen otros factores, y de seguro, aspectos imposibles de tomarlos como variables o indicadores para medir y comparar. Pero no cabe dudas que </w:t>
      </w:r>
      <w:r w:rsidR="00B36C90">
        <w:rPr>
          <w:rFonts w:ascii="Arial" w:hAnsi="Arial" w:cs="Arial"/>
          <w:lang w:val="es-ES_tradnl"/>
        </w:rPr>
        <w:t>allí donde se labora en amistad, hay mas posibilidad de enfrentar los desafíos epistémicos .</w:t>
      </w:r>
    </w:p>
    <w:p w14:paraId="36823A6C" w14:textId="3AAB03E0" w:rsidR="00B36C90" w:rsidRPr="00B36C90" w:rsidRDefault="00B36C90" w:rsidP="00B36C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360" w:lineRule="auto"/>
        <w:rPr>
          <w:rFonts w:ascii="Arial" w:hAnsi="Arial" w:cs="Arial"/>
          <w:lang w:val="es-ES"/>
        </w:rPr>
      </w:pPr>
      <w:r w:rsidRPr="00B36C90">
        <w:rPr>
          <w:rFonts w:ascii="Arial" w:hAnsi="Arial" w:cs="Arial"/>
          <w:lang w:val="es-ES_tradnl"/>
        </w:rPr>
        <w:t xml:space="preserve">Por ultimo, resulta una pregunta pendiente: </w:t>
      </w:r>
      <w:r w:rsidR="00733A1A" w:rsidRPr="00B36C90">
        <w:rPr>
          <w:rFonts w:ascii="Arial" w:hAnsi="Arial" w:cs="Arial"/>
          <w:bCs/>
          <w:lang w:val="es-ES"/>
        </w:rPr>
        <w:t xml:space="preserve">¿es posible aplicar el método de la amistad trabajando con personas cuyo comportamiento repudiamos, por ejemplo, la investigación con delincuentes en las </w:t>
      </w:r>
      <w:r w:rsidR="00176B17" w:rsidRPr="00B36C90">
        <w:rPr>
          <w:rFonts w:ascii="Arial" w:hAnsi="Arial" w:cs="Arial"/>
          <w:bCs/>
          <w:lang w:val="es-ES"/>
        </w:rPr>
        <w:t>cárceles</w:t>
      </w:r>
      <w:r w:rsidRPr="00B36C90">
        <w:rPr>
          <w:rFonts w:ascii="Arial" w:hAnsi="Arial" w:cs="Arial"/>
          <w:bCs/>
          <w:lang w:val="es-ES"/>
        </w:rPr>
        <w:t xml:space="preserve">? En principio, eso es posible y recomendable, considerando que la amistad </w:t>
      </w:r>
      <w:r w:rsidRPr="00B36C90">
        <w:rPr>
          <w:rFonts w:ascii="Arial" w:hAnsi="Arial" w:cs="Arial"/>
          <w:lang w:val="es-ES"/>
        </w:rPr>
        <w:t>ofrece la oportunidad de crec</w:t>
      </w:r>
      <w:r w:rsidRPr="00B36C90">
        <w:rPr>
          <w:rFonts w:ascii="Arial" w:hAnsi="Arial" w:cs="Arial"/>
          <w:lang w:val="es-ES"/>
        </w:rPr>
        <w:t xml:space="preserve">imiento espiritual tanto para el investigador como para los participantes, por ejemplo, sea entrevistados, o incluso como en el caso de Jane </w:t>
      </w:r>
      <w:proofErr w:type="spellStart"/>
      <w:r w:rsidRPr="00B36C90">
        <w:rPr>
          <w:rFonts w:ascii="Arial" w:hAnsi="Arial" w:cs="Arial"/>
          <w:lang w:val="es-ES"/>
        </w:rPr>
        <w:t>Gooldall</w:t>
      </w:r>
      <w:proofErr w:type="spellEnd"/>
      <w:r w:rsidRPr="00B36C90">
        <w:rPr>
          <w:rFonts w:ascii="Arial" w:hAnsi="Arial" w:cs="Arial"/>
          <w:lang w:val="es-ES"/>
        </w:rPr>
        <w:t xml:space="preserve"> y su experiencia de amistad con primates</w:t>
      </w:r>
      <w:r w:rsidRPr="00B36C90">
        <w:rPr>
          <w:rFonts w:ascii="Arial" w:hAnsi="Arial" w:cs="Arial"/>
          <w:lang w:val="es-ES"/>
        </w:rPr>
        <w:t xml:space="preserve">.  </w:t>
      </w:r>
    </w:p>
    <w:p w14:paraId="6307EA85" w14:textId="77777777" w:rsidR="00B36C90" w:rsidRPr="00B36C90" w:rsidRDefault="00B36C90" w:rsidP="004C446D">
      <w:pPr>
        <w:pStyle w:val="TtulosNoNumerados"/>
        <w:rPr>
          <w:sz w:val="22"/>
          <w:szCs w:val="22"/>
          <w:lang w:val="es-ES"/>
        </w:rPr>
      </w:pPr>
    </w:p>
    <w:p w14:paraId="7F32F155" w14:textId="0D46751F" w:rsidR="006306D9" w:rsidRPr="00176B17" w:rsidRDefault="00707214" w:rsidP="004C446D">
      <w:pPr>
        <w:pStyle w:val="TtulosNoNumerados"/>
        <w:rPr>
          <w:sz w:val="22"/>
          <w:szCs w:val="22"/>
          <w:lang w:val="en-HK"/>
        </w:rPr>
      </w:pPr>
      <w:r w:rsidRPr="00176B17">
        <w:rPr>
          <w:sz w:val="22"/>
          <w:szCs w:val="22"/>
          <w:lang w:val="en-HK"/>
        </w:rPr>
        <w:t>REFERÊNCIAS</w:t>
      </w:r>
      <w:r w:rsidR="00F97C22" w:rsidRPr="00176B17">
        <w:rPr>
          <w:sz w:val="22"/>
          <w:szCs w:val="22"/>
          <w:lang w:val="en-HK"/>
        </w:rPr>
        <w:t xml:space="preserve"> </w:t>
      </w:r>
    </w:p>
    <w:p w14:paraId="46783FD5" w14:textId="77777777" w:rsidR="007E7E0F" w:rsidRPr="00176B17" w:rsidRDefault="007E7E0F" w:rsidP="007E7E0F">
      <w:pPr>
        <w:spacing w:before="240" w:line="360" w:lineRule="auto"/>
        <w:rPr>
          <w:rFonts w:ascii="Arial" w:hAnsi="Arial" w:cs="Arial"/>
          <w:lang w:val="en-HK"/>
        </w:rPr>
      </w:pPr>
      <w:r w:rsidRPr="00176B17">
        <w:rPr>
          <w:rFonts w:ascii="Arial" w:hAnsi="Arial" w:cs="Arial"/>
          <w:lang w:val="en-HK"/>
        </w:rPr>
        <w:t xml:space="preserve">Abrams, Z. (2023). The science of why friendships keep us healthy. </w:t>
      </w:r>
      <w:r w:rsidRPr="00176B17">
        <w:rPr>
          <w:rFonts w:ascii="Arial" w:hAnsi="Arial" w:cs="Arial"/>
          <w:i/>
          <w:iCs/>
          <w:lang w:val="en-HK"/>
        </w:rPr>
        <w:t xml:space="preserve">American Psychological Association. </w:t>
      </w:r>
      <w:r w:rsidRPr="00176B17">
        <w:rPr>
          <w:rFonts w:ascii="Arial" w:hAnsi="Arial" w:cs="Arial"/>
          <w:lang w:val="en-HK"/>
        </w:rPr>
        <w:t>V. 54, N. 4.</w:t>
      </w:r>
      <w:r w:rsidRPr="00176B17">
        <w:rPr>
          <w:rFonts w:ascii="Arial" w:hAnsi="Arial" w:cs="Arial"/>
        </w:rPr>
        <w:t xml:space="preserve"> </w:t>
      </w:r>
      <w:hyperlink r:id="rId8" w:history="1">
        <w:r w:rsidRPr="00176B17">
          <w:rPr>
            <w:rStyle w:val="Hyperlink"/>
            <w:rFonts w:ascii="Arial" w:hAnsi="Arial" w:cs="Arial"/>
            <w:lang w:val="en-HK"/>
          </w:rPr>
          <w:t>https://www.apa.org/monitor/2023/06/cover-story-science-friendship</w:t>
        </w:r>
      </w:hyperlink>
      <w:r w:rsidRPr="00176B17">
        <w:rPr>
          <w:rFonts w:ascii="Arial" w:hAnsi="Arial" w:cs="Arial"/>
          <w:lang w:val="en-HK"/>
        </w:rPr>
        <w:t xml:space="preserve"> </w:t>
      </w:r>
    </w:p>
    <w:p w14:paraId="0E35B15D" w14:textId="77777777" w:rsidR="007E7E0F" w:rsidRPr="00176B17" w:rsidRDefault="007E7E0F" w:rsidP="007E7E0F">
      <w:pPr>
        <w:spacing w:before="240" w:line="360" w:lineRule="auto"/>
        <w:rPr>
          <w:rFonts w:ascii="Arial" w:hAnsi="Arial" w:cs="Arial"/>
          <w:lang w:val="en-HK" w:eastAsia="zh-TW"/>
        </w:rPr>
      </w:pPr>
      <w:proofErr w:type="spellStart"/>
      <w:r w:rsidRPr="00176B17">
        <w:rPr>
          <w:rFonts w:ascii="Arial" w:hAnsi="Arial" w:cs="Arial"/>
          <w:lang w:val="en-HK" w:eastAsia="zh-TW"/>
        </w:rPr>
        <w:lastRenderedPageBreak/>
        <w:t>Alasuutari</w:t>
      </w:r>
      <w:proofErr w:type="spellEnd"/>
      <w:r w:rsidRPr="00176B17">
        <w:rPr>
          <w:rFonts w:ascii="Arial" w:hAnsi="Arial" w:cs="Arial"/>
          <w:lang w:val="en-HK" w:eastAsia="zh-TW"/>
        </w:rPr>
        <w:t>, P. (2018). Authority as epistemic capital. </w:t>
      </w:r>
      <w:r w:rsidRPr="00176B17">
        <w:rPr>
          <w:rFonts w:ascii="Arial" w:hAnsi="Arial" w:cs="Arial"/>
          <w:i/>
          <w:iCs/>
          <w:lang w:val="en-HK" w:eastAsia="zh-TW"/>
        </w:rPr>
        <w:t>Journal of Political Power</w:t>
      </w:r>
      <w:r w:rsidRPr="00176B17">
        <w:rPr>
          <w:rFonts w:ascii="Arial" w:hAnsi="Arial" w:cs="Arial"/>
          <w:lang w:val="en-HK" w:eastAsia="zh-TW"/>
        </w:rPr>
        <w:t>, </w:t>
      </w:r>
      <w:r w:rsidRPr="00176B17">
        <w:rPr>
          <w:rFonts w:ascii="Arial" w:hAnsi="Arial" w:cs="Arial"/>
          <w:i/>
          <w:iCs/>
          <w:lang w:val="en-HK" w:eastAsia="zh-TW"/>
        </w:rPr>
        <w:t>11</w:t>
      </w:r>
      <w:r w:rsidRPr="00176B17">
        <w:rPr>
          <w:rFonts w:ascii="Arial" w:hAnsi="Arial" w:cs="Arial"/>
          <w:lang w:val="en-HK" w:eastAsia="zh-TW"/>
        </w:rPr>
        <w:t xml:space="preserve">(2), 165–190. </w:t>
      </w:r>
      <w:hyperlink r:id="rId9" w:history="1">
        <w:r w:rsidRPr="00176B17">
          <w:rPr>
            <w:rStyle w:val="Hyperlink"/>
            <w:rFonts w:ascii="Arial" w:hAnsi="Arial" w:cs="Arial"/>
            <w:lang w:val="en-HK" w:eastAsia="zh-TW"/>
          </w:rPr>
          <w:t>https://</w:t>
        </w:r>
        <w:proofErr w:type="spellStart"/>
        <w:r w:rsidRPr="00176B17">
          <w:rPr>
            <w:rStyle w:val="Hyperlink"/>
            <w:rFonts w:ascii="Arial" w:hAnsi="Arial" w:cs="Arial"/>
            <w:lang w:val="en-HK" w:eastAsia="zh-TW"/>
          </w:rPr>
          <w:t>doi.org</w:t>
        </w:r>
        <w:proofErr w:type="spellEnd"/>
        <w:r w:rsidRPr="00176B17">
          <w:rPr>
            <w:rStyle w:val="Hyperlink"/>
            <w:rFonts w:ascii="Arial" w:hAnsi="Arial" w:cs="Arial"/>
            <w:lang w:val="en-HK" w:eastAsia="zh-TW"/>
          </w:rPr>
          <w:t>/10.1080/2158379X.2018.1468151</w:t>
        </w:r>
      </w:hyperlink>
      <w:r w:rsidRPr="00176B17">
        <w:rPr>
          <w:rFonts w:ascii="Arial" w:hAnsi="Arial" w:cs="Arial"/>
          <w:lang w:val="en-HK" w:eastAsia="zh-TW"/>
        </w:rPr>
        <w:t>.</w:t>
      </w:r>
    </w:p>
    <w:p w14:paraId="3CE1EE3D" w14:textId="77777777" w:rsidR="007E7E0F" w:rsidRPr="00176B17" w:rsidRDefault="007E7E0F" w:rsidP="007E7E0F">
      <w:pPr>
        <w:spacing w:before="240" w:line="360" w:lineRule="auto"/>
        <w:rPr>
          <w:rFonts w:ascii="Arial" w:hAnsi="Arial" w:cs="Arial"/>
          <w:lang w:val="en-HK" w:eastAsia="zh-TW"/>
        </w:rPr>
      </w:pPr>
      <w:proofErr w:type="spellStart"/>
      <w:r w:rsidRPr="00176B17">
        <w:rPr>
          <w:rFonts w:ascii="Arial" w:hAnsi="Arial" w:cs="Arial"/>
          <w:lang w:eastAsia="zh-TW"/>
        </w:rPr>
        <w:t>Alasuutari</w:t>
      </w:r>
      <w:proofErr w:type="spellEnd"/>
      <w:r w:rsidRPr="00176B17">
        <w:rPr>
          <w:rFonts w:ascii="Arial" w:hAnsi="Arial" w:cs="Arial"/>
          <w:lang w:eastAsia="zh-TW"/>
        </w:rPr>
        <w:t>, P., Rautalin, M. &amp; Syväterä, J. (2016). Organisations as Epistemic Capital: the Case of Independent Children’s Rights Institutions. </w:t>
      </w:r>
      <w:r w:rsidRPr="00176B17">
        <w:rPr>
          <w:rFonts w:ascii="Arial" w:hAnsi="Arial" w:cs="Arial"/>
          <w:i/>
          <w:iCs/>
          <w:lang w:eastAsia="zh-TW"/>
        </w:rPr>
        <w:t>Int J Polit Cult Soc</w:t>
      </w:r>
      <w:r w:rsidRPr="00176B17">
        <w:rPr>
          <w:rFonts w:ascii="Arial" w:hAnsi="Arial" w:cs="Arial"/>
          <w:lang w:eastAsia="zh-TW"/>
        </w:rPr>
        <w:t> </w:t>
      </w:r>
      <w:r w:rsidRPr="00176B17">
        <w:rPr>
          <w:rFonts w:ascii="Arial" w:hAnsi="Arial" w:cs="Arial"/>
          <w:b/>
          <w:bCs/>
          <w:lang w:eastAsia="zh-TW"/>
        </w:rPr>
        <w:t>29</w:t>
      </w:r>
      <w:r w:rsidRPr="00176B17">
        <w:rPr>
          <w:rFonts w:ascii="Arial" w:hAnsi="Arial" w:cs="Arial"/>
          <w:lang w:eastAsia="zh-TW"/>
        </w:rPr>
        <w:t>, 57–71 (2016). https://doi.org/10.1007/s10767-015-9205-</w:t>
      </w:r>
    </w:p>
    <w:p w14:paraId="427D6F81" w14:textId="77777777" w:rsidR="007E7E0F" w:rsidRPr="00176B17" w:rsidRDefault="007E7E0F" w:rsidP="007E7E0F">
      <w:pPr>
        <w:spacing w:before="240" w:line="360" w:lineRule="auto"/>
        <w:rPr>
          <w:rFonts w:ascii="Arial" w:hAnsi="Arial" w:cs="Arial"/>
          <w:lang w:val="es-ES"/>
        </w:rPr>
      </w:pPr>
      <w:r w:rsidRPr="00176B17">
        <w:rPr>
          <w:rFonts w:ascii="Arial" w:hAnsi="Arial" w:cs="Arial"/>
        </w:rPr>
        <w:t xml:space="preserve">Aristóteles (2015). </w:t>
      </w:r>
      <w:r w:rsidRPr="00176B17">
        <w:rPr>
          <w:rFonts w:ascii="Arial" w:hAnsi="Arial" w:cs="Arial"/>
          <w:i/>
          <w:iCs/>
          <w:lang w:val="es-ES"/>
        </w:rPr>
        <w:t>Ética a Nicómaco</w:t>
      </w:r>
      <w:r w:rsidRPr="00176B17">
        <w:rPr>
          <w:rFonts w:ascii="Arial" w:hAnsi="Arial" w:cs="Arial"/>
          <w:lang w:val="es-ES"/>
        </w:rPr>
        <w:t>. Alianza Editorial, Madrid.</w:t>
      </w:r>
    </w:p>
    <w:p w14:paraId="612B7D6E" w14:textId="77777777" w:rsidR="007E7E0F" w:rsidRPr="00176B17" w:rsidRDefault="007E7E0F" w:rsidP="007E7E0F">
      <w:pPr>
        <w:spacing w:before="240" w:line="360" w:lineRule="auto"/>
        <w:rPr>
          <w:rStyle w:val="Hyperlink"/>
          <w:rFonts w:ascii="Arial" w:eastAsiaTheme="majorEastAsia" w:hAnsi="Arial" w:cs="Arial"/>
        </w:rPr>
      </w:pPr>
      <w:r w:rsidRPr="00176B17">
        <w:rPr>
          <w:rFonts w:ascii="Arial" w:hAnsi="Arial" w:cs="Arial"/>
          <w:lang w:val="en-US"/>
        </w:rPr>
        <w:t xml:space="preserve">Atkinson, K; </w:t>
      </w:r>
      <w:proofErr w:type="spellStart"/>
      <w:r w:rsidRPr="00176B17">
        <w:rPr>
          <w:rFonts w:ascii="Arial" w:hAnsi="Arial" w:cs="Arial"/>
          <w:lang w:val="en-US"/>
        </w:rPr>
        <w:t>Sosby</w:t>
      </w:r>
      <w:proofErr w:type="spellEnd"/>
      <w:r w:rsidRPr="00176B17">
        <w:rPr>
          <w:rFonts w:ascii="Arial" w:hAnsi="Arial" w:cs="Arial"/>
          <w:lang w:val="en-US"/>
        </w:rPr>
        <w:t xml:space="preserve">, M. (2018). </w:t>
      </w:r>
      <w:r w:rsidRPr="00176B17">
        <w:rPr>
          <w:rFonts w:ascii="Arial" w:hAnsi="Arial" w:cs="Arial"/>
          <w:i/>
          <w:iCs/>
        </w:rPr>
        <w:t>A NASA Story of Science and Friendship</w:t>
      </w:r>
      <w:r w:rsidRPr="00176B17">
        <w:rPr>
          <w:rFonts w:ascii="Arial" w:hAnsi="Arial" w:cs="Arial"/>
          <w:lang w:val="en-US"/>
        </w:rPr>
        <w:t>.</w:t>
      </w:r>
      <w:r w:rsidRPr="00176B17">
        <w:rPr>
          <w:rFonts w:ascii="Arial" w:hAnsi="Arial" w:cs="Arial"/>
          <w:i/>
          <w:iCs/>
          <w:lang w:val="en-US"/>
        </w:rPr>
        <w:t xml:space="preserve"> </w:t>
      </w:r>
      <w:r w:rsidRPr="00176B17">
        <w:rPr>
          <w:rFonts w:ascii="Arial" w:hAnsi="Arial" w:cs="Arial"/>
        </w:rPr>
        <w:t xml:space="preserve">8 de agosto. </w:t>
      </w:r>
      <w:hyperlink r:id="rId10" w:history="1">
        <w:r w:rsidRPr="00176B17">
          <w:rPr>
            <w:rStyle w:val="Hyperlink"/>
            <w:rFonts w:ascii="Arial" w:eastAsiaTheme="majorEastAsia" w:hAnsi="Arial" w:cs="Arial"/>
          </w:rPr>
          <w:t>https://www.nasa.gov/feature/goddard/2018/a-nasa-story-of-science-and-friendship</w:t>
        </w:r>
      </w:hyperlink>
    </w:p>
    <w:p w14:paraId="5C77CF6F" w14:textId="77777777" w:rsidR="007E7E0F" w:rsidRPr="00176B17" w:rsidRDefault="007E7E0F" w:rsidP="007E7E0F">
      <w:pPr>
        <w:spacing w:before="240" w:line="360" w:lineRule="auto"/>
        <w:rPr>
          <w:rStyle w:val="Hyperlink"/>
          <w:rFonts w:ascii="Arial" w:eastAsiaTheme="majorEastAsia" w:hAnsi="Arial" w:cs="Arial"/>
          <w:lang w:val="en-US"/>
        </w:rPr>
      </w:pPr>
      <w:proofErr w:type="spellStart"/>
      <w:r w:rsidRPr="00176B17">
        <w:rPr>
          <w:rFonts w:ascii="Arial" w:hAnsi="Arial" w:cs="Arial"/>
          <w:color w:val="333333"/>
          <w:shd w:val="clear" w:color="auto" w:fill="FFFFFF"/>
          <w:lang w:val="en-US"/>
        </w:rPr>
        <w:t>Azmitia</w:t>
      </w:r>
      <w:proofErr w:type="spellEnd"/>
      <w:r w:rsidRPr="00176B17">
        <w:rPr>
          <w:rFonts w:ascii="Arial" w:hAnsi="Arial" w:cs="Arial"/>
          <w:color w:val="333333"/>
          <w:shd w:val="clear" w:color="auto" w:fill="FFFFFF"/>
          <w:lang w:val="en-US"/>
        </w:rPr>
        <w:t>, M., Montgomery, R. (</w:t>
      </w:r>
      <w:r w:rsidRPr="00176B17">
        <w:rPr>
          <w:rStyle w:val="nlmyear"/>
          <w:rFonts w:ascii="Arial" w:eastAsiaTheme="majorEastAsia" w:hAnsi="Arial" w:cs="Arial"/>
          <w:color w:val="333333"/>
          <w:lang w:val="en-US"/>
        </w:rPr>
        <w:t>1993</w:t>
      </w:r>
      <w:r w:rsidRPr="00176B17">
        <w:rPr>
          <w:rFonts w:ascii="Arial" w:hAnsi="Arial" w:cs="Arial"/>
          <w:color w:val="333333"/>
          <w:shd w:val="clear" w:color="auto" w:fill="FFFFFF"/>
          <w:lang w:val="en-US"/>
        </w:rPr>
        <w:t xml:space="preserve">). </w:t>
      </w:r>
      <w:r w:rsidRPr="00176B17">
        <w:rPr>
          <w:rFonts w:ascii="Arial" w:hAnsi="Arial" w:cs="Arial"/>
          <w:color w:val="333333"/>
        </w:rPr>
        <w:t xml:space="preserve">Friendship, transactive dialogues, and the development of scientific reasoning. </w:t>
      </w:r>
      <w:r w:rsidRPr="00176B17">
        <w:rPr>
          <w:rFonts w:ascii="Arial" w:hAnsi="Arial" w:cs="Arial"/>
          <w:i/>
          <w:iCs/>
          <w:color w:val="333333"/>
        </w:rPr>
        <w:t>Social Development</w:t>
      </w:r>
      <w:r w:rsidRPr="00176B17">
        <w:rPr>
          <w:rFonts w:ascii="Arial" w:hAnsi="Arial" w:cs="Arial"/>
          <w:color w:val="333333"/>
          <w:shd w:val="clear" w:color="auto" w:fill="FFFFFF"/>
          <w:lang w:val="en-US"/>
        </w:rPr>
        <w:t xml:space="preserve">, </w:t>
      </w:r>
      <w:r w:rsidRPr="00176B17">
        <w:rPr>
          <w:rStyle w:val="nlmfpage"/>
          <w:rFonts w:ascii="Arial" w:eastAsiaTheme="majorEastAsia" w:hAnsi="Arial" w:cs="Arial"/>
          <w:color w:val="333333"/>
          <w:lang w:val="en-US"/>
        </w:rPr>
        <w:t>202-221</w:t>
      </w:r>
      <w:r w:rsidRPr="00176B17">
        <w:rPr>
          <w:rFonts w:ascii="Arial" w:hAnsi="Arial" w:cs="Arial"/>
          <w:color w:val="333333"/>
          <w:shd w:val="clear" w:color="auto" w:fill="FFFFFF"/>
          <w:lang w:val="en-US"/>
        </w:rPr>
        <w:t xml:space="preserve">. </w:t>
      </w:r>
      <w:r w:rsidRPr="00176B17">
        <w:rPr>
          <w:rFonts w:ascii="Arial" w:hAnsi="Arial" w:cs="Arial"/>
          <w:color w:val="555555"/>
          <w:lang w:val="en-US"/>
        </w:rPr>
        <w:t>doi:</w:t>
      </w:r>
      <w:hyperlink r:id="rId11" w:tgtFrame="_blank" w:history="1">
        <w:r w:rsidRPr="00176B17">
          <w:rPr>
            <w:rStyle w:val="Hyperlink"/>
            <w:rFonts w:ascii="Arial" w:eastAsiaTheme="majorEastAsia" w:hAnsi="Arial" w:cs="Arial"/>
            <w:bdr w:val="none" w:sz="0" w:space="0" w:color="auto" w:frame="1"/>
            <w:lang w:val="en-US"/>
          </w:rPr>
          <w:t>10.1111/j.1467-9507.1993.tb00014.x</w:t>
        </w:r>
      </w:hyperlink>
    </w:p>
    <w:p w14:paraId="7B5DB36E" w14:textId="77777777" w:rsidR="007E7E0F" w:rsidRPr="00176B17" w:rsidRDefault="007E7E0F" w:rsidP="007E7E0F">
      <w:pPr>
        <w:spacing w:before="240" w:line="360" w:lineRule="auto"/>
        <w:rPr>
          <w:rFonts w:ascii="Arial" w:hAnsi="Arial" w:cs="Arial"/>
        </w:rPr>
      </w:pPr>
      <w:r w:rsidRPr="00486060">
        <w:rPr>
          <w:rFonts w:ascii="Arial" w:hAnsi="Arial" w:cs="Arial"/>
          <w:lang w:val="en-HK"/>
        </w:rPr>
        <w:t xml:space="preserve">Blake, J. y Gibson, A. (2020). </w:t>
      </w:r>
      <w:proofErr w:type="spellStart"/>
      <w:r w:rsidRPr="00176B17">
        <w:rPr>
          <w:rFonts w:ascii="Arial" w:hAnsi="Arial" w:cs="Arial"/>
        </w:rPr>
        <w:t>Critical</w:t>
      </w:r>
      <w:proofErr w:type="spellEnd"/>
      <w:r w:rsidRPr="00176B17">
        <w:rPr>
          <w:rFonts w:ascii="Arial" w:hAnsi="Arial" w:cs="Arial"/>
        </w:rPr>
        <w:t xml:space="preserve"> Friends </w:t>
      </w:r>
      <w:proofErr w:type="spellStart"/>
      <w:r w:rsidRPr="00176B17">
        <w:rPr>
          <w:rFonts w:ascii="Arial" w:hAnsi="Arial" w:cs="Arial"/>
        </w:rPr>
        <w:t>Group</w:t>
      </w:r>
      <w:proofErr w:type="spellEnd"/>
      <w:r w:rsidRPr="00176B17">
        <w:rPr>
          <w:rFonts w:ascii="Arial" w:hAnsi="Arial" w:cs="Arial"/>
        </w:rPr>
        <w:t xml:space="preserve"> </w:t>
      </w:r>
      <w:proofErr w:type="spellStart"/>
      <w:r w:rsidRPr="00176B17">
        <w:rPr>
          <w:rFonts w:ascii="Arial" w:hAnsi="Arial" w:cs="Arial"/>
        </w:rPr>
        <w:t>protocols</w:t>
      </w:r>
      <w:proofErr w:type="spellEnd"/>
      <w:r w:rsidRPr="00176B17">
        <w:rPr>
          <w:rFonts w:ascii="Arial" w:hAnsi="Arial" w:cs="Arial"/>
        </w:rPr>
        <w:t xml:space="preserve"> deepen conversations in collaborative action research projects. </w:t>
      </w:r>
      <w:r w:rsidRPr="00176B17">
        <w:rPr>
          <w:rFonts w:ascii="Arial" w:hAnsi="Arial" w:cs="Arial"/>
          <w:i/>
          <w:iCs/>
        </w:rPr>
        <w:t>Educational Action Research</w:t>
      </w:r>
      <w:r w:rsidRPr="00176B17">
        <w:rPr>
          <w:rFonts w:ascii="Arial" w:hAnsi="Arial" w:cs="Arial"/>
        </w:rPr>
        <w:t xml:space="preserve"> </w:t>
      </w:r>
      <w:r w:rsidRPr="00176B17">
        <w:rPr>
          <w:rFonts w:ascii="Arial" w:hAnsi="Arial" w:cs="Arial"/>
          <w:lang w:val="en-US"/>
        </w:rPr>
        <w:t xml:space="preserve">1-16. </w:t>
      </w:r>
    </w:p>
    <w:p w14:paraId="54B9888F" w14:textId="77777777" w:rsidR="007E7E0F" w:rsidRPr="00176B17" w:rsidRDefault="007E7E0F" w:rsidP="007E7E0F">
      <w:pPr>
        <w:spacing w:before="240" w:line="360" w:lineRule="auto"/>
        <w:rPr>
          <w:rFonts w:ascii="Arial" w:hAnsi="Arial" w:cs="Arial"/>
        </w:rPr>
      </w:pPr>
      <w:r w:rsidRPr="00176B17">
        <w:rPr>
          <w:rFonts w:ascii="Arial" w:hAnsi="Arial" w:cs="Arial"/>
          <w:lang w:val="en-US"/>
        </w:rPr>
        <w:t xml:space="preserve">Boda Z, Elmer T, Vörös A, Stadtfeld C. (2020). Short-term and long-term effects of a social network intervention on friendships among university students. </w:t>
      </w:r>
      <w:r w:rsidRPr="00176B17">
        <w:rPr>
          <w:rFonts w:ascii="Arial" w:hAnsi="Arial" w:cs="Arial"/>
          <w:i/>
          <w:iCs/>
        </w:rPr>
        <w:t>Sci Rep</w:t>
      </w:r>
      <w:r w:rsidRPr="00176B17">
        <w:rPr>
          <w:rFonts w:ascii="Arial" w:hAnsi="Arial" w:cs="Arial"/>
        </w:rPr>
        <w:t xml:space="preserve">. Feb 19;10(1):2889. </w:t>
      </w:r>
      <w:proofErr w:type="spellStart"/>
      <w:r w:rsidRPr="00176B17">
        <w:rPr>
          <w:rFonts w:ascii="Arial" w:hAnsi="Arial" w:cs="Arial"/>
        </w:rPr>
        <w:t>doi</w:t>
      </w:r>
      <w:proofErr w:type="spellEnd"/>
      <w:r w:rsidRPr="00176B17">
        <w:rPr>
          <w:rFonts w:ascii="Arial" w:hAnsi="Arial" w:cs="Arial"/>
        </w:rPr>
        <w:t xml:space="preserve">: 10.1038/s41598-020-59594-z  </w:t>
      </w:r>
    </w:p>
    <w:p w14:paraId="6CB8AAB1" w14:textId="77777777" w:rsidR="007E7E0F" w:rsidRPr="00176B17" w:rsidRDefault="007E7E0F" w:rsidP="007E7E0F">
      <w:pPr>
        <w:spacing w:before="240" w:line="360" w:lineRule="auto"/>
        <w:rPr>
          <w:rFonts w:ascii="Arial" w:hAnsi="Arial" w:cs="Arial"/>
        </w:rPr>
      </w:pPr>
      <w:r w:rsidRPr="00176B17">
        <w:rPr>
          <w:rFonts w:ascii="Arial" w:hAnsi="Arial" w:cs="Arial"/>
        </w:rPr>
        <w:t>Bourdieu, P. (1986) The Forms of Capital. In: Richardson, J., </w:t>
      </w:r>
      <w:r w:rsidRPr="00176B17">
        <w:rPr>
          <w:rFonts w:ascii="Arial" w:hAnsi="Arial" w:cs="Arial"/>
          <w:i/>
          <w:iCs/>
        </w:rPr>
        <w:t>Handbook </w:t>
      </w:r>
      <w:proofErr w:type="spellStart"/>
      <w:r w:rsidRPr="00176B17">
        <w:rPr>
          <w:rFonts w:ascii="Arial" w:hAnsi="Arial" w:cs="Arial"/>
          <w:i/>
          <w:iCs/>
        </w:rPr>
        <w:t>of</w:t>
      </w:r>
      <w:proofErr w:type="spellEnd"/>
      <w:r w:rsidRPr="00176B17">
        <w:rPr>
          <w:rFonts w:ascii="Arial" w:hAnsi="Arial" w:cs="Arial"/>
          <w:i/>
          <w:iCs/>
        </w:rPr>
        <w:t> </w:t>
      </w:r>
      <w:proofErr w:type="spellStart"/>
      <w:r w:rsidRPr="00176B17">
        <w:rPr>
          <w:rFonts w:ascii="Arial" w:hAnsi="Arial" w:cs="Arial"/>
          <w:i/>
          <w:iCs/>
        </w:rPr>
        <w:t>Theory</w:t>
      </w:r>
      <w:proofErr w:type="spellEnd"/>
      <w:r w:rsidRPr="00176B17">
        <w:rPr>
          <w:rFonts w:ascii="Arial" w:hAnsi="Arial" w:cs="Arial"/>
          <w:i/>
          <w:iCs/>
        </w:rPr>
        <w:t> </w:t>
      </w:r>
      <w:proofErr w:type="spellStart"/>
      <w:r w:rsidRPr="00176B17">
        <w:rPr>
          <w:rFonts w:ascii="Arial" w:hAnsi="Arial" w:cs="Arial"/>
          <w:i/>
          <w:iCs/>
        </w:rPr>
        <w:t>and</w:t>
      </w:r>
      <w:proofErr w:type="spellEnd"/>
      <w:r w:rsidRPr="00176B17">
        <w:rPr>
          <w:rFonts w:ascii="Arial" w:hAnsi="Arial" w:cs="Arial"/>
          <w:i/>
          <w:iCs/>
        </w:rPr>
        <w:t> </w:t>
      </w:r>
      <w:proofErr w:type="spellStart"/>
      <w:r w:rsidRPr="00176B17">
        <w:rPr>
          <w:rFonts w:ascii="Arial" w:hAnsi="Arial" w:cs="Arial"/>
          <w:i/>
          <w:iCs/>
        </w:rPr>
        <w:t>Research</w:t>
      </w:r>
      <w:proofErr w:type="spellEnd"/>
      <w:r w:rsidRPr="00176B17">
        <w:rPr>
          <w:rFonts w:ascii="Arial" w:hAnsi="Arial" w:cs="Arial"/>
          <w:i/>
          <w:iCs/>
        </w:rPr>
        <w:t> for </w:t>
      </w:r>
      <w:proofErr w:type="spellStart"/>
      <w:r w:rsidRPr="00176B17">
        <w:rPr>
          <w:rFonts w:ascii="Arial" w:hAnsi="Arial" w:cs="Arial"/>
          <w:i/>
          <w:iCs/>
        </w:rPr>
        <w:t>the</w:t>
      </w:r>
      <w:proofErr w:type="spellEnd"/>
      <w:r w:rsidRPr="00176B17">
        <w:rPr>
          <w:rFonts w:ascii="Arial" w:hAnsi="Arial" w:cs="Arial"/>
          <w:i/>
          <w:iCs/>
        </w:rPr>
        <w:t> </w:t>
      </w:r>
      <w:proofErr w:type="spellStart"/>
      <w:r w:rsidRPr="00176B17">
        <w:rPr>
          <w:rFonts w:ascii="Arial" w:hAnsi="Arial" w:cs="Arial"/>
          <w:i/>
          <w:iCs/>
        </w:rPr>
        <w:t>Sociology</w:t>
      </w:r>
      <w:proofErr w:type="spellEnd"/>
      <w:r w:rsidRPr="00176B17">
        <w:rPr>
          <w:rFonts w:ascii="Arial" w:hAnsi="Arial" w:cs="Arial"/>
          <w:i/>
          <w:iCs/>
        </w:rPr>
        <w:t> </w:t>
      </w:r>
      <w:proofErr w:type="spellStart"/>
      <w:r w:rsidRPr="00176B17">
        <w:rPr>
          <w:rFonts w:ascii="Arial" w:hAnsi="Arial" w:cs="Arial"/>
          <w:i/>
          <w:iCs/>
        </w:rPr>
        <w:t>of</w:t>
      </w:r>
      <w:proofErr w:type="spellEnd"/>
      <w:r w:rsidRPr="00176B17">
        <w:rPr>
          <w:rFonts w:ascii="Arial" w:hAnsi="Arial" w:cs="Arial"/>
          <w:i/>
          <w:iCs/>
        </w:rPr>
        <w:t> </w:t>
      </w:r>
      <w:proofErr w:type="spellStart"/>
      <w:r w:rsidRPr="00176B17">
        <w:rPr>
          <w:rFonts w:ascii="Arial" w:hAnsi="Arial" w:cs="Arial"/>
          <w:i/>
          <w:iCs/>
        </w:rPr>
        <w:t>Education</w:t>
      </w:r>
      <w:proofErr w:type="spellEnd"/>
      <w:r w:rsidRPr="00176B17">
        <w:rPr>
          <w:rFonts w:ascii="Arial" w:hAnsi="Arial" w:cs="Arial"/>
        </w:rPr>
        <w:t xml:space="preserve"> (1986), </w:t>
      </w:r>
      <w:proofErr w:type="spellStart"/>
      <w:r w:rsidRPr="00176B17">
        <w:rPr>
          <w:rFonts w:ascii="Arial" w:hAnsi="Arial" w:cs="Arial"/>
        </w:rPr>
        <w:t>Westport</w:t>
      </w:r>
      <w:proofErr w:type="spellEnd"/>
      <w:r w:rsidRPr="00176B17">
        <w:rPr>
          <w:rFonts w:ascii="Arial" w:hAnsi="Arial" w:cs="Arial"/>
        </w:rPr>
        <w:t>, CT: Greenwood, pp. 241–58. </w:t>
      </w:r>
    </w:p>
    <w:p w14:paraId="037932DA" w14:textId="77777777" w:rsidR="007E7E0F" w:rsidRPr="00486060" w:rsidRDefault="007E7E0F" w:rsidP="007E7E0F">
      <w:pPr>
        <w:spacing w:before="240" w:line="360" w:lineRule="auto"/>
        <w:rPr>
          <w:rFonts w:ascii="Arial" w:hAnsi="Arial" w:cs="Arial"/>
          <w:lang w:val="en-HK"/>
        </w:rPr>
      </w:pPr>
      <w:r w:rsidRPr="00176B17">
        <w:rPr>
          <w:rFonts w:ascii="Arial" w:hAnsi="Arial" w:cs="Arial"/>
          <w:lang w:val="en-US"/>
        </w:rPr>
        <w:t xml:space="preserve">Chung S, </w:t>
      </w:r>
      <w:proofErr w:type="spellStart"/>
      <w:r w:rsidRPr="00176B17">
        <w:rPr>
          <w:rFonts w:ascii="Arial" w:hAnsi="Arial" w:cs="Arial"/>
          <w:lang w:val="en-US"/>
        </w:rPr>
        <w:t>Lount</w:t>
      </w:r>
      <w:proofErr w:type="spellEnd"/>
      <w:r w:rsidRPr="00176B17">
        <w:rPr>
          <w:rFonts w:ascii="Arial" w:hAnsi="Arial" w:cs="Arial"/>
          <w:lang w:val="en-US"/>
        </w:rPr>
        <w:t xml:space="preserve"> RB Jr, Park HM, Park ES. (2018). Friends With Performance Benefits: A Meta-Analysis on the Relationship Between Friendship and Group Performance. </w:t>
      </w:r>
      <w:proofErr w:type="spellStart"/>
      <w:r w:rsidRPr="00486060">
        <w:rPr>
          <w:rFonts w:ascii="Arial" w:hAnsi="Arial" w:cs="Arial"/>
          <w:i/>
          <w:iCs/>
          <w:lang w:val="en-HK"/>
        </w:rPr>
        <w:t>Pers</w:t>
      </w:r>
      <w:proofErr w:type="spellEnd"/>
      <w:r w:rsidRPr="00486060">
        <w:rPr>
          <w:rFonts w:ascii="Arial" w:hAnsi="Arial" w:cs="Arial"/>
          <w:i/>
          <w:iCs/>
          <w:lang w:val="en-HK"/>
        </w:rPr>
        <w:t xml:space="preserve"> Soc </w:t>
      </w:r>
      <w:proofErr w:type="spellStart"/>
      <w:r w:rsidRPr="00486060">
        <w:rPr>
          <w:rFonts w:ascii="Arial" w:hAnsi="Arial" w:cs="Arial"/>
          <w:i/>
          <w:iCs/>
          <w:lang w:val="en-HK"/>
        </w:rPr>
        <w:t>Psychol</w:t>
      </w:r>
      <w:proofErr w:type="spellEnd"/>
      <w:r w:rsidRPr="00486060">
        <w:rPr>
          <w:rFonts w:ascii="Arial" w:hAnsi="Arial" w:cs="Arial"/>
          <w:i/>
          <w:iCs/>
          <w:lang w:val="en-HK"/>
        </w:rPr>
        <w:t xml:space="preserve"> Bull</w:t>
      </w:r>
      <w:r w:rsidRPr="00486060">
        <w:rPr>
          <w:rFonts w:ascii="Arial" w:hAnsi="Arial" w:cs="Arial"/>
          <w:lang w:val="en-HK"/>
        </w:rPr>
        <w:t xml:space="preserve">. 2018 Jan;44(1):63-79. </w:t>
      </w:r>
      <w:proofErr w:type="spellStart"/>
      <w:r w:rsidRPr="00486060">
        <w:rPr>
          <w:rFonts w:ascii="Arial" w:hAnsi="Arial" w:cs="Arial"/>
          <w:lang w:val="en-HK"/>
        </w:rPr>
        <w:t>doi</w:t>
      </w:r>
      <w:proofErr w:type="spellEnd"/>
      <w:r w:rsidRPr="00486060">
        <w:rPr>
          <w:rFonts w:ascii="Arial" w:hAnsi="Arial" w:cs="Arial"/>
          <w:lang w:val="en-HK"/>
        </w:rPr>
        <w:t xml:space="preserve">: 10.1177/0146167217733069. </w:t>
      </w:r>
    </w:p>
    <w:p w14:paraId="5BA093E9" w14:textId="77777777" w:rsidR="007E7E0F" w:rsidRPr="00176B17" w:rsidRDefault="007E7E0F" w:rsidP="007E7E0F">
      <w:pPr>
        <w:spacing w:before="240" w:line="360" w:lineRule="auto"/>
        <w:rPr>
          <w:rFonts w:ascii="Arial" w:hAnsi="Arial" w:cs="Arial"/>
          <w:lang w:val="en-US"/>
        </w:rPr>
      </w:pPr>
      <w:r w:rsidRPr="00176B17">
        <w:rPr>
          <w:rFonts w:ascii="Arial" w:hAnsi="Arial" w:cs="Arial"/>
          <w:lang w:val="en-US"/>
        </w:rPr>
        <w:t xml:space="preserve">Dalen, H.B.; </w:t>
      </w:r>
      <w:proofErr w:type="spellStart"/>
      <w:r w:rsidRPr="00176B17">
        <w:rPr>
          <w:rFonts w:ascii="Arial" w:hAnsi="Arial" w:cs="Arial"/>
          <w:lang w:val="en-US"/>
        </w:rPr>
        <w:t>Seippel</w:t>
      </w:r>
      <w:proofErr w:type="spellEnd"/>
      <w:r w:rsidRPr="00176B17">
        <w:rPr>
          <w:rFonts w:ascii="Arial" w:hAnsi="Arial" w:cs="Arial"/>
          <w:lang w:val="en-US"/>
        </w:rPr>
        <w:t>, Ø. (2021). Friends in Sports: Social Networks in Leisure, School and Social Media. </w:t>
      </w:r>
      <w:r w:rsidRPr="00176B17">
        <w:rPr>
          <w:rFonts w:ascii="Arial" w:hAnsi="Arial" w:cs="Arial"/>
          <w:i/>
          <w:iCs/>
          <w:lang w:val="en-US"/>
        </w:rPr>
        <w:t>International Journal of Environmental Research and Public Health</w:t>
      </w:r>
      <w:r w:rsidRPr="00176B17">
        <w:rPr>
          <w:rFonts w:ascii="Arial" w:hAnsi="Arial" w:cs="Arial"/>
          <w:lang w:val="en-US"/>
        </w:rPr>
        <w:t>, </w:t>
      </w:r>
      <w:r w:rsidRPr="00176B17">
        <w:rPr>
          <w:rFonts w:ascii="Arial" w:hAnsi="Arial" w:cs="Arial"/>
          <w:i/>
          <w:iCs/>
          <w:lang w:val="en-US"/>
        </w:rPr>
        <w:t>18</w:t>
      </w:r>
      <w:r w:rsidRPr="00176B17">
        <w:rPr>
          <w:rFonts w:ascii="Arial" w:hAnsi="Arial" w:cs="Arial"/>
          <w:lang w:val="en-US"/>
        </w:rPr>
        <w:t xml:space="preserve">(12), 6197. </w:t>
      </w:r>
      <w:hyperlink r:id="rId12" w:history="1">
        <w:r w:rsidRPr="00176B17">
          <w:rPr>
            <w:rStyle w:val="Hyperlink"/>
            <w:rFonts w:ascii="Arial" w:eastAsiaTheme="majorEastAsia" w:hAnsi="Arial" w:cs="Arial"/>
            <w:lang w:val="en-US"/>
          </w:rPr>
          <w:t>https://doi.org/10.3390/ijerph18126197</w:t>
        </w:r>
      </w:hyperlink>
      <w:r w:rsidRPr="00176B17">
        <w:rPr>
          <w:rFonts w:ascii="Arial" w:hAnsi="Arial" w:cs="Arial"/>
          <w:lang w:val="en-US"/>
        </w:rPr>
        <w:t xml:space="preserve"> </w:t>
      </w:r>
    </w:p>
    <w:p w14:paraId="3A572CC2" w14:textId="77777777" w:rsidR="007E7E0F" w:rsidRPr="00176B17" w:rsidRDefault="007E7E0F" w:rsidP="007E7E0F">
      <w:pPr>
        <w:spacing w:before="240" w:line="360" w:lineRule="auto"/>
        <w:rPr>
          <w:rStyle w:val="Hyperlink"/>
          <w:rFonts w:ascii="Arial" w:eastAsiaTheme="majorEastAsia" w:hAnsi="Arial" w:cs="Arial"/>
          <w:lang w:val="es-ES"/>
        </w:rPr>
      </w:pPr>
      <w:r w:rsidRPr="00176B17">
        <w:rPr>
          <w:rFonts w:ascii="Arial" w:hAnsi="Arial" w:cs="Arial"/>
          <w:lang w:val="es-ES"/>
        </w:rPr>
        <w:t xml:space="preserve">De </w:t>
      </w:r>
      <w:proofErr w:type="spellStart"/>
      <w:r w:rsidRPr="00176B17">
        <w:rPr>
          <w:rFonts w:ascii="Arial" w:hAnsi="Arial" w:cs="Arial"/>
          <w:lang w:val="es-ES"/>
        </w:rPr>
        <w:t>Ceaccaty</w:t>
      </w:r>
      <w:proofErr w:type="spellEnd"/>
      <w:r w:rsidRPr="00176B17">
        <w:rPr>
          <w:rFonts w:ascii="Arial" w:hAnsi="Arial" w:cs="Arial"/>
          <w:lang w:val="es-ES"/>
        </w:rPr>
        <w:t xml:space="preserve">, R; </w:t>
      </w:r>
      <w:proofErr w:type="spellStart"/>
      <w:r w:rsidRPr="00176B17">
        <w:rPr>
          <w:rFonts w:ascii="Arial" w:hAnsi="Arial" w:cs="Arial"/>
          <w:lang w:val="es-ES"/>
        </w:rPr>
        <w:t>Danet</w:t>
      </w:r>
      <w:proofErr w:type="spellEnd"/>
      <w:r w:rsidRPr="00176B17">
        <w:rPr>
          <w:rFonts w:ascii="Arial" w:hAnsi="Arial" w:cs="Arial"/>
          <w:lang w:val="es-ES"/>
        </w:rPr>
        <w:t xml:space="preserve">, J; y Bitoux, J. (2015). De la amistad como modo de vida. Entrevista con M. Foucault. </w:t>
      </w:r>
      <w:r w:rsidRPr="00176B17">
        <w:rPr>
          <w:rFonts w:ascii="Arial" w:hAnsi="Arial" w:cs="Arial"/>
          <w:i/>
          <w:iCs/>
          <w:lang w:val="es-ES"/>
        </w:rPr>
        <w:t xml:space="preserve">¿Qué hacen los hombres juntos?», </w:t>
      </w:r>
      <w:r w:rsidRPr="00176B17">
        <w:rPr>
          <w:rFonts w:ascii="Arial" w:hAnsi="Arial" w:cs="Arial"/>
          <w:lang w:val="es-ES"/>
        </w:rPr>
        <w:t>Cermi y Ediciones Cinca</w:t>
      </w:r>
      <w:r w:rsidRPr="00176B17">
        <w:rPr>
          <w:rFonts w:ascii="Arial" w:hAnsi="Arial" w:cs="Arial"/>
          <w:i/>
          <w:iCs/>
          <w:lang w:val="es-ES"/>
        </w:rPr>
        <w:t xml:space="preserve">. </w:t>
      </w:r>
    </w:p>
    <w:p w14:paraId="3D5CE385" w14:textId="77777777" w:rsidR="007E7E0F" w:rsidRPr="00176B17" w:rsidRDefault="007E7E0F" w:rsidP="007E7E0F">
      <w:pPr>
        <w:spacing w:before="240" w:line="360" w:lineRule="auto"/>
        <w:rPr>
          <w:rFonts w:ascii="Arial" w:hAnsi="Arial" w:cs="Arial"/>
          <w:lang w:val="it-IT"/>
        </w:rPr>
      </w:pPr>
      <w:r w:rsidRPr="00176B17">
        <w:rPr>
          <w:rFonts w:ascii="Arial" w:hAnsi="Arial" w:cs="Arial"/>
          <w:lang w:val="es-ES"/>
        </w:rPr>
        <w:t xml:space="preserve">Derrida, J. (1998). </w:t>
      </w:r>
      <w:r w:rsidRPr="00176B17">
        <w:rPr>
          <w:rFonts w:ascii="Arial" w:hAnsi="Arial" w:cs="Arial"/>
          <w:i/>
          <w:iCs/>
          <w:lang w:val="es-ES"/>
        </w:rPr>
        <w:t>Políticas de la amistad</w:t>
      </w:r>
      <w:r w:rsidRPr="00176B17">
        <w:rPr>
          <w:rFonts w:ascii="Arial" w:hAnsi="Arial" w:cs="Arial"/>
          <w:lang w:val="es-ES"/>
        </w:rPr>
        <w:t xml:space="preserve">. </w:t>
      </w:r>
      <w:r w:rsidRPr="00176B17">
        <w:rPr>
          <w:rFonts w:ascii="Arial" w:hAnsi="Arial" w:cs="Arial"/>
          <w:lang w:val="it-IT"/>
        </w:rPr>
        <w:t>Madrid, Trotta.</w:t>
      </w:r>
    </w:p>
    <w:p w14:paraId="731F4877" w14:textId="77777777" w:rsidR="007E7E0F" w:rsidRPr="00176B17" w:rsidRDefault="007E7E0F" w:rsidP="007E7E0F">
      <w:pPr>
        <w:spacing w:before="240" w:line="360" w:lineRule="auto"/>
        <w:rPr>
          <w:rFonts w:ascii="Arial" w:hAnsi="Arial" w:cs="Arial"/>
        </w:rPr>
      </w:pPr>
      <w:r w:rsidRPr="00176B17">
        <w:rPr>
          <w:rFonts w:ascii="Arial" w:hAnsi="Arial" w:cs="Arial"/>
          <w:i/>
          <w:iCs/>
        </w:rPr>
        <w:lastRenderedPageBreak/>
        <w:t>Educação no contexto contemporâneo: ensino, diálogos e  perspectivas</w:t>
      </w:r>
      <w:r w:rsidRPr="00176B17">
        <w:rPr>
          <w:rFonts w:ascii="Arial" w:hAnsi="Arial" w:cs="Arial"/>
        </w:rPr>
        <w:t xml:space="preserve"> – Volume .[org.] Cleber </w:t>
      </w:r>
      <w:proofErr w:type="spellStart"/>
      <w:r w:rsidRPr="00176B17">
        <w:rPr>
          <w:rFonts w:ascii="Arial" w:hAnsi="Arial" w:cs="Arial"/>
        </w:rPr>
        <w:t>Bianchessi</w:t>
      </w:r>
      <w:proofErr w:type="spellEnd"/>
      <w:r w:rsidRPr="00176B17">
        <w:rPr>
          <w:rFonts w:ascii="Arial" w:hAnsi="Arial" w:cs="Arial"/>
        </w:rPr>
        <w:t>. – 1.ed. – Curitiba-PR, Editora Bagai.</w:t>
      </w:r>
    </w:p>
    <w:p w14:paraId="122C0035" w14:textId="77777777" w:rsidR="007E7E0F" w:rsidRPr="00176B17" w:rsidRDefault="007E7E0F" w:rsidP="007E7E0F">
      <w:pPr>
        <w:spacing w:before="240" w:line="360" w:lineRule="auto"/>
        <w:rPr>
          <w:rFonts w:ascii="Arial" w:hAnsi="Arial" w:cs="Arial"/>
        </w:rPr>
      </w:pPr>
      <w:r w:rsidRPr="00176B17">
        <w:rPr>
          <w:rFonts w:ascii="Arial" w:hAnsi="Arial" w:cs="Arial"/>
          <w:lang w:val="it-IT"/>
        </w:rPr>
        <w:t xml:space="preserve">Farrell, Michael P. (2001). </w:t>
      </w:r>
      <w:r w:rsidRPr="00176B17">
        <w:rPr>
          <w:rFonts w:ascii="Arial" w:hAnsi="Arial" w:cs="Arial"/>
          <w:i/>
          <w:iCs/>
          <w:lang w:val="es-ES"/>
        </w:rPr>
        <w:t>Círculos colaborativos: dinámicas de amistad y trabajo creativo</w:t>
      </w:r>
      <w:r w:rsidRPr="00176B17">
        <w:rPr>
          <w:rFonts w:ascii="Arial" w:hAnsi="Arial" w:cs="Arial"/>
          <w:lang w:val="es-ES"/>
        </w:rPr>
        <w:t xml:space="preserve">. </w:t>
      </w:r>
      <w:r w:rsidRPr="00176B17">
        <w:rPr>
          <w:rFonts w:ascii="Arial" w:hAnsi="Arial" w:cs="Arial"/>
        </w:rPr>
        <w:t xml:space="preserve">Chicago/Londres: The </w:t>
      </w:r>
      <w:proofErr w:type="spellStart"/>
      <w:r w:rsidRPr="00176B17">
        <w:rPr>
          <w:rFonts w:ascii="Arial" w:hAnsi="Arial" w:cs="Arial"/>
        </w:rPr>
        <w:t>University</w:t>
      </w:r>
      <w:proofErr w:type="spellEnd"/>
      <w:r w:rsidRPr="00176B17">
        <w:rPr>
          <w:rFonts w:ascii="Arial" w:hAnsi="Arial" w:cs="Arial"/>
        </w:rPr>
        <w:t xml:space="preserve"> Chicago Press. </w:t>
      </w:r>
    </w:p>
    <w:p w14:paraId="3D10B836" w14:textId="77777777" w:rsidR="007E7E0F" w:rsidRPr="00176B17" w:rsidRDefault="007E7E0F" w:rsidP="007E7E0F">
      <w:pPr>
        <w:spacing w:before="240" w:line="360" w:lineRule="auto"/>
        <w:rPr>
          <w:rFonts w:ascii="Arial" w:hAnsi="Arial" w:cs="Arial"/>
          <w:lang w:val="es-ES"/>
        </w:rPr>
      </w:pPr>
      <w:r w:rsidRPr="00176B17">
        <w:rPr>
          <w:rFonts w:ascii="Arial" w:hAnsi="Arial" w:cs="Arial"/>
          <w:lang w:val="en-US"/>
        </w:rPr>
        <w:t>Flashman, J. (2011). Academic Achievement and Its Impact on Friend Dynamics. </w:t>
      </w:r>
      <w:proofErr w:type="spellStart"/>
      <w:r w:rsidRPr="00176B17">
        <w:rPr>
          <w:rFonts w:ascii="Arial" w:hAnsi="Arial" w:cs="Arial"/>
          <w:i/>
          <w:iCs/>
          <w:lang w:val="es-ES"/>
        </w:rPr>
        <w:t>Sociology</w:t>
      </w:r>
      <w:proofErr w:type="spellEnd"/>
      <w:r w:rsidRPr="00176B17">
        <w:rPr>
          <w:rFonts w:ascii="Arial" w:hAnsi="Arial" w:cs="Arial"/>
          <w:i/>
          <w:iCs/>
          <w:lang w:val="es-ES"/>
        </w:rPr>
        <w:t xml:space="preserve"> </w:t>
      </w:r>
      <w:proofErr w:type="spellStart"/>
      <w:r w:rsidRPr="00176B17">
        <w:rPr>
          <w:rFonts w:ascii="Arial" w:hAnsi="Arial" w:cs="Arial"/>
          <w:i/>
          <w:iCs/>
          <w:lang w:val="es-ES"/>
        </w:rPr>
        <w:t>of</w:t>
      </w:r>
      <w:proofErr w:type="spellEnd"/>
      <w:r w:rsidRPr="00176B17">
        <w:rPr>
          <w:rFonts w:ascii="Arial" w:hAnsi="Arial" w:cs="Arial"/>
          <w:i/>
          <w:iCs/>
          <w:lang w:val="es-ES"/>
        </w:rPr>
        <w:t xml:space="preserve"> </w:t>
      </w:r>
      <w:proofErr w:type="spellStart"/>
      <w:r w:rsidRPr="00176B17">
        <w:rPr>
          <w:rFonts w:ascii="Arial" w:hAnsi="Arial" w:cs="Arial"/>
          <w:i/>
          <w:iCs/>
          <w:lang w:val="es-ES"/>
        </w:rPr>
        <w:t>Education</w:t>
      </w:r>
      <w:proofErr w:type="spellEnd"/>
      <w:r w:rsidRPr="00176B17">
        <w:rPr>
          <w:rFonts w:ascii="Arial" w:hAnsi="Arial" w:cs="Arial"/>
          <w:lang w:val="es-ES"/>
        </w:rPr>
        <w:t>, </w:t>
      </w:r>
      <w:r w:rsidRPr="00176B17">
        <w:rPr>
          <w:rFonts w:ascii="Arial" w:hAnsi="Arial" w:cs="Arial"/>
          <w:i/>
          <w:iCs/>
          <w:lang w:val="es-ES"/>
        </w:rPr>
        <w:t xml:space="preserve">85 </w:t>
      </w:r>
      <w:r w:rsidRPr="00176B17">
        <w:rPr>
          <w:rFonts w:ascii="Arial" w:hAnsi="Arial" w:cs="Arial"/>
          <w:lang w:val="es-ES"/>
        </w:rPr>
        <w:t>(1), 61-80. </w:t>
      </w:r>
      <w:hyperlink r:id="rId13" w:history="1">
        <w:r w:rsidRPr="00176B17">
          <w:rPr>
            <w:rStyle w:val="Hyperlink"/>
            <w:rFonts w:ascii="Arial" w:eastAsiaTheme="majorEastAsia" w:hAnsi="Arial" w:cs="Arial"/>
            <w:lang w:val="es-ES"/>
          </w:rPr>
          <w:t>https://</w:t>
        </w:r>
        <w:proofErr w:type="spellStart"/>
        <w:r w:rsidRPr="00176B17">
          <w:rPr>
            <w:rStyle w:val="Hyperlink"/>
            <w:rFonts w:ascii="Arial" w:eastAsiaTheme="majorEastAsia" w:hAnsi="Arial" w:cs="Arial"/>
            <w:lang w:val="es-ES"/>
          </w:rPr>
          <w:t>doi.org</w:t>
        </w:r>
        <w:proofErr w:type="spellEnd"/>
        <w:r w:rsidRPr="00176B17">
          <w:rPr>
            <w:rStyle w:val="Hyperlink"/>
            <w:rFonts w:ascii="Arial" w:eastAsiaTheme="majorEastAsia" w:hAnsi="Arial" w:cs="Arial"/>
            <w:lang w:val="es-ES"/>
          </w:rPr>
          <w:t>/10.1177/0038040711417014</w:t>
        </w:r>
      </w:hyperlink>
      <w:r w:rsidRPr="00176B17">
        <w:rPr>
          <w:rFonts w:ascii="Arial" w:hAnsi="Arial" w:cs="Arial"/>
          <w:lang w:val="es-ES"/>
        </w:rPr>
        <w:t> </w:t>
      </w:r>
    </w:p>
    <w:p w14:paraId="4577C9FB" w14:textId="77777777" w:rsidR="007E7E0F" w:rsidRPr="00176B17" w:rsidRDefault="007E7E0F" w:rsidP="007E7E0F">
      <w:pPr>
        <w:spacing w:before="240" w:line="360" w:lineRule="auto"/>
        <w:rPr>
          <w:rFonts w:ascii="Arial" w:hAnsi="Arial" w:cs="Arial"/>
          <w:lang w:val="es-ES"/>
        </w:rPr>
      </w:pPr>
      <w:proofErr w:type="spellStart"/>
      <w:r w:rsidRPr="00176B17">
        <w:rPr>
          <w:rFonts w:ascii="Arial" w:hAnsi="Arial" w:cs="Arial"/>
          <w:lang w:val="es-ES"/>
        </w:rPr>
        <w:t>Fleck</w:t>
      </w:r>
      <w:proofErr w:type="spellEnd"/>
      <w:r w:rsidRPr="00176B17">
        <w:rPr>
          <w:rFonts w:ascii="Arial" w:hAnsi="Arial" w:cs="Arial"/>
          <w:lang w:val="es-ES"/>
        </w:rPr>
        <w:t xml:space="preserve">, L. (1986). </w:t>
      </w:r>
      <w:r w:rsidRPr="00176B17">
        <w:rPr>
          <w:rFonts w:ascii="Arial" w:hAnsi="Arial" w:cs="Arial"/>
          <w:i/>
          <w:iCs/>
          <w:lang w:val="es-ES"/>
        </w:rPr>
        <w:t>La génesis y el desarrollo de un hecho científico. Introducción a la teoría del estilo de pensamiento y del colectivo de pensamiento</w:t>
      </w:r>
      <w:r w:rsidRPr="00176B17">
        <w:rPr>
          <w:rFonts w:ascii="Arial" w:hAnsi="Arial" w:cs="Arial"/>
          <w:lang w:val="es-ES"/>
        </w:rPr>
        <w:t>. Editorial Alianza, Madrid</w:t>
      </w:r>
    </w:p>
    <w:p w14:paraId="1F8C7E46" w14:textId="77777777" w:rsidR="007E7E0F" w:rsidRPr="00176B17" w:rsidRDefault="007E7E0F" w:rsidP="007E7E0F">
      <w:pPr>
        <w:spacing w:before="240" w:line="360" w:lineRule="auto"/>
        <w:rPr>
          <w:rFonts w:ascii="Arial" w:hAnsi="Arial" w:cs="Arial"/>
        </w:rPr>
      </w:pPr>
      <w:r w:rsidRPr="00176B17">
        <w:rPr>
          <w:rFonts w:ascii="Arial" w:hAnsi="Arial" w:cs="Arial"/>
          <w:lang w:val="es-ES"/>
        </w:rPr>
        <w:t xml:space="preserve">Freyre, R. </w:t>
      </w:r>
      <w:proofErr w:type="spellStart"/>
      <w:r w:rsidRPr="00176B17">
        <w:rPr>
          <w:rFonts w:ascii="Arial" w:hAnsi="Arial" w:cs="Arial"/>
          <w:lang w:val="es-ES"/>
        </w:rPr>
        <w:t>E.Fco</w:t>
      </w:r>
      <w:proofErr w:type="spellEnd"/>
      <w:r w:rsidRPr="00176B17">
        <w:rPr>
          <w:rFonts w:ascii="Arial" w:hAnsi="Arial" w:cs="Arial"/>
          <w:lang w:val="es-ES"/>
        </w:rPr>
        <w:t xml:space="preserve">; Dos Santos, E., </w:t>
      </w:r>
      <w:proofErr w:type="spellStart"/>
      <w:r w:rsidRPr="00176B17">
        <w:rPr>
          <w:rFonts w:ascii="Arial" w:hAnsi="Arial" w:cs="Arial"/>
          <w:lang w:val="es-ES"/>
        </w:rPr>
        <w:t>Rostirolla</w:t>
      </w:r>
      <w:proofErr w:type="spellEnd"/>
      <w:r w:rsidRPr="00176B17">
        <w:rPr>
          <w:rFonts w:ascii="Arial" w:hAnsi="Arial" w:cs="Arial"/>
          <w:lang w:val="es-ES"/>
        </w:rPr>
        <w:t xml:space="preserve">, G. (2022). A </w:t>
      </w:r>
      <w:proofErr w:type="spellStart"/>
      <w:r w:rsidRPr="00176B17">
        <w:rPr>
          <w:rFonts w:ascii="Arial" w:hAnsi="Arial" w:cs="Arial"/>
          <w:lang w:val="es-ES"/>
        </w:rPr>
        <w:t>Educação</w:t>
      </w:r>
      <w:proofErr w:type="spellEnd"/>
      <w:r w:rsidRPr="00176B17">
        <w:rPr>
          <w:rFonts w:ascii="Arial" w:hAnsi="Arial" w:cs="Arial"/>
          <w:lang w:val="es-ES"/>
        </w:rPr>
        <w:t xml:space="preserve"> e a Cultura da </w:t>
      </w:r>
      <w:proofErr w:type="spellStart"/>
      <w:r w:rsidRPr="00176B17">
        <w:rPr>
          <w:rFonts w:ascii="Arial" w:hAnsi="Arial" w:cs="Arial"/>
          <w:lang w:val="es-ES"/>
        </w:rPr>
        <w:t>Amizade</w:t>
      </w:r>
      <w:proofErr w:type="spellEnd"/>
      <w:r w:rsidRPr="00176B17">
        <w:rPr>
          <w:rFonts w:ascii="Arial" w:hAnsi="Arial" w:cs="Arial"/>
          <w:lang w:val="es-ES"/>
        </w:rPr>
        <w:t>.</w:t>
      </w:r>
    </w:p>
    <w:p w14:paraId="6BD4FFF8" w14:textId="77777777" w:rsidR="007E7E0F" w:rsidRPr="00176B17" w:rsidRDefault="007E7E0F" w:rsidP="007E7E0F">
      <w:pPr>
        <w:spacing w:before="240" w:line="360" w:lineRule="auto"/>
        <w:rPr>
          <w:rFonts w:ascii="Arial" w:hAnsi="Arial" w:cs="Arial"/>
        </w:rPr>
      </w:pPr>
      <w:r w:rsidRPr="00176B17">
        <w:rPr>
          <w:rFonts w:ascii="Arial" w:hAnsi="Arial" w:cs="Arial"/>
          <w:lang w:val="es-ES"/>
        </w:rPr>
        <w:t xml:space="preserve">Freyre, R. </w:t>
      </w:r>
      <w:proofErr w:type="spellStart"/>
      <w:r w:rsidRPr="00176B17">
        <w:rPr>
          <w:rFonts w:ascii="Arial" w:hAnsi="Arial" w:cs="Arial"/>
          <w:lang w:val="es-ES"/>
        </w:rPr>
        <w:t>E.Fco</w:t>
      </w:r>
      <w:proofErr w:type="spellEnd"/>
      <w:r w:rsidRPr="00176B17">
        <w:rPr>
          <w:rFonts w:ascii="Arial" w:hAnsi="Arial" w:cs="Arial"/>
          <w:lang w:val="es-ES"/>
        </w:rPr>
        <w:t xml:space="preserve">. (2022). El Dharma del amigo admirable. En </w:t>
      </w:r>
      <w:proofErr w:type="spellStart"/>
      <w:r w:rsidRPr="00176B17">
        <w:rPr>
          <w:rFonts w:ascii="Arial" w:hAnsi="Arial" w:cs="Arial"/>
          <w:i/>
          <w:iCs/>
          <w:lang w:val="es-ES"/>
        </w:rPr>
        <w:t>Buddhistdoor</w:t>
      </w:r>
      <w:proofErr w:type="spellEnd"/>
      <w:r w:rsidRPr="00176B17">
        <w:rPr>
          <w:rFonts w:ascii="Arial" w:hAnsi="Arial" w:cs="Arial"/>
          <w:i/>
          <w:iCs/>
          <w:lang w:val="es-ES"/>
        </w:rPr>
        <w:t xml:space="preserve"> en españo</w:t>
      </w:r>
      <w:r w:rsidRPr="00176B17">
        <w:rPr>
          <w:rFonts w:ascii="Arial" w:hAnsi="Arial" w:cs="Arial"/>
          <w:lang w:val="es-ES"/>
        </w:rPr>
        <w:t xml:space="preserve">l. Dic. </w:t>
      </w:r>
      <w:hyperlink r:id="rId14" w:history="1">
        <w:r w:rsidRPr="00176B17">
          <w:rPr>
            <w:rStyle w:val="Hyperlink"/>
            <w:rFonts w:ascii="Arial" w:hAnsi="Arial" w:cs="Arial"/>
          </w:rPr>
          <w:t>https://espanol.buddhistdoor.net/el-dharma-de-la-amistad-admirable/</w:t>
        </w:r>
      </w:hyperlink>
      <w:r w:rsidRPr="00176B17">
        <w:rPr>
          <w:rFonts w:ascii="Arial" w:hAnsi="Arial" w:cs="Arial"/>
        </w:rPr>
        <w:t xml:space="preserve"> </w:t>
      </w:r>
    </w:p>
    <w:p w14:paraId="656CC44D" w14:textId="77777777" w:rsidR="007E7E0F" w:rsidRPr="00176B17" w:rsidRDefault="007E7E0F" w:rsidP="007E7E0F">
      <w:pPr>
        <w:spacing w:before="240" w:line="360" w:lineRule="auto"/>
        <w:rPr>
          <w:rFonts w:ascii="Arial" w:hAnsi="Arial" w:cs="Arial"/>
          <w:lang w:val="es-ES"/>
        </w:rPr>
      </w:pPr>
      <w:r w:rsidRPr="00176B17">
        <w:rPr>
          <w:rFonts w:ascii="Arial" w:hAnsi="Arial" w:cs="Arial"/>
          <w:lang w:val="es-ES_tradnl"/>
        </w:rPr>
        <w:t xml:space="preserve">García, G.F; Rubio, B.A; Milian, R.I.; Marande, G. (2013). El aprendizaje de la amistad en la Educación Primaria. Un procedimiento intensivo para ayudar a los niños rechazados a hacer amigos. </w:t>
      </w:r>
      <w:r w:rsidRPr="00176B17">
        <w:rPr>
          <w:rFonts w:ascii="Arial" w:hAnsi="Arial" w:cs="Arial"/>
          <w:i/>
          <w:iCs/>
          <w:lang w:val="es-ES_tradnl"/>
        </w:rPr>
        <w:t>Apuntes de Psicología</w:t>
      </w:r>
      <w:r w:rsidRPr="00176B17">
        <w:rPr>
          <w:rFonts w:ascii="Arial" w:hAnsi="Arial" w:cs="Arial"/>
          <w:lang w:val="es-ES_tradnl"/>
        </w:rPr>
        <w:t>.</w:t>
      </w:r>
      <w:r w:rsidRPr="00176B17">
        <w:rPr>
          <w:rFonts w:ascii="Arial" w:hAnsi="Arial" w:cs="Arial"/>
          <w:color w:val="231F20"/>
          <w:shd w:val="clear" w:color="auto" w:fill="FFFFFF"/>
        </w:rPr>
        <w:t xml:space="preserve"> </w:t>
      </w:r>
      <w:r w:rsidRPr="00176B17">
        <w:rPr>
          <w:rFonts w:ascii="Arial" w:hAnsi="Arial" w:cs="Arial"/>
        </w:rPr>
        <w:t>Vol. 31, número 2, págs. 155-163.</w:t>
      </w:r>
      <w:r w:rsidRPr="00176B17">
        <w:rPr>
          <w:rFonts w:ascii="Arial" w:eastAsia="Times New Roman" w:hAnsi="Arial" w:cs="Arial"/>
          <w:kern w:val="0"/>
          <w:lang w:val="es-ES" w:eastAsia="zh-TW"/>
          <w14:ligatures w14:val="none"/>
        </w:rPr>
        <w:t xml:space="preserve"> </w:t>
      </w:r>
      <w:r w:rsidRPr="00176B17">
        <w:rPr>
          <w:rFonts w:ascii="Arial" w:hAnsi="Arial" w:cs="Arial"/>
          <w:lang w:val="es-ES"/>
        </w:rPr>
        <w:t>DOI: </w:t>
      </w:r>
      <w:hyperlink r:id="rId15" w:history="1">
        <w:r w:rsidRPr="00176B17">
          <w:rPr>
            <w:rStyle w:val="Hyperlink"/>
            <w:rFonts w:ascii="Arial" w:hAnsi="Arial" w:cs="Arial"/>
            <w:lang w:val="es-ES"/>
          </w:rPr>
          <w:t>https://</w:t>
        </w:r>
        <w:proofErr w:type="spellStart"/>
        <w:r w:rsidRPr="00176B17">
          <w:rPr>
            <w:rStyle w:val="Hyperlink"/>
            <w:rFonts w:ascii="Arial" w:hAnsi="Arial" w:cs="Arial"/>
            <w:lang w:val="es-ES"/>
          </w:rPr>
          <w:t>doi.org</w:t>
        </w:r>
        <w:proofErr w:type="spellEnd"/>
        <w:r w:rsidRPr="00176B17">
          <w:rPr>
            <w:rStyle w:val="Hyperlink"/>
            <w:rFonts w:ascii="Arial" w:hAnsi="Arial" w:cs="Arial"/>
            <w:lang w:val="es-ES"/>
          </w:rPr>
          <w:t>/10.55414/ap.v31i2.318</w:t>
        </w:r>
      </w:hyperlink>
    </w:p>
    <w:p w14:paraId="18B3BDE1" w14:textId="77777777" w:rsidR="007E7E0F" w:rsidRPr="00176B17" w:rsidRDefault="007E7E0F" w:rsidP="007E7E0F">
      <w:pPr>
        <w:spacing w:before="240" w:line="360" w:lineRule="auto"/>
        <w:rPr>
          <w:rFonts w:ascii="Arial" w:hAnsi="Arial" w:cs="Arial"/>
          <w:lang w:val="en-US"/>
        </w:rPr>
      </w:pPr>
      <w:r w:rsidRPr="00176B17">
        <w:rPr>
          <w:rFonts w:ascii="Arial" w:hAnsi="Arial" w:cs="Arial"/>
          <w:lang w:val="en-US"/>
        </w:rPr>
        <w:t>Goldberg, Sanford C., 'Does Friendship Exert Pressure on Belief?', </w:t>
      </w:r>
      <w:r w:rsidRPr="00176B17">
        <w:rPr>
          <w:rFonts w:ascii="Arial" w:hAnsi="Arial" w:cs="Arial"/>
          <w:i/>
          <w:iCs/>
          <w:lang w:val="en-US"/>
        </w:rPr>
        <w:t>Conversational Pressure: Normativity in Speech Exchanges</w:t>
      </w:r>
      <w:r w:rsidRPr="00176B17">
        <w:rPr>
          <w:rFonts w:ascii="Arial" w:hAnsi="Arial" w:cs="Arial"/>
          <w:lang w:val="en-US"/>
        </w:rPr>
        <w:t xml:space="preserve"> (Oxford, 2020; online </w:t>
      </w:r>
      <w:proofErr w:type="spellStart"/>
      <w:r w:rsidRPr="00176B17">
        <w:rPr>
          <w:rFonts w:ascii="Arial" w:hAnsi="Arial" w:cs="Arial"/>
          <w:lang w:val="en-US"/>
        </w:rPr>
        <w:t>edn</w:t>
      </w:r>
      <w:proofErr w:type="spellEnd"/>
      <w:r w:rsidRPr="00176B17">
        <w:rPr>
          <w:rFonts w:ascii="Arial" w:hAnsi="Arial" w:cs="Arial"/>
          <w:lang w:val="en-US"/>
        </w:rPr>
        <w:t>, Oxford Academic, 20 Aug. 2020), </w:t>
      </w:r>
      <w:hyperlink r:id="rId16" w:history="1">
        <w:r w:rsidRPr="00176B17">
          <w:rPr>
            <w:rStyle w:val="Hyperlink"/>
            <w:rFonts w:ascii="Arial" w:eastAsiaTheme="majorEastAsia" w:hAnsi="Arial" w:cs="Arial"/>
            <w:lang w:val="en-US"/>
          </w:rPr>
          <w:t>https://doi.org/10.1093/oso/9780198856436.003.0007</w:t>
        </w:r>
      </w:hyperlink>
    </w:p>
    <w:p w14:paraId="0C28D9AC" w14:textId="63DBF983" w:rsidR="007E7E0F" w:rsidRPr="00176B17" w:rsidRDefault="007E7E0F" w:rsidP="007E7E0F">
      <w:pPr>
        <w:spacing w:before="240" w:line="360" w:lineRule="auto"/>
        <w:rPr>
          <w:rFonts w:ascii="Arial" w:hAnsi="Arial" w:cs="Arial"/>
          <w:color w:val="333333"/>
          <w:kern w:val="36"/>
          <w:lang w:val="es-ES"/>
        </w:rPr>
      </w:pPr>
      <w:r w:rsidRPr="00176B17">
        <w:rPr>
          <w:rFonts w:ascii="Arial" w:hAnsi="Arial" w:cs="Arial"/>
          <w:color w:val="333333"/>
          <w:kern w:val="36"/>
          <w:lang w:val="en-US"/>
        </w:rPr>
        <w:t xml:space="preserve">Knorr-Cetina and Karim, D (1982). </w:t>
      </w:r>
      <w:r w:rsidRPr="00176B17">
        <w:rPr>
          <w:rFonts w:ascii="Arial" w:hAnsi="Arial" w:cs="Arial"/>
          <w:color w:val="333333"/>
          <w:kern w:val="36"/>
          <w:lang w:val="es-ES"/>
        </w:rPr>
        <w:t xml:space="preserve">¿Comunidades científicas o </w:t>
      </w:r>
      <w:r w:rsidR="008D1D15">
        <w:rPr>
          <w:rFonts w:ascii="Arial" w:hAnsi="Arial" w:cs="Arial"/>
          <w:color w:val="333333"/>
          <w:kern w:val="36"/>
          <w:lang w:val="es-ES"/>
        </w:rPr>
        <w:t xml:space="preserve">arenas </w:t>
      </w:r>
      <w:proofErr w:type="spellStart"/>
      <w:r w:rsidRPr="00176B17">
        <w:rPr>
          <w:rFonts w:ascii="Arial" w:hAnsi="Arial" w:cs="Arial"/>
          <w:color w:val="333333"/>
          <w:kern w:val="36"/>
          <w:lang w:val="es-ES"/>
        </w:rPr>
        <w:t>trans</w:t>
      </w:r>
      <w:r w:rsidR="008D1D15">
        <w:rPr>
          <w:rFonts w:ascii="Arial" w:hAnsi="Arial" w:cs="Arial"/>
          <w:color w:val="333333"/>
          <w:kern w:val="36"/>
          <w:lang w:val="es-ES"/>
        </w:rPr>
        <w:t>e</w:t>
      </w:r>
      <w:r w:rsidRPr="00176B17">
        <w:rPr>
          <w:rFonts w:ascii="Arial" w:hAnsi="Arial" w:cs="Arial"/>
          <w:color w:val="333333"/>
          <w:kern w:val="36"/>
          <w:lang w:val="es-ES"/>
        </w:rPr>
        <w:t>pistémic</w:t>
      </w:r>
      <w:r w:rsidR="008D1D15">
        <w:rPr>
          <w:rFonts w:ascii="Arial" w:hAnsi="Arial" w:cs="Arial"/>
          <w:color w:val="333333"/>
          <w:kern w:val="36"/>
          <w:lang w:val="es-ES"/>
        </w:rPr>
        <w:t>a</w:t>
      </w:r>
      <w:r w:rsidRPr="00176B17">
        <w:rPr>
          <w:rFonts w:ascii="Arial" w:hAnsi="Arial" w:cs="Arial"/>
          <w:color w:val="333333"/>
          <w:kern w:val="36"/>
          <w:lang w:val="es-ES"/>
        </w:rPr>
        <w:t>s</w:t>
      </w:r>
      <w:proofErr w:type="spellEnd"/>
      <w:r w:rsidRPr="00176B17">
        <w:rPr>
          <w:rFonts w:ascii="Arial" w:hAnsi="Arial" w:cs="Arial"/>
          <w:color w:val="333333"/>
          <w:kern w:val="36"/>
          <w:lang w:val="es-ES"/>
        </w:rPr>
        <w:t xml:space="preserve"> de investigación? Una crítica de los modelos cuasi-económicos de la ciencia. </w:t>
      </w:r>
      <w:r w:rsidRPr="00176B17">
        <w:rPr>
          <w:rFonts w:ascii="Arial" w:hAnsi="Arial" w:cs="Arial"/>
          <w:i/>
          <w:iCs/>
          <w:color w:val="333333"/>
          <w:kern w:val="36"/>
          <w:lang w:val="es-ES"/>
        </w:rPr>
        <w:t>Estudios Sociales de la Ciencia</w:t>
      </w:r>
      <w:r w:rsidRPr="00176B17">
        <w:rPr>
          <w:rFonts w:ascii="Arial" w:hAnsi="Arial" w:cs="Arial"/>
          <w:color w:val="333333"/>
          <w:kern w:val="36"/>
          <w:lang w:val="es-ES"/>
        </w:rPr>
        <w:t xml:space="preserve">. </w:t>
      </w:r>
      <w:hyperlink r:id="rId17" w:history="1">
        <w:r w:rsidRPr="00176B17">
          <w:rPr>
            <w:rStyle w:val="Hyperlink"/>
            <w:rFonts w:ascii="Arial" w:eastAsiaTheme="majorEastAsia" w:hAnsi="Arial" w:cs="Arial"/>
            <w:kern w:val="36"/>
            <w:lang w:val="es-ES"/>
          </w:rPr>
          <w:t>https://ridaa.unq.edu.ar/bitstream/h</w:t>
        </w:r>
        <w:r w:rsidRPr="00176B17">
          <w:rPr>
            <w:rStyle w:val="Hyperlink"/>
            <w:rFonts w:ascii="Arial" w:eastAsiaTheme="majorEastAsia" w:hAnsi="Arial" w:cs="Arial"/>
            <w:kern w:val="36"/>
            <w:lang w:val="es-ES"/>
          </w:rPr>
          <w:t>a</w:t>
        </w:r>
        <w:r w:rsidRPr="00176B17">
          <w:rPr>
            <w:rStyle w:val="Hyperlink"/>
            <w:rFonts w:ascii="Arial" w:eastAsiaTheme="majorEastAsia" w:hAnsi="Arial" w:cs="Arial"/>
            <w:kern w:val="36"/>
            <w:lang w:val="es-ES"/>
          </w:rPr>
          <w:t>ndle/20.500.11807/671/08R1996v3n7.pdf?sequence=1&amp;isAllowed=y</w:t>
        </w:r>
      </w:hyperlink>
      <w:r w:rsidRPr="00176B17">
        <w:rPr>
          <w:rFonts w:ascii="Arial" w:hAnsi="Arial" w:cs="Arial"/>
          <w:color w:val="333333"/>
          <w:kern w:val="36"/>
          <w:lang w:val="es-ES"/>
        </w:rPr>
        <w:t xml:space="preserve">  </w:t>
      </w:r>
    </w:p>
    <w:p w14:paraId="16334EF7" w14:textId="77777777" w:rsidR="007E7E0F" w:rsidRPr="00176B17" w:rsidRDefault="007E7E0F" w:rsidP="007E7E0F">
      <w:pPr>
        <w:spacing w:before="240" w:line="360" w:lineRule="auto"/>
        <w:rPr>
          <w:rFonts w:ascii="Arial" w:hAnsi="Arial" w:cs="Arial"/>
        </w:rPr>
      </w:pPr>
      <w:proofErr w:type="spellStart"/>
      <w:r w:rsidRPr="00176B17">
        <w:rPr>
          <w:rFonts w:ascii="Arial" w:hAnsi="Arial" w:cs="Arial"/>
        </w:rPr>
        <w:t>Lintott</w:t>
      </w:r>
      <w:proofErr w:type="spellEnd"/>
      <w:r w:rsidRPr="00176B17">
        <w:rPr>
          <w:rFonts w:ascii="Arial" w:hAnsi="Arial" w:cs="Arial"/>
        </w:rPr>
        <w:t>, Sheila. (2015) “</w:t>
      </w:r>
      <w:proofErr w:type="spellStart"/>
      <w:r w:rsidRPr="00176B17">
        <w:rPr>
          <w:rFonts w:ascii="Arial" w:hAnsi="Arial" w:cs="Arial"/>
        </w:rPr>
        <w:t>Friendship</w:t>
      </w:r>
      <w:proofErr w:type="spellEnd"/>
      <w:r w:rsidRPr="00176B17">
        <w:rPr>
          <w:rFonts w:ascii="Arial" w:hAnsi="Arial" w:cs="Arial"/>
        </w:rPr>
        <w:t xml:space="preserve"> </w:t>
      </w:r>
      <w:proofErr w:type="spellStart"/>
      <w:r w:rsidRPr="00176B17">
        <w:rPr>
          <w:rFonts w:ascii="Arial" w:hAnsi="Arial" w:cs="Arial"/>
        </w:rPr>
        <w:t>and</w:t>
      </w:r>
      <w:proofErr w:type="spellEnd"/>
      <w:r w:rsidRPr="00176B17">
        <w:rPr>
          <w:rFonts w:ascii="Arial" w:hAnsi="Arial" w:cs="Arial"/>
        </w:rPr>
        <w:t xml:space="preserve"> Bias: </w:t>
      </w:r>
      <w:proofErr w:type="spellStart"/>
      <w:r w:rsidRPr="00176B17">
        <w:rPr>
          <w:rFonts w:ascii="Arial" w:hAnsi="Arial" w:cs="Arial"/>
        </w:rPr>
        <w:t>Ethical</w:t>
      </w:r>
      <w:proofErr w:type="spellEnd"/>
      <w:r w:rsidRPr="00176B17">
        <w:rPr>
          <w:rFonts w:ascii="Arial" w:hAnsi="Arial" w:cs="Arial"/>
        </w:rPr>
        <w:t xml:space="preserve"> </w:t>
      </w:r>
      <w:proofErr w:type="spellStart"/>
      <w:r w:rsidRPr="00176B17">
        <w:rPr>
          <w:rFonts w:ascii="Arial" w:hAnsi="Arial" w:cs="Arial"/>
        </w:rPr>
        <w:t>and</w:t>
      </w:r>
      <w:proofErr w:type="spellEnd"/>
      <w:r w:rsidRPr="00176B17">
        <w:rPr>
          <w:rFonts w:ascii="Arial" w:hAnsi="Arial" w:cs="Arial"/>
        </w:rPr>
        <w:t xml:space="preserve"> </w:t>
      </w:r>
      <w:proofErr w:type="spellStart"/>
      <w:r w:rsidRPr="00176B17">
        <w:rPr>
          <w:rFonts w:ascii="Arial" w:hAnsi="Arial" w:cs="Arial"/>
        </w:rPr>
        <w:t>Epistemic</w:t>
      </w:r>
      <w:proofErr w:type="spellEnd"/>
      <w:r w:rsidRPr="00176B17">
        <w:rPr>
          <w:rFonts w:ascii="Arial" w:hAnsi="Arial" w:cs="Arial"/>
        </w:rPr>
        <w:t xml:space="preserve"> </w:t>
      </w:r>
      <w:proofErr w:type="spellStart"/>
      <w:r w:rsidRPr="00176B17">
        <w:rPr>
          <w:rFonts w:ascii="Arial" w:hAnsi="Arial" w:cs="Arial"/>
        </w:rPr>
        <w:t>Considerations</w:t>
      </w:r>
      <w:proofErr w:type="spellEnd"/>
      <w:r w:rsidRPr="00176B17">
        <w:rPr>
          <w:rFonts w:ascii="Arial" w:hAnsi="Arial" w:cs="Arial"/>
        </w:rPr>
        <w:t xml:space="preserve">,”." </w:t>
      </w:r>
      <w:proofErr w:type="spellStart"/>
      <w:r w:rsidRPr="00176B17">
        <w:rPr>
          <w:rFonts w:ascii="Arial" w:hAnsi="Arial" w:cs="Arial"/>
          <w:i/>
          <w:iCs/>
        </w:rPr>
        <w:t>Journal</w:t>
      </w:r>
      <w:proofErr w:type="spellEnd"/>
      <w:r w:rsidRPr="00176B17">
        <w:rPr>
          <w:rFonts w:ascii="Arial" w:hAnsi="Arial" w:cs="Arial"/>
          <w:i/>
          <w:iCs/>
        </w:rPr>
        <w:t xml:space="preserve"> </w:t>
      </w:r>
      <w:proofErr w:type="spellStart"/>
      <w:r w:rsidRPr="00176B17">
        <w:rPr>
          <w:rFonts w:ascii="Arial" w:hAnsi="Arial" w:cs="Arial"/>
          <w:i/>
          <w:iCs/>
        </w:rPr>
        <w:t>of</w:t>
      </w:r>
      <w:proofErr w:type="spellEnd"/>
      <w:r w:rsidRPr="00176B17">
        <w:rPr>
          <w:rFonts w:ascii="Arial" w:hAnsi="Arial" w:cs="Arial"/>
          <w:i/>
          <w:iCs/>
        </w:rPr>
        <w:t xml:space="preserve"> Social </w:t>
      </w:r>
      <w:proofErr w:type="spellStart"/>
      <w:r w:rsidRPr="00176B17">
        <w:rPr>
          <w:rFonts w:ascii="Arial" w:hAnsi="Arial" w:cs="Arial"/>
          <w:i/>
          <w:iCs/>
        </w:rPr>
        <w:t>Philosophy</w:t>
      </w:r>
      <w:proofErr w:type="spellEnd"/>
      <w:r w:rsidRPr="00176B17">
        <w:rPr>
          <w:rFonts w:ascii="Arial" w:hAnsi="Arial" w:cs="Arial"/>
        </w:rPr>
        <w:t xml:space="preserve">: 318-339. </w:t>
      </w:r>
    </w:p>
    <w:p w14:paraId="4969050A" w14:textId="77777777" w:rsidR="007E7E0F" w:rsidRPr="00176B17" w:rsidRDefault="007E7E0F" w:rsidP="007E7E0F">
      <w:pPr>
        <w:spacing w:before="240" w:line="360" w:lineRule="auto"/>
        <w:rPr>
          <w:rFonts w:ascii="Arial" w:hAnsi="Arial" w:cs="Arial"/>
          <w:color w:val="333333"/>
          <w:kern w:val="36"/>
        </w:rPr>
      </w:pPr>
      <w:r w:rsidRPr="00176B17">
        <w:rPr>
          <w:rFonts w:ascii="Arial" w:hAnsi="Arial" w:cs="Arial"/>
        </w:rPr>
        <w:t xml:space="preserve">Lu, et. al. (2021). Friendship importance around the world: links to cultural factors, health, and well-being. </w:t>
      </w:r>
      <w:r w:rsidRPr="00176B17">
        <w:rPr>
          <w:rFonts w:ascii="Arial" w:hAnsi="Arial" w:cs="Arial"/>
          <w:i/>
          <w:iCs/>
        </w:rPr>
        <w:t>Front. Psychol</w:t>
      </w:r>
      <w:r w:rsidRPr="00176B17">
        <w:rPr>
          <w:rFonts w:ascii="Arial" w:hAnsi="Arial" w:cs="Arial"/>
        </w:rPr>
        <w:t>. 2021., v.11, n.570839. Disponível em: doi:10.3389/fpsyg.2020.570839.</w:t>
      </w:r>
    </w:p>
    <w:p w14:paraId="5CF32A05" w14:textId="77777777" w:rsidR="007E7E0F" w:rsidRPr="00176B17" w:rsidRDefault="007E7E0F" w:rsidP="007E7E0F">
      <w:pPr>
        <w:spacing w:before="240" w:line="360" w:lineRule="auto"/>
        <w:rPr>
          <w:rFonts w:ascii="Arial" w:hAnsi="Arial" w:cs="Arial"/>
          <w:color w:val="000000"/>
        </w:rPr>
      </w:pPr>
      <w:r w:rsidRPr="00176B17">
        <w:rPr>
          <w:rFonts w:ascii="Arial" w:hAnsi="Arial" w:cs="Arial"/>
          <w:color w:val="000000"/>
          <w:lang w:val="en-US"/>
        </w:rPr>
        <w:lastRenderedPageBreak/>
        <w:t xml:space="preserve">Mat Noor, M.S.A. y Shafee, A. (2020). </w:t>
      </w:r>
      <w:r w:rsidRPr="00176B17">
        <w:rPr>
          <w:rFonts w:ascii="Arial" w:hAnsi="Arial" w:cs="Arial"/>
          <w:color w:val="000000"/>
        </w:rPr>
        <w:t>The role of critical friends in action research: a framework for design and implementation.</w:t>
      </w:r>
      <w:r w:rsidRPr="00176B17">
        <w:rPr>
          <w:rFonts w:ascii="Arial" w:eastAsiaTheme="minorEastAsia" w:hAnsi="Arial" w:cs="Arial"/>
          <w:i/>
          <w:iCs/>
          <w:noProof/>
          <w:shd w:val="clear" w:color="auto" w:fill="FFFFFF"/>
          <w:lang w:val="en-US"/>
        </w:rPr>
        <w:t xml:space="preserve"> </w:t>
      </w:r>
      <w:r w:rsidRPr="00176B17">
        <w:rPr>
          <w:rFonts w:ascii="Arial" w:hAnsi="Arial" w:cs="Arial"/>
          <w:i/>
          <w:iCs/>
          <w:color w:val="000000"/>
          <w:lang w:val="en-US"/>
        </w:rPr>
        <w:t>Practitioner Research</w:t>
      </w:r>
      <w:r w:rsidRPr="00176B17">
        <w:rPr>
          <w:rFonts w:ascii="Arial" w:hAnsi="Arial" w:cs="Arial"/>
          <w:color w:val="000000"/>
          <w:lang w:val="en-US"/>
        </w:rPr>
        <w:t>, </w:t>
      </w:r>
      <w:r w:rsidRPr="00176B17">
        <w:rPr>
          <w:rFonts w:ascii="Arial" w:hAnsi="Arial" w:cs="Arial"/>
          <w:i/>
          <w:iCs/>
          <w:color w:val="000000"/>
          <w:lang w:val="en-US"/>
        </w:rPr>
        <w:t>3</w:t>
      </w:r>
      <w:r w:rsidRPr="00176B17">
        <w:rPr>
          <w:rFonts w:ascii="Arial" w:hAnsi="Arial" w:cs="Arial"/>
          <w:color w:val="000000"/>
          <w:lang w:val="en-US"/>
        </w:rPr>
        <w:t>, 1–33.</w:t>
      </w:r>
      <w:r w:rsidRPr="00176B17">
        <w:rPr>
          <w:rFonts w:ascii="Arial" w:hAnsi="Arial" w:cs="Arial"/>
        </w:rPr>
        <w:t xml:space="preserve"> </w:t>
      </w:r>
      <w:hyperlink r:id="rId18" w:history="1">
        <w:r w:rsidRPr="00176B17">
          <w:rPr>
            <w:rStyle w:val="Hyperlink"/>
            <w:rFonts w:ascii="Arial" w:eastAsiaTheme="majorEastAsia" w:hAnsi="Arial" w:cs="Arial"/>
            <w:lang w:val="en-US"/>
          </w:rPr>
          <w:t>https://e-journal.uum.edu.my/index.php/pr/article/view/13233/3437</w:t>
        </w:r>
      </w:hyperlink>
      <w:r w:rsidRPr="00176B17">
        <w:rPr>
          <w:rFonts w:ascii="Arial" w:hAnsi="Arial" w:cs="Arial"/>
          <w:color w:val="000000"/>
          <w:lang w:val="en-US"/>
        </w:rPr>
        <w:t xml:space="preserve"> </w:t>
      </w:r>
    </w:p>
    <w:p w14:paraId="779FF667" w14:textId="77777777" w:rsidR="007E7E0F" w:rsidRPr="00486060" w:rsidRDefault="007E7E0F" w:rsidP="007E7E0F">
      <w:pPr>
        <w:spacing w:before="240" w:line="360" w:lineRule="auto"/>
        <w:rPr>
          <w:rFonts w:ascii="Arial" w:hAnsi="Arial" w:cs="Arial"/>
          <w:lang w:val="en-HK"/>
        </w:rPr>
      </w:pPr>
      <w:proofErr w:type="spellStart"/>
      <w:r w:rsidRPr="00176B17">
        <w:rPr>
          <w:rFonts w:ascii="Arial" w:hAnsi="Arial" w:cs="Arial"/>
        </w:rPr>
        <w:t>Mat</w:t>
      </w:r>
      <w:proofErr w:type="spellEnd"/>
      <w:r w:rsidRPr="00176B17">
        <w:rPr>
          <w:rFonts w:ascii="Arial" w:hAnsi="Arial" w:cs="Arial"/>
        </w:rPr>
        <w:t xml:space="preserve"> Noor, M.S.A., &amp; </w:t>
      </w:r>
      <w:proofErr w:type="spellStart"/>
      <w:r w:rsidRPr="00176B17">
        <w:rPr>
          <w:rFonts w:ascii="Arial" w:hAnsi="Arial" w:cs="Arial"/>
        </w:rPr>
        <w:t>Shafee</w:t>
      </w:r>
      <w:proofErr w:type="spellEnd"/>
      <w:r w:rsidRPr="00176B17">
        <w:rPr>
          <w:rFonts w:ascii="Arial" w:hAnsi="Arial" w:cs="Arial"/>
        </w:rPr>
        <w:t xml:space="preserve">, A. (2020). The role </w:t>
      </w:r>
      <w:proofErr w:type="spellStart"/>
      <w:r w:rsidRPr="00176B17">
        <w:rPr>
          <w:rFonts w:ascii="Arial" w:hAnsi="Arial" w:cs="Arial"/>
        </w:rPr>
        <w:t>of</w:t>
      </w:r>
      <w:proofErr w:type="spellEnd"/>
      <w:r w:rsidRPr="00176B17">
        <w:rPr>
          <w:rFonts w:ascii="Arial" w:hAnsi="Arial" w:cs="Arial"/>
        </w:rPr>
        <w:t xml:space="preserve"> </w:t>
      </w:r>
      <w:proofErr w:type="spellStart"/>
      <w:r w:rsidRPr="00176B17">
        <w:rPr>
          <w:rFonts w:ascii="Arial" w:hAnsi="Arial" w:cs="Arial"/>
        </w:rPr>
        <w:t>critical</w:t>
      </w:r>
      <w:proofErr w:type="spellEnd"/>
      <w:r w:rsidRPr="00176B17">
        <w:rPr>
          <w:rFonts w:ascii="Arial" w:hAnsi="Arial" w:cs="Arial"/>
        </w:rPr>
        <w:t xml:space="preserve"> friends in </w:t>
      </w:r>
      <w:proofErr w:type="spellStart"/>
      <w:r w:rsidRPr="00176B17">
        <w:rPr>
          <w:rFonts w:ascii="Arial" w:hAnsi="Arial" w:cs="Arial"/>
        </w:rPr>
        <w:t>action</w:t>
      </w:r>
      <w:proofErr w:type="spellEnd"/>
      <w:r w:rsidRPr="00176B17">
        <w:rPr>
          <w:rFonts w:ascii="Arial" w:hAnsi="Arial" w:cs="Arial"/>
        </w:rPr>
        <w:t xml:space="preserve"> </w:t>
      </w:r>
      <w:proofErr w:type="spellStart"/>
      <w:r w:rsidRPr="00176B17">
        <w:rPr>
          <w:rFonts w:ascii="Arial" w:hAnsi="Arial" w:cs="Arial"/>
        </w:rPr>
        <w:t>research</w:t>
      </w:r>
      <w:proofErr w:type="spellEnd"/>
      <w:r w:rsidRPr="00176B17">
        <w:rPr>
          <w:rFonts w:ascii="Arial" w:hAnsi="Arial" w:cs="Arial"/>
        </w:rPr>
        <w:t xml:space="preserve">: A framework for design </w:t>
      </w:r>
      <w:proofErr w:type="spellStart"/>
      <w:r w:rsidRPr="00176B17">
        <w:rPr>
          <w:rFonts w:ascii="Arial" w:hAnsi="Arial" w:cs="Arial"/>
        </w:rPr>
        <w:t>and</w:t>
      </w:r>
      <w:proofErr w:type="spellEnd"/>
      <w:r w:rsidRPr="00176B17">
        <w:rPr>
          <w:rFonts w:ascii="Arial" w:hAnsi="Arial" w:cs="Arial"/>
        </w:rPr>
        <w:t xml:space="preserve"> </w:t>
      </w:r>
      <w:proofErr w:type="spellStart"/>
      <w:r w:rsidRPr="00176B17">
        <w:rPr>
          <w:rFonts w:ascii="Arial" w:hAnsi="Arial" w:cs="Arial"/>
        </w:rPr>
        <w:t>implementation</w:t>
      </w:r>
      <w:proofErr w:type="spellEnd"/>
      <w:r w:rsidRPr="00176B17">
        <w:rPr>
          <w:rFonts w:ascii="Arial" w:hAnsi="Arial" w:cs="Arial"/>
        </w:rPr>
        <w:t xml:space="preserve">. </w:t>
      </w:r>
      <w:proofErr w:type="spellStart"/>
      <w:r w:rsidRPr="00176B17">
        <w:rPr>
          <w:rFonts w:ascii="Arial" w:hAnsi="Arial" w:cs="Arial"/>
          <w:i/>
          <w:iCs/>
        </w:rPr>
        <w:t>Practitioner</w:t>
      </w:r>
      <w:proofErr w:type="spellEnd"/>
      <w:r w:rsidRPr="00176B17">
        <w:rPr>
          <w:rFonts w:ascii="Arial" w:hAnsi="Arial" w:cs="Arial"/>
          <w:i/>
          <w:iCs/>
        </w:rPr>
        <w:t xml:space="preserve"> </w:t>
      </w:r>
      <w:proofErr w:type="spellStart"/>
      <w:r w:rsidRPr="00176B17">
        <w:rPr>
          <w:rFonts w:ascii="Arial" w:hAnsi="Arial" w:cs="Arial"/>
          <w:i/>
          <w:iCs/>
        </w:rPr>
        <w:t>Research</w:t>
      </w:r>
      <w:proofErr w:type="spellEnd"/>
      <w:r w:rsidRPr="00176B17">
        <w:rPr>
          <w:rFonts w:ascii="Arial" w:hAnsi="Arial" w:cs="Arial"/>
        </w:rPr>
        <w:t>, 3, July, 1-33. https://</w:t>
      </w:r>
      <w:proofErr w:type="spellStart"/>
      <w:r w:rsidRPr="00176B17">
        <w:rPr>
          <w:rFonts w:ascii="Arial" w:hAnsi="Arial" w:cs="Arial"/>
        </w:rPr>
        <w:t>doi.org</w:t>
      </w:r>
      <w:proofErr w:type="spellEnd"/>
      <w:r w:rsidRPr="00176B17">
        <w:rPr>
          <w:rFonts w:ascii="Arial" w:hAnsi="Arial" w:cs="Arial"/>
        </w:rPr>
        <w:t>/10.32890/pr2021.3.1</w:t>
      </w:r>
    </w:p>
    <w:p w14:paraId="4EBCBF88" w14:textId="77777777" w:rsidR="007E7E0F" w:rsidRPr="00176B17" w:rsidRDefault="007E7E0F" w:rsidP="007E7E0F">
      <w:pPr>
        <w:spacing w:before="240" w:line="360" w:lineRule="auto"/>
        <w:rPr>
          <w:rFonts w:ascii="Arial" w:hAnsi="Arial" w:cs="Arial"/>
          <w:lang w:val="pt-PT"/>
        </w:rPr>
      </w:pPr>
      <w:r w:rsidRPr="00176B17">
        <w:rPr>
          <w:rFonts w:ascii="Arial" w:hAnsi="Arial" w:cs="Arial"/>
          <w:lang w:val="en-US"/>
        </w:rPr>
        <w:t xml:space="preserve">McCabe, J. (2016). Friends with Academic Benefits. </w:t>
      </w:r>
      <w:r w:rsidRPr="00176B17">
        <w:rPr>
          <w:rFonts w:ascii="Arial" w:hAnsi="Arial" w:cs="Arial"/>
          <w:i/>
          <w:iCs/>
          <w:lang w:val="pt-PT"/>
        </w:rPr>
        <w:t>Contexts</w:t>
      </w:r>
      <w:r w:rsidRPr="00176B17">
        <w:rPr>
          <w:rFonts w:ascii="Arial" w:hAnsi="Arial" w:cs="Arial"/>
          <w:lang w:val="pt-PT"/>
        </w:rPr>
        <w:t xml:space="preserve">, </w:t>
      </w:r>
      <w:r w:rsidRPr="00176B17">
        <w:rPr>
          <w:rFonts w:ascii="Arial" w:hAnsi="Arial" w:cs="Arial"/>
          <w:i/>
          <w:iCs/>
          <w:lang w:val="pt-PT"/>
        </w:rPr>
        <w:t>15</w:t>
      </w:r>
      <w:r w:rsidRPr="00176B17">
        <w:rPr>
          <w:rFonts w:ascii="Arial" w:hAnsi="Arial" w:cs="Arial"/>
          <w:lang w:val="pt-PT"/>
        </w:rPr>
        <w:t xml:space="preserve">(3), 22-29. </w:t>
      </w:r>
      <w:hyperlink r:id="rId19" w:history="1">
        <w:proofErr w:type="spellStart"/>
        <w:r w:rsidRPr="00176B17">
          <w:rPr>
            <w:rStyle w:val="Hyperlink"/>
            <w:rFonts w:ascii="Arial" w:eastAsiaTheme="majorEastAsia" w:hAnsi="Arial" w:cs="Arial"/>
            <w:lang w:val="pt-PT"/>
          </w:rPr>
          <w:t>https</w:t>
        </w:r>
        <w:proofErr w:type="spellEnd"/>
        <w:r w:rsidRPr="00176B17">
          <w:rPr>
            <w:rStyle w:val="Hyperlink"/>
            <w:rFonts w:ascii="Arial" w:eastAsiaTheme="majorEastAsia" w:hAnsi="Arial" w:cs="Arial"/>
            <w:lang w:val="pt-PT"/>
          </w:rPr>
          <w:t>://</w:t>
        </w:r>
        <w:proofErr w:type="spellStart"/>
        <w:r w:rsidRPr="00176B17">
          <w:rPr>
            <w:rStyle w:val="Hyperlink"/>
            <w:rFonts w:ascii="Arial" w:eastAsiaTheme="majorEastAsia" w:hAnsi="Arial" w:cs="Arial"/>
            <w:lang w:val="pt-PT"/>
          </w:rPr>
          <w:t>doi.org</w:t>
        </w:r>
        <w:proofErr w:type="spellEnd"/>
        <w:r w:rsidRPr="00176B17">
          <w:rPr>
            <w:rStyle w:val="Hyperlink"/>
            <w:rFonts w:ascii="Arial" w:eastAsiaTheme="majorEastAsia" w:hAnsi="Arial" w:cs="Arial"/>
            <w:lang w:val="pt-PT"/>
          </w:rPr>
          <w:t>/10.1177/1536504216662237</w:t>
        </w:r>
      </w:hyperlink>
    </w:p>
    <w:p w14:paraId="3A0CB6D3" w14:textId="77777777" w:rsidR="007E7E0F" w:rsidRPr="00176B17" w:rsidRDefault="007E7E0F" w:rsidP="007E7E0F">
      <w:pPr>
        <w:spacing w:before="240" w:line="360" w:lineRule="auto"/>
        <w:rPr>
          <w:rFonts w:ascii="Arial" w:hAnsi="Arial" w:cs="Arial"/>
          <w:lang w:val="es-ES"/>
        </w:rPr>
      </w:pPr>
      <w:r w:rsidRPr="00176B17">
        <w:rPr>
          <w:rFonts w:ascii="Arial" w:hAnsi="Arial" w:cs="Arial"/>
        </w:rPr>
        <w:t xml:space="preserve">Merton, R. (1997). </w:t>
      </w:r>
      <w:r w:rsidRPr="00176B17">
        <w:rPr>
          <w:rFonts w:ascii="Arial" w:hAnsi="Arial" w:cs="Arial"/>
          <w:i/>
          <w:iCs/>
          <w:lang w:val="es-ES"/>
        </w:rPr>
        <w:t>La Estructura Normativa de la Ciencia</w:t>
      </w:r>
      <w:r w:rsidRPr="00176B17">
        <w:rPr>
          <w:rFonts w:ascii="Arial" w:hAnsi="Arial" w:cs="Arial"/>
          <w:lang w:val="es-ES"/>
        </w:rPr>
        <w:t>. Capítulo XIII. Alianza, Madrid</w:t>
      </w:r>
    </w:p>
    <w:p w14:paraId="14CE7E25" w14:textId="77777777" w:rsidR="007E7E0F" w:rsidRPr="00176B17" w:rsidRDefault="007E7E0F" w:rsidP="007E7E0F">
      <w:pPr>
        <w:spacing w:before="240" w:line="360" w:lineRule="auto"/>
        <w:rPr>
          <w:rFonts w:ascii="Arial" w:hAnsi="Arial" w:cs="Arial"/>
          <w:lang w:val="es-ES"/>
        </w:rPr>
      </w:pPr>
      <w:proofErr w:type="spellStart"/>
      <w:r w:rsidRPr="00176B17">
        <w:rPr>
          <w:rFonts w:ascii="Arial" w:hAnsi="Arial" w:cs="Arial"/>
          <w:lang w:val="es-ES"/>
        </w:rPr>
        <w:t>Nakra</w:t>
      </w:r>
      <w:proofErr w:type="spellEnd"/>
      <w:r w:rsidRPr="00176B17">
        <w:rPr>
          <w:rFonts w:ascii="Arial" w:hAnsi="Arial" w:cs="Arial"/>
          <w:lang w:val="es-ES"/>
        </w:rPr>
        <w:t xml:space="preserve">, R. (2022). Conoce a estas 5 parejas de científicos que se odiaban 'de corazón'. </w:t>
      </w:r>
      <w:r w:rsidRPr="00176B17">
        <w:rPr>
          <w:rFonts w:ascii="Arial" w:hAnsi="Arial" w:cs="Arial"/>
          <w:i/>
          <w:iCs/>
          <w:kern w:val="36"/>
          <w:lang w:val="es-ES"/>
        </w:rPr>
        <w:t xml:space="preserve">Los secretos del universo. </w:t>
      </w:r>
      <w:r w:rsidRPr="00176B17">
        <w:rPr>
          <w:rFonts w:ascii="Arial" w:hAnsi="Arial" w:cs="Arial"/>
          <w:lang w:val="es-ES"/>
        </w:rPr>
        <w:t xml:space="preserve">15 de enero. </w:t>
      </w:r>
      <w:hyperlink r:id="rId20" w:history="1">
        <w:r w:rsidRPr="00176B17">
          <w:rPr>
            <w:rStyle w:val="Hyperlink"/>
            <w:rFonts w:ascii="Arial" w:eastAsiaTheme="majorEastAsia" w:hAnsi="Arial" w:cs="Arial"/>
            <w:shd w:val="clear" w:color="auto" w:fill="FFFFFF"/>
            <w:lang w:val="es-ES"/>
          </w:rPr>
          <w:t>https://www.secretsofuniverse.in/scientists-who-hated-each-other/</w:t>
        </w:r>
      </w:hyperlink>
      <w:r w:rsidRPr="00176B17">
        <w:rPr>
          <w:rFonts w:ascii="Arial" w:hAnsi="Arial" w:cs="Arial"/>
          <w:color w:val="000000"/>
          <w:shd w:val="clear" w:color="auto" w:fill="FFFFFF"/>
          <w:lang w:val="es-ES"/>
        </w:rPr>
        <w:t xml:space="preserve"> </w:t>
      </w:r>
    </w:p>
    <w:p w14:paraId="50C9FB7A" w14:textId="77777777" w:rsidR="007E7E0F" w:rsidRPr="00176B17" w:rsidRDefault="007E7E0F" w:rsidP="007E7E0F">
      <w:pPr>
        <w:spacing w:before="240" w:line="360" w:lineRule="auto"/>
        <w:rPr>
          <w:rFonts w:ascii="Arial" w:hAnsi="Arial" w:cs="Arial"/>
          <w:lang w:val="es-ES"/>
        </w:rPr>
      </w:pPr>
      <w:r w:rsidRPr="00176B17">
        <w:rPr>
          <w:rFonts w:ascii="Arial" w:hAnsi="Arial" w:cs="Arial"/>
          <w:lang w:val="es-ES"/>
        </w:rPr>
        <w:t xml:space="preserve">Nietzsche, F.  (1933). </w:t>
      </w:r>
      <w:r w:rsidRPr="00176B17">
        <w:rPr>
          <w:rFonts w:ascii="Arial" w:hAnsi="Arial" w:cs="Arial"/>
          <w:i/>
          <w:iCs/>
          <w:lang w:val="es-ES"/>
        </w:rPr>
        <w:t>Así hablo Zaratustra</w:t>
      </w:r>
      <w:r w:rsidRPr="00176B17">
        <w:rPr>
          <w:rFonts w:ascii="Arial" w:hAnsi="Arial" w:cs="Arial"/>
          <w:lang w:val="es-ES"/>
        </w:rPr>
        <w:t>. Biblioteca Arcilla, Chile.</w:t>
      </w:r>
    </w:p>
    <w:p w14:paraId="6FC14D56" w14:textId="38FD5F2C" w:rsidR="007E7E0F" w:rsidRPr="00176B17" w:rsidRDefault="008D1D15" w:rsidP="007E7E0F">
      <w:pPr>
        <w:spacing w:before="240" w:line="36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___________</w:t>
      </w:r>
      <w:r w:rsidR="007E7E0F" w:rsidRPr="00176B17">
        <w:rPr>
          <w:rFonts w:ascii="Arial" w:hAnsi="Arial" w:cs="Arial"/>
          <w:lang w:val="es-ES"/>
        </w:rPr>
        <w:t xml:space="preserve"> (1986). </w:t>
      </w:r>
      <w:r w:rsidR="007E7E0F" w:rsidRPr="00176B17">
        <w:rPr>
          <w:rFonts w:ascii="Arial" w:hAnsi="Arial" w:cs="Arial"/>
          <w:i/>
          <w:iCs/>
          <w:lang w:val="es-ES"/>
        </w:rPr>
        <w:t>Humano, demasiado humano.</w:t>
      </w:r>
      <w:r w:rsidR="007E7E0F" w:rsidRPr="00176B17">
        <w:rPr>
          <w:rFonts w:ascii="Arial" w:hAnsi="Arial" w:cs="Arial"/>
          <w:lang w:val="es-ES"/>
        </w:rPr>
        <w:t xml:space="preserve"> Editores Mexicanos Unidos 5a. edición. </w:t>
      </w:r>
    </w:p>
    <w:p w14:paraId="65C0CA29" w14:textId="77777777" w:rsidR="007E7E0F" w:rsidRPr="00176B17" w:rsidRDefault="007E7E0F" w:rsidP="007E7E0F">
      <w:pPr>
        <w:spacing w:before="240" w:line="360" w:lineRule="auto"/>
        <w:rPr>
          <w:rStyle w:val="Hyperlink"/>
          <w:rFonts w:ascii="Arial" w:hAnsi="Arial" w:cs="Arial"/>
        </w:rPr>
      </w:pPr>
      <w:proofErr w:type="spellStart"/>
      <w:r w:rsidRPr="00176B17">
        <w:rPr>
          <w:rFonts w:ascii="Arial" w:hAnsi="Arial" w:cs="Arial"/>
          <w:lang w:val="en-HK"/>
        </w:rPr>
        <w:t>Owton</w:t>
      </w:r>
      <w:proofErr w:type="spellEnd"/>
      <w:r w:rsidRPr="00176B17">
        <w:rPr>
          <w:rFonts w:ascii="Arial" w:hAnsi="Arial" w:cs="Arial"/>
          <w:lang w:val="en-HK"/>
        </w:rPr>
        <w:t xml:space="preserve">, H., &amp; Allen-Collinson, J. (2013). </w:t>
      </w:r>
      <w:r w:rsidRPr="00176B17">
        <w:rPr>
          <w:rFonts w:ascii="Arial" w:hAnsi="Arial" w:cs="Arial"/>
        </w:rPr>
        <w:t xml:space="preserve">Close But Not Too Close: Friendship as Method(ology) in Ethnographic Research Encounters: Friendship as Method(ology) in Ethnographic Research Encounters. </w:t>
      </w:r>
      <w:r w:rsidRPr="00176B17">
        <w:rPr>
          <w:rFonts w:ascii="Arial" w:hAnsi="Arial" w:cs="Arial"/>
          <w:i/>
          <w:iCs/>
        </w:rPr>
        <w:t>Journal of Contemporary Ethnography</w:t>
      </w:r>
      <w:r w:rsidRPr="00176B17">
        <w:rPr>
          <w:rFonts w:ascii="Arial" w:hAnsi="Arial" w:cs="Arial"/>
        </w:rPr>
        <w:t xml:space="preserve">, </w:t>
      </w:r>
      <w:r w:rsidRPr="00176B17">
        <w:rPr>
          <w:rFonts w:ascii="Arial" w:hAnsi="Arial" w:cs="Arial"/>
          <w:i/>
          <w:iCs/>
        </w:rPr>
        <w:t>43</w:t>
      </w:r>
      <w:r w:rsidRPr="00176B17">
        <w:rPr>
          <w:rFonts w:ascii="Arial" w:hAnsi="Arial" w:cs="Arial"/>
        </w:rPr>
        <w:t xml:space="preserve">(3), 283-305. </w:t>
      </w:r>
      <w:hyperlink r:id="rId21" w:history="1">
        <w:r w:rsidRPr="00176B17">
          <w:rPr>
            <w:rStyle w:val="Hyperlink"/>
            <w:rFonts w:ascii="Arial" w:hAnsi="Arial" w:cs="Arial"/>
          </w:rPr>
          <w:t>https://doi.org/10.1177/0891241613495410</w:t>
        </w:r>
      </w:hyperlink>
    </w:p>
    <w:p w14:paraId="301872B8" w14:textId="77777777" w:rsidR="007E7E0F" w:rsidRPr="00176B17" w:rsidRDefault="007E7E0F" w:rsidP="007E7E0F">
      <w:pPr>
        <w:spacing w:before="240" w:line="360" w:lineRule="auto"/>
        <w:rPr>
          <w:rFonts w:ascii="Arial" w:hAnsi="Arial" w:cs="Arial"/>
        </w:rPr>
      </w:pPr>
      <w:proofErr w:type="spellStart"/>
      <w:r w:rsidRPr="00176B17">
        <w:rPr>
          <w:rFonts w:ascii="Arial" w:hAnsi="Arial" w:cs="Arial"/>
        </w:rPr>
        <w:t>Palacios</w:t>
      </w:r>
      <w:proofErr w:type="spellEnd"/>
      <w:r w:rsidRPr="00176B17">
        <w:rPr>
          <w:rFonts w:ascii="Arial" w:hAnsi="Arial" w:cs="Arial"/>
        </w:rPr>
        <w:t xml:space="preserve">, D. y Berger, C. (2022). Influencia de </w:t>
      </w:r>
      <w:proofErr w:type="spellStart"/>
      <w:r w:rsidRPr="00176B17">
        <w:rPr>
          <w:rFonts w:ascii="Arial" w:hAnsi="Arial" w:cs="Arial"/>
        </w:rPr>
        <w:t>los</w:t>
      </w:r>
      <w:proofErr w:type="spellEnd"/>
      <w:r w:rsidRPr="00176B17">
        <w:rPr>
          <w:rFonts w:ascii="Arial" w:hAnsi="Arial" w:cs="Arial"/>
        </w:rPr>
        <w:t xml:space="preserve"> Amigos </w:t>
      </w:r>
      <w:proofErr w:type="spellStart"/>
      <w:r w:rsidRPr="00176B17">
        <w:rPr>
          <w:rFonts w:ascii="Arial" w:hAnsi="Arial" w:cs="Arial"/>
        </w:rPr>
        <w:t>en</w:t>
      </w:r>
      <w:proofErr w:type="spellEnd"/>
      <w:r w:rsidRPr="00176B17">
        <w:rPr>
          <w:rFonts w:ascii="Arial" w:hAnsi="Arial" w:cs="Arial"/>
        </w:rPr>
        <w:t xml:space="preserve"> </w:t>
      </w:r>
      <w:proofErr w:type="spellStart"/>
      <w:r w:rsidRPr="00176B17">
        <w:rPr>
          <w:rFonts w:ascii="Arial" w:hAnsi="Arial" w:cs="Arial"/>
        </w:rPr>
        <w:t>el</w:t>
      </w:r>
      <w:proofErr w:type="spellEnd"/>
      <w:r w:rsidRPr="00176B17">
        <w:rPr>
          <w:rFonts w:ascii="Arial" w:hAnsi="Arial" w:cs="Arial"/>
        </w:rPr>
        <w:t xml:space="preserve"> </w:t>
      </w:r>
      <w:proofErr w:type="spellStart"/>
      <w:r w:rsidRPr="00176B17">
        <w:rPr>
          <w:rFonts w:ascii="Arial" w:hAnsi="Arial" w:cs="Arial"/>
        </w:rPr>
        <w:t>Rendimiento</w:t>
      </w:r>
      <w:proofErr w:type="spellEnd"/>
      <w:r w:rsidRPr="00176B17">
        <w:rPr>
          <w:rFonts w:ascii="Arial" w:hAnsi="Arial" w:cs="Arial"/>
        </w:rPr>
        <w:t xml:space="preserve"> Académico entre Adolescentes </w:t>
      </w:r>
      <w:proofErr w:type="spellStart"/>
      <w:r w:rsidRPr="00176B17">
        <w:rPr>
          <w:rFonts w:ascii="Arial" w:hAnsi="Arial" w:cs="Arial"/>
        </w:rPr>
        <w:t>Tempranos</w:t>
      </w:r>
      <w:proofErr w:type="spellEnd"/>
      <w:r w:rsidRPr="00176B17">
        <w:rPr>
          <w:rFonts w:ascii="Arial" w:hAnsi="Arial" w:cs="Arial"/>
        </w:rPr>
        <w:t xml:space="preserve">: El Rol </w:t>
      </w:r>
      <w:proofErr w:type="spellStart"/>
      <w:r w:rsidRPr="00176B17">
        <w:rPr>
          <w:rFonts w:ascii="Arial" w:hAnsi="Arial" w:cs="Arial"/>
        </w:rPr>
        <w:t>del</w:t>
      </w:r>
      <w:proofErr w:type="spellEnd"/>
      <w:r w:rsidRPr="00176B17">
        <w:rPr>
          <w:rFonts w:ascii="Arial" w:hAnsi="Arial" w:cs="Arial"/>
        </w:rPr>
        <w:t xml:space="preserve"> </w:t>
      </w:r>
      <w:proofErr w:type="spellStart"/>
      <w:r w:rsidRPr="00176B17">
        <w:rPr>
          <w:rFonts w:ascii="Arial" w:hAnsi="Arial" w:cs="Arial"/>
        </w:rPr>
        <w:t>Estatus</w:t>
      </w:r>
      <w:proofErr w:type="spellEnd"/>
      <w:r w:rsidRPr="00176B17">
        <w:rPr>
          <w:rFonts w:ascii="Arial" w:hAnsi="Arial" w:cs="Arial"/>
        </w:rPr>
        <w:t xml:space="preserve"> Social. </w:t>
      </w:r>
      <w:proofErr w:type="spellStart"/>
      <w:r w:rsidRPr="00176B17">
        <w:rPr>
          <w:rFonts w:ascii="Arial" w:hAnsi="Arial" w:cs="Arial"/>
          <w:i/>
          <w:iCs/>
        </w:rPr>
        <w:t>Psykhe</w:t>
      </w:r>
      <w:proofErr w:type="spellEnd"/>
      <w:r w:rsidRPr="00176B17">
        <w:rPr>
          <w:rFonts w:ascii="Arial" w:hAnsi="Arial" w:cs="Arial"/>
        </w:rPr>
        <w:t xml:space="preserve"> 2022, 31(1), 1-14 https://doi.org/10.7764/psykhe.2019.21811</w:t>
      </w:r>
    </w:p>
    <w:p w14:paraId="34F5BEEE" w14:textId="77777777" w:rsidR="007E7E0F" w:rsidRPr="00176B17" w:rsidRDefault="007E7E0F" w:rsidP="007E7E0F">
      <w:pPr>
        <w:spacing w:before="240" w:line="360" w:lineRule="auto"/>
        <w:rPr>
          <w:rFonts w:ascii="Arial" w:hAnsi="Arial" w:cs="Arial"/>
          <w:lang w:val="es-ES"/>
        </w:rPr>
      </w:pPr>
      <w:r w:rsidRPr="00176B17">
        <w:rPr>
          <w:rFonts w:ascii="Arial" w:hAnsi="Arial" w:cs="Arial"/>
          <w:lang w:val="es-ES"/>
        </w:rPr>
        <w:t xml:space="preserve">Platón (1871). Lisis. En: Platón, </w:t>
      </w:r>
      <w:r w:rsidRPr="00176B17">
        <w:rPr>
          <w:rFonts w:ascii="Arial" w:hAnsi="Arial" w:cs="Arial"/>
          <w:i/>
          <w:iCs/>
          <w:lang w:val="es-ES"/>
        </w:rPr>
        <w:t>Obras Completas</w:t>
      </w:r>
      <w:r w:rsidRPr="00176B17">
        <w:rPr>
          <w:rFonts w:ascii="Arial" w:hAnsi="Arial" w:cs="Arial"/>
          <w:lang w:val="es-ES"/>
        </w:rPr>
        <w:t xml:space="preserve">, edición de Patricio de Azcárate, Tomo 2, Madrid. </w:t>
      </w:r>
    </w:p>
    <w:p w14:paraId="52AA923E" w14:textId="77777777" w:rsidR="007E7E0F" w:rsidRPr="00176B17" w:rsidRDefault="007E7E0F" w:rsidP="007E7E0F">
      <w:pPr>
        <w:spacing w:before="240" w:line="360" w:lineRule="auto"/>
        <w:rPr>
          <w:rFonts w:ascii="Arial" w:hAnsi="Arial" w:cs="Arial"/>
          <w:lang w:val="en-US"/>
        </w:rPr>
      </w:pPr>
      <w:r w:rsidRPr="00176B17">
        <w:rPr>
          <w:rFonts w:ascii="Arial" w:hAnsi="Arial" w:cs="Arial"/>
          <w:lang w:val="en-US"/>
        </w:rPr>
        <w:t>Ramírez</w:t>
      </w:r>
      <w:r w:rsidRPr="00176B17">
        <w:rPr>
          <w:rFonts w:ascii="Cambria Math" w:hAnsi="Cambria Math" w:cs="Cambria Math"/>
          <w:lang w:val="en-US"/>
        </w:rPr>
        <w:t>‐</w:t>
      </w:r>
      <w:proofErr w:type="spellStart"/>
      <w:r w:rsidRPr="00176B17">
        <w:rPr>
          <w:rFonts w:ascii="Arial" w:hAnsi="Arial" w:cs="Arial"/>
          <w:lang w:val="en-US"/>
        </w:rPr>
        <w:t>i</w:t>
      </w:r>
      <w:proofErr w:type="spellEnd"/>
      <w:r w:rsidRPr="00176B17">
        <w:rPr>
          <w:rFonts w:ascii="Cambria Math" w:hAnsi="Cambria Math" w:cs="Cambria Math"/>
          <w:lang w:val="en-US"/>
        </w:rPr>
        <w:t>‐</w:t>
      </w:r>
      <w:proofErr w:type="spellStart"/>
      <w:r w:rsidRPr="00176B17">
        <w:rPr>
          <w:rFonts w:ascii="Arial" w:hAnsi="Arial" w:cs="Arial"/>
          <w:lang w:val="en-US"/>
        </w:rPr>
        <w:t>Ollé</w:t>
      </w:r>
      <w:proofErr w:type="spellEnd"/>
      <w:r w:rsidRPr="00176B17">
        <w:rPr>
          <w:rFonts w:ascii="Arial" w:hAnsi="Arial" w:cs="Arial"/>
          <w:lang w:val="en-US"/>
        </w:rPr>
        <w:t>, M.  (2019a)</w:t>
      </w:r>
      <w:r w:rsidRPr="00176B17">
        <w:rPr>
          <w:rFonts w:ascii="Arial" w:eastAsiaTheme="majorEastAsia" w:hAnsi="Arial" w:cs="Arial"/>
          <w:lang w:val="en-US"/>
        </w:rPr>
        <w:t>. Friendship as a scientific method. </w:t>
      </w:r>
      <w:r w:rsidRPr="00176B17">
        <w:rPr>
          <w:rFonts w:ascii="Arial" w:eastAsiaTheme="majorEastAsia" w:hAnsi="Arial" w:cs="Arial"/>
          <w:i/>
          <w:iCs/>
          <w:lang w:val="en-US"/>
        </w:rPr>
        <w:t>The Sociological Review</w:t>
      </w:r>
      <w:r w:rsidRPr="00176B17">
        <w:rPr>
          <w:rFonts w:ascii="Arial" w:eastAsiaTheme="majorEastAsia" w:hAnsi="Arial" w:cs="Arial"/>
          <w:lang w:val="en-US"/>
        </w:rPr>
        <w:t>, </w:t>
      </w:r>
      <w:r w:rsidRPr="00176B17">
        <w:rPr>
          <w:rFonts w:ascii="Arial" w:eastAsiaTheme="majorEastAsia" w:hAnsi="Arial" w:cs="Arial"/>
          <w:i/>
          <w:iCs/>
          <w:lang w:val="en-US"/>
        </w:rPr>
        <w:t>67</w:t>
      </w:r>
      <w:r w:rsidRPr="00176B17">
        <w:rPr>
          <w:rFonts w:ascii="Arial" w:eastAsiaTheme="majorEastAsia" w:hAnsi="Arial" w:cs="Arial"/>
          <w:lang w:val="en-US"/>
        </w:rPr>
        <w:t>(2), 299-317. </w:t>
      </w:r>
      <w:hyperlink r:id="rId22" w:history="1">
        <w:r w:rsidRPr="00176B17">
          <w:rPr>
            <w:rStyle w:val="Hyperlink"/>
            <w:rFonts w:ascii="Arial" w:eastAsiaTheme="majorEastAsia" w:hAnsi="Arial" w:cs="Arial"/>
            <w:lang w:val="en-US"/>
          </w:rPr>
          <w:t>https://doi.org/10.1177/0038026119829760</w:t>
        </w:r>
      </w:hyperlink>
      <w:r w:rsidRPr="00176B17">
        <w:rPr>
          <w:rFonts w:ascii="Arial" w:eastAsiaTheme="majorEastAsia" w:hAnsi="Arial" w:cs="Arial"/>
          <w:lang w:val="en-US"/>
        </w:rPr>
        <w:t> </w:t>
      </w:r>
    </w:p>
    <w:p w14:paraId="74B92FEF" w14:textId="2DD3AB8A" w:rsidR="007E7E0F" w:rsidRPr="00176B17" w:rsidRDefault="008D1D15" w:rsidP="007E7E0F">
      <w:pPr>
        <w:spacing w:before="240" w:line="360" w:lineRule="auto"/>
        <w:rPr>
          <w:rFonts w:ascii="Arial" w:hAnsi="Arial" w:cs="Arial"/>
        </w:rPr>
      </w:pPr>
      <w:r>
        <w:rPr>
          <w:rFonts w:ascii="Arial" w:hAnsi="Arial" w:cs="Arial"/>
          <w:lang w:val="en-US"/>
        </w:rPr>
        <w:t>_____________</w:t>
      </w:r>
      <w:r w:rsidR="007E7E0F" w:rsidRPr="00176B17">
        <w:rPr>
          <w:rFonts w:ascii="Arial" w:hAnsi="Arial" w:cs="Arial"/>
          <w:lang w:val="en-US"/>
        </w:rPr>
        <w:t xml:space="preserve"> (2019a).</w:t>
      </w:r>
      <w:r w:rsidR="007E7E0F" w:rsidRPr="00176B17">
        <w:rPr>
          <w:rFonts w:ascii="Arial" w:hAnsi="Arial" w:cs="Arial"/>
          <w:b/>
          <w:bCs/>
          <w:lang w:val="en-US"/>
        </w:rPr>
        <w:t xml:space="preserve"> </w:t>
      </w:r>
      <w:r w:rsidR="007E7E0F" w:rsidRPr="00176B17">
        <w:rPr>
          <w:rFonts w:ascii="Arial" w:hAnsi="Arial" w:cs="Arial"/>
          <w:lang w:val="en-US"/>
        </w:rPr>
        <w:t xml:space="preserve">Trust, skepticism, and social order: A contribution from the sociology of scientific knowledge. </w:t>
      </w:r>
      <w:r w:rsidR="007E7E0F" w:rsidRPr="00176B17">
        <w:rPr>
          <w:rFonts w:ascii="Arial" w:hAnsi="Arial" w:cs="Arial"/>
          <w:i/>
          <w:iCs/>
          <w:lang w:val="pt-PT"/>
        </w:rPr>
        <w:t>Sociology Compass</w:t>
      </w:r>
      <w:r w:rsidR="007E7E0F" w:rsidRPr="00176B17">
        <w:rPr>
          <w:rFonts w:ascii="Arial" w:hAnsi="Arial" w:cs="Arial"/>
          <w:lang w:val="pt-PT"/>
        </w:rPr>
        <w:t xml:space="preserve"> 13 (2), e12653, 2019. 1</w:t>
      </w:r>
      <w:r w:rsidR="007E7E0F" w:rsidRPr="00176B17">
        <w:rPr>
          <w:rFonts w:ascii="Arial" w:hAnsi="Arial" w:cs="Arial"/>
        </w:rPr>
        <w:t xml:space="preserve">. </w:t>
      </w:r>
    </w:p>
    <w:p w14:paraId="7F70D4BD" w14:textId="77777777" w:rsidR="007E7E0F" w:rsidRPr="00176B17" w:rsidRDefault="007E7E0F" w:rsidP="007E7E0F">
      <w:pPr>
        <w:spacing w:before="240" w:line="360" w:lineRule="auto"/>
        <w:rPr>
          <w:rFonts w:ascii="Arial" w:hAnsi="Arial" w:cs="Arial"/>
          <w:lang w:val="es-ES"/>
        </w:rPr>
      </w:pPr>
      <w:r w:rsidRPr="00176B17">
        <w:rPr>
          <w:rFonts w:ascii="Arial" w:hAnsi="Arial" w:cs="Arial"/>
          <w:color w:val="333333"/>
          <w:kern w:val="36"/>
          <w:lang w:val="en-US"/>
        </w:rPr>
        <w:lastRenderedPageBreak/>
        <w:t>Restivo, S. (2020)</w:t>
      </w:r>
      <w:r w:rsidRPr="00176B17">
        <w:rPr>
          <w:rFonts w:ascii="Arial" w:hAnsi="Arial" w:cs="Arial"/>
          <w:b/>
          <w:bCs/>
          <w:color w:val="111111"/>
          <w:kern w:val="36"/>
        </w:rPr>
        <w:t xml:space="preserve"> </w:t>
      </w:r>
      <w:r w:rsidRPr="00176B17">
        <w:rPr>
          <w:rFonts w:ascii="Arial" w:hAnsi="Arial" w:cs="Arial"/>
          <w:color w:val="333333"/>
          <w:kern w:val="36"/>
        </w:rPr>
        <w:t>Einstein’s Genius Wasn’t in His Brain; It Was in His Friends. New Scientific Insights on the Source of Creativity Show How Social Networks Drive Ideas.</w:t>
      </w:r>
      <w:r w:rsidRPr="00176B17">
        <w:rPr>
          <w:rFonts w:ascii="Arial" w:hAnsi="Arial" w:cs="Arial"/>
          <w:lang w:val="en-US"/>
        </w:rPr>
        <w:t xml:space="preserve"> </w:t>
      </w:r>
      <w:proofErr w:type="spellStart"/>
      <w:r w:rsidRPr="00176B17">
        <w:rPr>
          <w:rFonts w:ascii="Arial" w:hAnsi="Arial" w:cs="Arial"/>
          <w:i/>
          <w:iCs/>
          <w:color w:val="333333"/>
          <w:kern w:val="36"/>
          <w:lang w:val="es-ES"/>
        </w:rPr>
        <w:t>Public</w:t>
      </w:r>
      <w:proofErr w:type="spellEnd"/>
      <w:r w:rsidRPr="00176B17">
        <w:rPr>
          <w:rFonts w:ascii="Arial" w:hAnsi="Arial" w:cs="Arial"/>
          <w:i/>
          <w:iCs/>
          <w:color w:val="333333"/>
          <w:kern w:val="36"/>
          <w:lang w:val="es-ES"/>
        </w:rPr>
        <w:t xml:space="preserve"> </w:t>
      </w:r>
      <w:proofErr w:type="spellStart"/>
      <w:r w:rsidRPr="00176B17">
        <w:rPr>
          <w:rFonts w:ascii="Arial" w:hAnsi="Arial" w:cs="Arial"/>
          <w:i/>
          <w:iCs/>
          <w:color w:val="333333"/>
          <w:kern w:val="36"/>
          <w:lang w:val="es-ES"/>
        </w:rPr>
        <w:t>Quare</w:t>
      </w:r>
      <w:proofErr w:type="spellEnd"/>
      <w:r w:rsidRPr="00176B17">
        <w:rPr>
          <w:rFonts w:ascii="Arial" w:hAnsi="Arial" w:cs="Arial"/>
          <w:color w:val="333333"/>
          <w:kern w:val="36"/>
          <w:lang w:val="es-ES"/>
        </w:rPr>
        <w:t xml:space="preserve">, 20 de febrero. </w:t>
      </w:r>
      <w:hyperlink r:id="rId23" w:history="1">
        <w:r w:rsidRPr="00176B17">
          <w:rPr>
            <w:rStyle w:val="Hyperlink"/>
            <w:rFonts w:ascii="Arial" w:eastAsiaTheme="majorEastAsia" w:hAnsi="Arial" w:cs="Arial"/>
            <w:kern w:val="36"/>
            <w:lang w:val="es-ES"/>
          </w:rPr>
          <w:t>https://www.zocalopublicsquare.org/2020/02/20/albert-einsteins-brain/ideas/essay/</w:t>
        </w:r>
      </w:hyperlink>
      <w:r w:rsidRPr="00176B17">
        <w:rPr>
          <w:rFonts w:ascii="Arial" w:hAnsi="Arial" w:cs="Arial"/>
          <w:color w:val="333333"/>
          <w:kern w:val="36"/>
          <w:lang w:val="es-ES"/>
        </w:rPr>
        <w:t xml:space="preserve"> </w:t>
      </w:r>
    </w:p>
    <w:p w14:paraId="269E4CAD" w14:textId="77777777" w:rsidR="007E7E0F" w:rsidRPr="00176B17" w:rsidRDefault="007E7E0F" w:rsidP="007E7E0F">
      <w:pPr>
        <w:spacing w:before="240" w:line="360" w:lineRule="auto"/>
        <w:rPr>
          <w:rFonts w:ascii="Arial" w:hAnsi="Arial" w:cs="Arial"/>
        </w:rPr>
      </w:pPr>
      <w:r w:rsidRPr="00176B17">
        <w:rPr>
          <w:rFonts w:ascii="Arial" w:hAnsi="Arial" w:cs="Arial"/>
        </w:rPr>
        <w:t xml:space="preserve">Roach, F. </w:t>
      </w:r>
      <w:proofErr w:type="spellStart"/>
      <w:r w:rsidRPr="00176B17">
        <w:rPr>
          <w:rFonts w:ascii="Arial" w:hAnsi="Arial" w:cs="Arial"/>
        </w:rPr>
        <w:t>E.Fco</w:t>
      </w:r>
      <w:proofErr w:type="spellEnd"/>
      <w:r w:rsidRPr="00176B17">
        <w:rPr>
          <w:rFonts w:ascii="Arial" w:hAnsi="Arial" w:cs="Arial"/>
        </w:rPr>
        <w:t xml:space="preserve">.; Lamar, R.A; </w:t>
      </w:r>
      <w:proofErr w:type="spellStart"/>
      <w:r w:rsidRPr="00176B17">
        <w:rPr>
          <w:rFonts w:ascii="Arial" w:hAnsi="Arial" w:cs="Arial"/>
        </w:rPr>
        <w:t>Rostirolla</w:t>
      </w:r>
      <w:proofErr w:type="spellEnd"/>
      <w:r w:rsidRPr="00176B17">
        <w:rPr>
          <w:rFonts w:ascii="Arial" w:hAnsi="Arial" w:cs="Arial"/>
        </w:rPr>
        <w:t xml:space="preserve">, G. (2022). Amizade como fato social e epistémico na ciência. </w:t>
      </w:r>
      <w:r w:rsidRPr="00176B17">
        <w:rPr>
          <w:rFonts w:ascii="Arial" w:hAnsi="Arial" w:cs="Arial"/>
          <w:i/>
          <w:iCs/>
        </w:rPr>
        <w:t>Revista Internacional de Ciências, Tecnologia e So</w:t>
      </w:r>
      <w:r w:rsidRPr="00176B17">
        <w:rPr>
          <w:rFonts w:ascii="Arial" w:hAnsi="Arial" w:cs="Arial"/>
        </w:rPr>
        <w:t xml:space="preserve">ciedade, vol. 5, n. 2, pp. 29-59. </w:t>
      </w:r>
      <w:hyperlink r:id="rId24" w:history="1">
        <w:r w:rsidRPr="00176B17">
          <w:rPr>
            <w:rStyle w:val="Hyperlink"/>
            <w:rFonts w:ascii="Arial" w:hAnsi="Arial" w:cs="Arial"/>
          </w:rPr>
          <w:t>https://</w:t>
        </w:r>
        <w:proofErr w:type="spellStart"/>
        <w:r w:rsidRPr="00176B17">
          <w:rPr>
            <w:rStyle w:val="Hyperlink"/>
            <w:rFonts w:ascii="Arial" w:hAnsi="Arial" w:cs="Arial"/>
          </w:rPr>
          <w:t>doi.org</w:t>
        </w:r>
        <w:proofErr w:type="spellEnd"/>
        <w:r w:rsidRPr="00176B17">
          <w:rPr>
            <w:rStyle w:val="Hyperlink"/>
            <w:rFonts w:ascii="Arial" w:hAnsi="Arial" w:cs="Arial"/>
          </w:rPr>
          <w:t>/10.37334/ricts.v5i2.72</w:t>
        </w:r>
      </w:hyperlink>
      <w:r w:rsidRPr="00176B17">
        <w:rPr>
          <w:rFonts w:ascii="Arial" w:hAnsi="Arial" w:cs="Arial"/>
        </w:rPr>
        <w:t xml:space="preserve"> </w:t>
      </w:r>
    </w:p>
    <w:p w14:paraId="21F03F9F" w14:textId="77777777" w:rsidR="007E7E0F" w:rsidRPr="00176B17" w:rsidRDefault="007E7E0F" w:rsidP="007E7E0F">
      <w:pPr>
        <w:spacing w:before="240" w:line="360" w:lineRule="auto"/>
        <w:rPr>
          <w:rFonts w:ascii="Arial" w:hAnsi="Arial" w:cs="Arial"/>
          <w:color w:val="202122"/>
          <w:shd w:val="clear" w:color="auto" w:fill="FFFFFF"/>
          <w:lang w:val="es-ES"/>
        </w:rPr>
      </w:pPr>
      <w:r w:rsidRPr="00176B17">
        <w:rPr>
          <w:rFonts w:ascii="Arial" w:hAnsi="Arial" w:cs="Arial"/>
          <w:color w:val="202122"/>
          <w:shd w:val="clear" w:color="auto" w:fill="FFFFFF"/>
          <w:lang w:val="es-ES"/>
        </w:rPr>
        <w:t xml:space="preserve">Schmitt, Carl (1991). </w:t>
      </w:r>
      <w:r w:rsidRPr="00176B17">
        <w:rPr>
          <w:rFonts w:ascii="Arial" w:hAnsi="Arial" w:cs="Arial"/>
          <w:i/>
          <w:iCs/>
          <w:color w:val="202122"/>
          <w:shd w:val="clear" w:color="auto" w:fill="FFFFFF"/>
          <w:lang w:val="es-ES"/>
        </w:rPr>
        <w:t>El Concepto de lo político</w:t>
      </w:r>
      <w:r w:rsidRPr="00176B17">
        <w:rPr>
          <w:rFonts w:ascii="Arial" w:hAnsi="Arial" w:cs="Arial"/>
          <w:color w:val="202122"/>
          <w:shd w:val="clear" w:color="auto" w:fill="FFFFFF"/>
          <w:lang w:val="es-ES"/>
        </w:rPr>
        <w:t xml:space="preserve">. Alianza Editorial. </w:t>
      </w:r>
    </w:p>
    <w:p w14:paraId="18C58823" w14:textId="77777777" w:rsidR="007E7E0F" w:rsidRPr="00176B17" w:rsidRDefault="007E7E0F" w:rsidP="007E7E0F">
      <w:pPr>
        <w:spacing w:before="240" w:line="360" w:lineRule="auto"/>
        <w:rPr>
          <w:rFonts w:ascii="Arial" w:hAnsi="Arial" w:cs="Arial"/>
          <w:color w:val="1C1D1E"/>
        </w:rPr>
      </w:pPr>
      <w:r w:rsidRPr="00486060">
        <w:rPr>
          <w:rFonts w:ascii="Arial" w:hAnsi="Arial" w:cs="Arial"/>
          <w:color w:val="1C1D1E"/>
          <w:lang w:val="es-ES"/>
        </w:rPr>
        <w:t xml:space="preserve">Shelly, J.S (2020). </w:t>
      </w:r>
      <w:r w:rsidRPr="00176B17">
        <w:rPr>
          <w:rFonts w:ascii="Arial" w:hAnsi="Arial" w:cs="Arial"/>
          <w:color w:val="1C1D1E"/>
        </w:rPr>
        <w:t xml:space="preserve">The </w:t>
      </w:r>
      <w:proofErr w:type="spellStart"/>
      <w:r w:rsidRPr="00176B17">
        <w:rPr>
          <w:rFonts w:ascii="Arial" w:hAnsi="Arial" w:cs="Arial"/>
          <w:color w:val="1C1D1E"/>
        </w:rPr>
        <w:t>importance</w:t>
      </w:r>
      <w:proofErr w:type="spellEnd"/>
      <w:r w:rsidRPr="00176B17">
        <w:rPr>
          <w:rFonts w:ascii="Arial" w:hAnsi="Arial" w:cs="Arial"/>
          <w:color w:val="1C1D1E"/>
        </w:rPr>
        <w:t xml:space="preserve"> </w:t>
      </w:r>
      <w:proofErr w:type="spellStart"/>
      <w:r w:rsidRPr="00176B17">
        <w:rPr>
          <w:rFonts w:ascii="Arial" w:hAnsi="Arial" w:cs="Arial"/>
          <w:color w:val="1C1D1E"/>
        </w:rPr>
        <w:t>of</w:t>
      </w:r>
      <w:proofErr w:type="spellEnd"/>
      <w:r w:rsidRPr="00176B17">
        <w:rPr>
          <w:rFonts w:ascii="Arial" w:hAnsi="Arial" w:cs="Arial"/>
          <w:color w:val="1C1D1E"/>
        </w:rPr>
        <w:t xml:space="preserve"> </w:t>
      </w:r>
      <w:proofErr w:type="spellStart"/>
      <w:r w:rsidRPr="00176B17">
        <w:rPr>
          <w:rFonts w:ascii="Arial" w:hAnsi="Arial" w:cs="Arial"/>
          <w:color w:val="1C1D1E"/>
        </w:rPr>
        <w:t>friendships</w:t>
      </w:r>
      <w:proofErr w:type="spellEnd"/>
      <w:r w:rsidRPr="00176B17">
        <w:rPr>
          <w:rFonts w:ascii="Arial" w:hAnsi="Arial" w:cs="Arial"/>
          <w:color w:val="1C1D1E"/>
        </w:rPr>
        <w:t xml:space="preserve"> for academic success. </w:t>
      </w:r>
      <w:r w:rsidRPr="00176B17">
        <w:rPr>
          <w:rFonts w:ascii="Arial" w:hAnsi="Arial" w:cs="Arial"/>
          <w:i/>
          <w:iCs/>
          <w:color w:val="1C1D1E"/>
        </w:rPr>
        <w:t xml:space="preserve">Food, Science and Education, </w:t>
      </w:r>
      <w:r w:rsidRPr="00176B17">
        <w:rPr>
          <w:rFonts w:ascii="Arial" w:hAnsi="Arial" w:cs="Arial"/>
          <w:color w:val="1C1D1E"/>
        </w:rPr>
        <w:t>January, 19, issue 1.</w:t>
      </w:r>
      <w:r w:rsidRPr="00176B17">
        <w:rPr>
          <w:rFonts w:ascii="Arial" w:hAnsi="Arial" w:cs="Arial"/>
          <w:color w:val="767676"/>
        </w:rPr>
        <w:t xml:space="preserve"> </w:t>
      </w:r>
      <w:hyperlink r:id="rId25" w:history="1">
        <w:r w:rsidRPr="00176B17">
          <w:rPr>
            <w:rStyle w:val="Hyperlink"/>
            <w:rFonts w:ascii="Arial" w:eastAsiaTheme="majorEastAsia" w:hAnsi="Arial" w:cs="Arial"/>
          </w:rPr>
          <w:t>https://ift.onlinelibrary.wiley.com/doi/10.1111/1541-4329.12176</w:t>
        </w:r>
      </w:hyperlink>
      <w:r w:rsidRPr="00176B17">
        <w:rPr>
          <w:rFonts w:ascii="Arial" w:hAnsi="Arial" w:cs="Arial"/>
          <w:color w:val="1C1D1E"/>
        </w:rPr>
        <w:t xml:space="preserve"> </w:t>
      </w:r>
    </w:p>
    <w:p w14:paraId="6D04643B" w14:textId="77777777" w:rsidR="007E7E0F" w:rsidRPr="00176B17" w:rsidRDefault="007E7E0F" w:rsidP="007E7E0F">
      <w:pPr>
        <w:spacing w:before="240" w:line="360" w:lineRule="auto"/>
        <w:rPr>
          <w:rFonts w:ascii="Arial" w:hAnsi="Arial" w:cs="Arial"/>
          <w:color w:val="202122"/>
          <w:shd w:val="clear" w:color="auto" w:fill="FFFFFF"/>
        </w:rPr>
      </w:pPr>
      <w:proofErr w:type="spellStart"/>
      <w:r w:rsidRPr="00486060">
        <w:rPr>
          <w:rFonts w:ascii="Arial" w:hAnsi="Arial" w:cs="Arial"/>
          <w:lang w:val="en-HK"/>
        </w:rPr>
        <w:t>Siry</w:t>
      </w:r>
      <w:proofErr w:type="spellEnd"/>
      <w:r w:rsidRPr="00486060">
        <w:rPr>
          <w:rFonts w:ascii="Arial" w:hAnsi="Arial" w:cs="Arial"/>
          <w:lang w:val="en-HK"/>
        </w:rPr>
        <w:t xml:space="preserve">, C. &amp; </w:t>
      </w:r>
      <w:proofErr w:type="spellStart"/>
      <w:r w:rsidRPr="00486060">
        <w:rPr>
          <w:rFonts w:ascii="Arial" w:hAnsi="Arial" w:cs="Arial"/>
          <w:lang w:val="en-HK"/>
        </w:rPr>
        <w:t>Zawatski</w:t>
      </w:r>
      <w:proofErr w:type="spellEnd"/>
      <w:r w:rsidRPr="00486060">
        <w:rPr>
          <w:rFonts w:ascii="Arial" w:hAnsi="Arial" w:cs="Arial"/>
          <w:lang w:val="en-HK"/>
        </w:rPr>
        <w:t xml:space="preserve">, E. (2011). </w:t>
      </w:r>
      <w:r w:rsidRPr="00176B17">
        <w:rPr>
          <w:rFonts w:ascii="Arial" w:hAnsi="Arial" w:cs="Arial"/>
        </w:rPr>
        <w:t>“</w:t>
      </w:r>
      <w:proofErr w:type="spellStart"/>
      <w:r w:rsidRPr="00176B17">
        <w:rPr>
          <w:rFonts w:ascii="Arial" w:hAnsi="Arial" w:cs="Arial"/>
        </w:rPr>
        <w:t>Working</w:t>
      </w:r>
      <w:proofErr w:type="spellEnd"/>
      <w:r w:rsidRPr="00176B17">
        <w:rPr>
          <w:rFonts w:ascii="Arial" w:hAnsi="Arial" w:cs="Arial"/>
        </w:rPr>
        <w:t xml:space="preserve"> </w:t>
      </w:r>
      <w:proofErr w:type="spellStart"/>
      <w:r w:rsidRPr="00176B17">
        <w:rPr>
          <w:rFonts w:ascii="Arial" w:hAnsi="Arial" w:cs="Arial"/>
        </w:rPr>
        <w:t>with</w:t>
      </w:r>
      <w:proofErr w:type="spellEnd"/>
      <w:r w:rsidRPr="00176B17">
        <w:rPr>
          <w:rFonts w:ascii="Arial" w:hAnsi="Arial" w:cs="Arial"/>
        </w:rPr>
        <w:t xml:space="preserve">” as a methodological stance: Collaborating with students in teaching, writing, and research. </w:t>
      </w:r>
      <w:r w:rsidRPr="00176B17">
        <w:rPr>
          <w:rFonts w:ascii="Arial" w:hAnsi="Arial" w:cs="Arial"/>
          <w:i/>
          <w:iCs/>
        </w:rPr>
        <w:t>The International Journal of Qualitative Studies in Education</w:t>
      </w:r>
      <w:r w:rsidRPr="00176B17">
        <w:rPr>
          <w:rFonts w:ascii="Arial" w:hAnsi="Arial" w:cs="Arial"/>
        </w:rPr>
        <w:t xml:space="preserve">, 24 (3), 343-361. </w:t>
      </w:r>
      <w:hyperlink r:id="rId26" w:history="1">
        <w:r w:rsidRPr="00176B17">
          <w:rPr>
            <w:rStyle w:val="Hyperlink"/>
            <w:rFonts w:ascii="Arial" w:hAnsi="Arial" w:cs="Arial"/>
          </w:rPr>
          <w:t>https://orbilu.uni.lu/bitstream/10993/7792/1/Working_with_pre-print.pdf</w:t>
        </w:r>
      </w:hyperlink>
      <w:r w:rsidRPr="00176B17">
        <w:rPr>
          <w:rFonts w:ascii="Arial" w:hAnsi="Arial" w:cs="Arial"/>
        </w:rPr>
        <w:t xml:space="preserve"> </w:t>
      </w:r>
    </w:p>
    <w:p w14:paraId="5C860A24" w14:textId="77777777" w:rsidR="007E7E0F" w:rsidRPr="00176B17" w:rsidRDefault="007E7E0F" w:rsidP="007E7E0F">
      <w:pPr>
        <w:spacing w:before="240" w:line="360" w:lineRule="auto"/>
        <w:rPr>
          <w:rFonts w:ascii="Arial" w:hAnsi="Arial" w:cs="Arial"/>
        </w:rPr>
      </w:pPr>
      <w:r w:rsidRPr="00176B17">
        <w:rPr>
          <w:rFonts w:ascii="Arial" w:hAnsi="Arial" w:cs="Arial"/>
          <w:lang w:val="en-US"/>
        </w:rPr>
        <w:t xml:space="preserve">Sona, T. (2018). </w:t>
      </w:r>
      <w:r w:rsidRPr="00176B17">
        <w:rPr>
          <w:rFonts w:ascii="Arial" w:hAnsi="Arial" w:cs="Arial"/>
          <w:i/>
          <w:iCs/>
        </w:rPr>
        <w:t>The History of the Priority Dispute between Newton and Leibniz. Mathematics in History and Culture.</w:t>
      </w:r>
      <w:r w:rsidRPr="00176B17">
        <w:rPr>
          <w:rFonts w:ascii="Arial" w:hAnsi="Arial" w:cs="Arial"/>
        </w:rPr>
        <w:t xml:space="preserve"> </w:t>
      </w:r>
      <w:proofErr w:type="spellStart"/>
      <w:r w:rsidRPr="00176B17">
        <w:rPr>
          <w:rFonts w:ascii="Arial" w:hAnsi="Arial" w:cs="Arial"/>
          <w:lang w:val="en-US"/>
        </w:rPr>
        <w:t>Birkhause</w:t>
      </w:r>
      <w:proofErr w:type="spellEnd"/>
      <w:r w:rsidRPr="00176B17">
        <w:rPr>
          <w:rFonts w:ascii="Arial" w:hAnsi="Arial" w:cs="Arial"/>
          <w:lang w:val="en-US"/>
        </w:rPr>
        <w:t>.</w:t>
      </w:r>
    </w:p>
    <w:p w14:paraId="1D3FF7B3" w14:textId="77777777" w:rsidR="007E7E0F" w:rsidRPr="00176B17" w:rsidRDefault="007E7E0F" w:rsidP="007E7E0F">
      <w:pPr>
        <w:spacing w:before="240" w:line="360" w:lineRule="auto"/>
        <w:rPr>
          <w:rStyle w:val="Hyperlink"/>
          <w:rFonts w:ascii="Arial" w:eastAsiaTheme="majorEastAsia" w:hAnsi="Arial" w:cs="Arial"/>
          <w:lang w:val="en-US"/>
        </w:rPr>
      </w:pPr>
      <w:proofErr w:type="spellStart"/>
      <w:r w:rsidRPr="00176B17">
        <w:rPr>
          <w:rFonts w:ascii="Arial" w:hAnsi="Arial" w:cs="Arial"/>
        </w:rPr>
        <w:t>Tillmann</w:t>
      </w:r>
      <w:proofErr w:type="spellEnd"/>
      <w:r w:rsidRPr="00176B17">
        <w:rPr>
          <w:rFonts w:ascii="Arial" w:hAnsi="Arial" w:cs="Arial"/>
        </w:rPr>
        <w:t xml:space="preserve">, Lisa M. (2015). Friendship as Method. </w:t>
      </w:r>
      <w:r w:rsidRPr="00176B17">
        <w:rPr>
          <w:rFonts w:ascii="Arial" w:hAnsi="Arial" w:cs="Arial"/>
          <w:i/>
          <w:iCs/>
        </w:rPr>
        <w:t xml:space="preserve">In Solidarity: Friendship, Family, and Activism Beyond Gay and Straight, by Lisa M. </w:t>
      </w:r>
      <w:proofErr w:type="spellStart"/>
      <w:r w:rsidRPr="00176B17">
        <w:rPr>
          <w:rFonts w:ascii="Arial" w:hAnsi="Arial" w:cs="Arial"/>
          <w:i/>
          <w:iCs/>
        </w:rPr>
        <w:t>Tillmann</w:t>
      </w:r>
      <w:proofErr w:type="spellEnd"/>
      <w:r w:rsidRPr="00176B17">
        <w:rPr>
          <w:rFonts w:ascii="Arial" w:hAnsi="Arial" w:cs="Arial"/>
        </w:rPr>
        <w:t xml:space="preserve">, 287-319. New York: Routledge, 2015. </w:t>
      </w:r>
      <w:hyperlink r:id="rId27" w:history="1">
        <w:r w:rsidRPr="00176B17">
          <w:rPr>
            <w:rStyle w:val="Hyperlink"/>
            <w:rFonts w:ascii="Arial" w:hAnsi="Arial" w:cs="Arial"/>
          </w:rPr>
          <w:t>https://scholarship.rollins.edu/cgi/viewcontent.cgi?article=1217&amp;context=as_facpub</w:t>
        </w:r>
      </w:hyperlink>
      <w:r w:rsidRPr="00176B17">
        <w:rPr>
          <w:rFonts w:ascii="Arial" w:hAnsi="Arial" w:cs="Arial"/>
        </w:rPr>
        <w:t xml:space="preserve"> </w:t>
      </w:r>
    </w:p>
    <w:p w14:paraId="3A0E41BB" w14:textId="77777777" w:rsidR="007E7E0F" w:rsidRPr="00486060" w:rsidRDefault="007E7E0F" w:rsidP="007E7E0F">
      <w:pPr>
        <w:spacing w:before="240" w:line="360" w:lineRule="auto"/>
        <w:rPr>
          <w:rFonts w:ascii="Arial" w:hAnsi="Arial" w:cs="Arial"/>
          <w:lang w:val="es-ES"/>
        </w:rPr>
      </w:pPr>
      <w:proofErr w:type="spellStart"/>
      <w:r w:rsidRPr="00176B17">
        <w:rPr>
          <w:rFonts w:ascii="Arial" w:hAnsi="Arial" w:cs="Arial"/>
          <w:lang w:val="es-ES"/>
        </w:rPr>
        <w:t>Verkerk</w:t>
      </w:r>
      <w:proofErr w:type="spellEnd"/>
      <w:r w:rsidRPr="00176B17">
        <w:rPr>
          <w:rFonts w:ascii="Arial" w:hAnsi="Arial" w:cs="Arial"/>
          <w:lang w:val="es-ES"/>
        </w:rPr>
        <w:t xml:space="preserve">, W. (2017). La ética agonística de la amistad de Nietzsche. </w:t>
      </w:r>
      <w:r w:rsidRPr="00486060">
        <w:rPr>
          <w:rFonts w:ascii="Arial" w:hAnsi="Arial" w:cs="Arial"/>
          <w:i/>
          <w:lang w:val="es-ES"/>
        </w:rPr>
        <w:t>Simposio: Revista Canadiense de Filosofía Continental</w:t>
      </w:r>
      <w:r w:rsidRPr="00486060">
        <w:rPr>
          <w:rFonts w:ascii="Arial" w:hAnsi="Arial" w:cs="Arial"/>
          <w:lang w:val="es-ES"/>
        </w:rPr>
        <w:t>, próxima primavera.</w:t>
      </w:r>
    </w:p>
    <w:p w14:paraId="4FFC6326" w14:textId="77777777" w:rsidR="007E7E0F" w:rsidRPr="00176B17" w:rsidRDefault="007E7E0F" w:rsidP="007E7E0F">
      <w:pPr>
        <w:spacing w:before="240" w:line="360" w:lineRule="auto"/>
        <w:rPr>
          <w:rFonts w:ascii="Arial" w:hAnsi="Arial" w:cs="Arial"/>
          <w:lang w:val="es-ES"/>
        </w:rPr>
      </w:pPr>
      <w:r w:rsidRPr="00176B17">
        <w:rPr>
          <w:rFonts w:ascii="Arial" w:hAnsi="Arial" w:cs="Arial"/>
          <w:color w:val="202122"/>
        </w:rPr>
        <w:t xml:space="preserve">Wittgenstein, L. (2002) </w:t>
      </w:r>
      <w:proofErr w:type="spellStart"/>
      <w:r w:rsidRPr="00176B17">
        <w:rPr>
          <w:rFonts w:ascii="Arial" w:hAnsi="Arial" w:cs="Arial"/>
          <w:i/>
          <w:iCs/>
          <w:color w:val="202122"/>
        </w:rPr>
        <w:t>Investigaciones</w:t>
      </w:r>
      <w:proofErr w:type="spellEnd"/>
      <w:r w:rsidRPr="00176B17">
        <w:rPr>
          <w:rFonts w:ascii="Arial" w:hAnsi="Arial" w:cs="Arial"/>
          <w:i/>
          <w:iCs/>
          <w:color w:val="202122"/>
        </w:rPr>
        <w:t xml:space="preserve"> filosóficas</w:t>
      </w:r>
      <w:r w:rsidRPr="00176B17">
        <w:rPr>
          <w:rFonts w:ascii="Arial" w:hAnsi="Arial" w:cs="Arial"/>
          <w:color w:val="202122"/>
        </w:rPr>
        <w:t xml:space="preserve">. </w:t>
      </w:r>
      <w:r w:rsidRPr="00176B17">
        <w:rPr>
          <w:rFonts w:ascii="Arial" w:hAnsi="Arial" w:cs="Arial"/>
          <w:lang w:val="es-ES"/>
        </w:rPr>
        <w:t>Editorial Cr</w:t>
      </w:r>
      <w:r w:rsidRPr="00176B17">
        <w:rPr>
          <w:rFonts w:ascii="Arial" w:hAnsi="Arial" w:cs="Arial"/>
          <w:color w:val="1A1A1A"/>
          <w:lang w:val="es-ES"/>
        </w:rPr>
        <w:t>í</w:t>
      </w:r>
      <w:r w:rsidRPr="00176B17">
        <w:rPr>
          <w:rFonts w:ascii="Arial" w:hAnsi="Arial" w:cs="Arial"/>
          <w:lang w:val="es-ES"/>
        </w:rPr>
        <w:t>tica.</w:t>
      </w:r>
    </w:p>
    <w:p w14:paraId="749FFA86" w14:textId="77777777" w:rsidR="006F5836" w:rsidRPr="00176B17" w:rsidRDefault="006F5836" w:rsidP="007E7E0F">
      <w:pPr>
        <w:spacing w:before="240" w:line="360" w:lineRule="auto"/>
        <w:rPr>
          <w:rFonts w:ascii="Arial" w:hAnsi="Arial" w:cs="Arial"/>
        </w:rPr>
      </w:pPr>
    </w:p>
    <w:p w14:paraId="5A39AC9E" w14:textId="77777777" w:rsidR="00176B17" w:rsidRPr="00176B17" w:rsidRDefault="00176B17">
      <w:pPr>
        <w:spacing w:before="240" w:line="360" w:lineRule="auto"/>
        <w:rPr>
          <w:rFonts w:ascii="Arial" w:hAnsi="Arial" w:cs="Arial"/>
        </w:rPr>
      </w:pPr>
    </w:p>
    <w:sectPr w:rsidR="00176B17" w:rsidRPr="00176B17" w:rsidSect="004C446D">
      <w:headerReference w:type="even" r:id="rId28"/>
      <w:headerReference w:type="default" r:id="rId29"/>
      <w:footerReference w:type="default" r:id="rId30"/>
      <w:headerReference w:type="first" r:id="rId31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0B53B2" w14:textId="77777777" w:rsidR="001B1009" w:rsidRDefault="001B1009" w:rsidP="00026BCD">
      <w:pPr>
        <w:spacing w:line="240" w:lineRule="auto"/>
      </w:pPr>
      <w:r>
        <w:separator/>
      </w:r>
    </w:p>
  </w:endnote>
  <w:endnote w:type="continuationSeparator" w:id="0">
    <w:p w14:paraId="685E5DAF" w14:textId="77777777" w:rsidR="001B1009" w:rsidRDefault="001B1009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80D704" w14:textId="77777777" w:rsidR="00892CA9" w:rsidRDefault="00892CA9" w:rsidP="00DA1797">
    <w:pPr>
      <w:ind w:firstLine="0"/>
    </w:pPr>
  </w:p>
  <w:p w14:paraId="190BD1B2" w14:textId="77C54A85" w:rsidR="34CB68DF" w:rsidRDefault="34CB68DF" w:rsidP="34CB68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579CE5" w14:textId="77777777" w:rsidR="001B1009" w:rsidRDefault="001B1009" w:rsidP="00026BCD">
      <w:pPr>
        <w:spacing w:line="240" w:lineRule="auto"/>
      </w:pPr>
      <w:r>
        <w:separator/>
      </w:r>
    </w:p>
  </w:footnote>
  <w:footnote w:type="continuationSeparator" w:id="0">
    <w:p w14:paraId="7B4A6225" w14:textId="77777777" w:rsidR="001B1009" w:rsidRDefault="001B1009" w:rsidP="00026BCD">
      <w:pPr>
        <w:spacing w:line="240" w:lineRule="auto"/>
      </w:pPr>
      <w:r>
        <w:continuationSeparator/>
      </w:r>
    </w:p>
  </w:footnote>
  <w:footnote w:id="1">
    <w:p w14:paraId="67BE4BA7" w14:textId="16758F4F" w:rsidR="00250E5E" w:rsidRPr="00250E5E" w:rsidRDefault="00250E5E" w:rsidP="00250E5E">
      <w:pPr>
        <w:pStyle w:val="TtulosNoNumerados"/>
        <w:rPr>
          <w:b w:val="0"/>
          <w:bCs w:val="0"/>
          <w:noProof/>
          <w:sz w:val="22"/>
          <w:szCs w:val="22"/>
        </w:rPr>
      </w:pPr>
      <w:r w:rsidRPr="00250E5E">
        <w:rPr>
          <w:rStyle w:val="FootnoteReference"/>
          <w:b w:val="0"/>
          <w:bCs w:val="0"/>
          <w:noProof/>
          <w:sz w:val="22"/>
          <w:szCs w:val="22"/>
        </w:rPr>
        <w:footnoteRef/>
      </w:r>
      <w:r w:rsidRPr="00250E5E">
        <w:rPr>
          <w:b w:val="0"/>
          <w:bCs w:val="0"/>
          <w:noProof/>
          <w:sz w:val="22"/>
          <w:szCs w:val="22"/>
        </w:rPr>
        <w:t xml:space="preserve"> </w:t>
      </w:r>
      <w:r w:rsidR="005C473E">
        <w:rPr>
          <w:b w:val="0"/>
          <w:bCs w:val="0"/>
          <w:noProof/>
          <w:sz w:val="22"/>
          <w:szCs w:val="22"/>
        </w:rPr>
        <w:t>Prof. Dr, Investigador Grupo E</w:t>
      </w:r>
      <w:r w:rsidR="000E4DFC">
        <w:rPr>
          <w:b w:val="0"/>
          <w:bCs w:val="0"/>
          <w:noProof/>
          <w:sz w:val="22"/>
          <w:szCs w:val="22"/>
        </w:rPr>
        <w:t>ducogitans</w:t>
      </w:r>
      <w:r w:rsidR="005C473E">
        <w:rPr>
          <w:b w:val="0"/>
          <w:bCs w:val="0"/>
          <w:noProof/>
          <w:sz w:val="22"/>
          <w:szCs w:val="22"/>
        </w:rPr>
        <w:t xml:space="preserve">-FURB, SC, Blumenau, Brasil, </w:t>
      </w:r>
      <w:hyperlink r:id="rId1" w:history="1">
        <w:r w:rsidR="005C473E" w:rsidRPr="00D45312">
          <w:rPr>
            <w:rStyle w:val="Hyperlink"/>
            <w:b w:val="0"/>
            <w:bCs w:val="0"/>
            <w:noProof/>
            <w:sz w:val="22"/>
            <w:szCs w:val="22"/>
          </w:rPr>
          <w:t>freyre.roach2016</w:t>
        </w:r>
        <w:r w:rsidR="005C473E" w:rsidRPr="00241ADA">
          <w:rPr>
            <w:rStyle w:val="Hyperlink"/>
            <w:b w:val="0"/>
            <w:bCs w:val="0"/>
            <w:noProof/>
            <w:sz w:val="22"/>
            <w:szCs w:val="22"/>
          </w:rPr>
          <w:t>@gmail.com</w:t>
        </w:r>
      </w:hyperlink>
      <w:r w:rsidR="005C473E" w:rsidRPr="00241ADA">
        <w:rPr>
          <w:b w:val="0"/>
          <w:bCs w:val="0"/>
          <w:noProof/>
          <w:sz w:val="22"/>
          <w:szCs w:val="22"/>
        </w:rPr>
        <w:t xml:space="preserve"> </w:t>
      </w:r>
    </w:p>
    <w:p w14:paraId="22FD869C" w14:textId="0A693264" w:rsidR="00250E5E" w:rsidRDefault="00250E5E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8B65E4" w14:textId="604B6F8E" w:rsidR="008562B7" w:rsidRDefault="001B1009">
    <w:pPr>
      <w:pStyle w:val="Header"/>
    </w:pPr>
    <w:r>
      <w:rPr>
        <w:noProof/>
      </w:rPr>
      <w:pict w14:anchorId="6CB0ED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" style="position:absolute;left:0;text-align:left;margin-left:0;margin-top:0;width:452.8pt;height:640.45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83C001" w14:textId="675325A4" w:rsidR="34CB68DF" w:rsidRDefault="001B1009" w:rsidP="00E31A9B">
    <w:pPr>
      <w:pStyle w:val="Header"/>
      <w:ind w:firstLine="0"/>
    </w:pPr>
    <w:r>
      <w:rPr>
        <w:noProof/>
      </w:rPr>
      <w:pict w14:anchorId="246457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left:0;text-align:left;margin-left:-70.45pt;margin-top:-101.55pt;width:571.45pt;height:866.35pt;z-index:-251658238;mso-wrap-edited:f;mso-width-percent:0;mso-height-percent:0;mso-position-horizontal-relative:margin;mso-position-vertical-relative:margin;mso-width-percent:0;mso-height-percent:0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B8FA9C" w14:textId="4E46BFD7" w:rsidR="008562B7" w:rsidRDefault="001B1009">
    <w:pPr>
      <w:pStyle w:val="Header"/>
    </w:pPr>
    <w:r>
      <w:rPr>
        <w:noProof/>
      </w:rPr>
      <w:pict w14:anchorId="77F2B4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left:0;text-align:left;margin-left:0;margin-top:0;width:452.8pt;height:640.4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E95545"/>
    <w:multiLevelType w:val="hybridMultilevel"/>
    <w:tmpl w:val="7D522EA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500506E1"/>
    <w:multiLevelType w:val="hybridMultilevel"/>
    <w:tmpl w:val="24985B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950092652">
    <w:abstractNumId w:val="4"/>
  </w:num>
  <w:num w:numId="2" w16cid:durableId="1066029037">
    <w:abstractNumId w:val="8"/>
  </w:num>
  <w:num w:numId="3" w16cid:durableId="1085955489">
    <w:abstractNumId w:val="5"/>
  </w:num>
  <w:num w:numId="4" w16cid:durableId="425228222">
    <w:abstractNumId w:val="0"/>
  </w:num>
  <w:num w:numId="5" w16cid:durableId="1219895703">
    <w:abstractNumId w:val="7"/>
  </w:num>
  <w:num w:numId="6" w16cid:durableId="881675366">
    <w:abstractNumId w:val="1"/>
  </w:num>
  <w:num w:numId="7" w16cid:durableId="1310018532">
    <w:abstractNumId w:val="2"/>
  </w:num>
  <w:num w:numId="8" w16cid:durableId="1712723303">
    <w:abstractNumId w:val="3"/>
  </w:num>
  <w:num w:numId="9" w16cid:durableId="64023150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4"/>
  <w:activeWritingStyle w:appName="MSWord" w:lang="es-ES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PT" w:vendorID="64" w:dllVersion="4096" w:nlCheck="1" w:checkStyle="0"/>
  <w:activeWritingStyle w:appName="MSWord" w:lang="es-ES_tradnl" w:vendorID="64" w:dllVersion="4096" w:nlCheck="1" w:checkStyle="0"/>
  <w:activeWritingStyle w:appName="MSWord" w:lang="it-IT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CD"/>
    <w:rsid w:val="000001A2"/>
    <w:rsid w:val="00001CE3"/>
    <w:rsid w:val="000045B3"/>
    <w:rsid w:val="000064D8"/>
    <w:rsid w:val="000102C7"/>
    <w:rsid w:val="00015A18"/>
    <w:rsid w:val="00017230"/>
    <w:rsid w:val="00021D5E"/>
    <w:rsid w:val="000251AB"/>
    <w:rsid w:val="000253C0"/>
    <w:rsid w:val="00026BCD"/>
    <w:rsid w:val="000321F0"/>
    <w:rsid w:val="00035710"/>
    <w:rsid w:val="000364B6"/>
    <w:rsid w:val="00040851"/>
    <w:rsid w:val="0004284F"/>
    <w:rsid w:val="00042954"/>
    <w:rsid w:val="00043CF2"/>
    <w:rsid w:val="000553F8"/>
    <w:rsid w:val="00055BA2"/>
    <w:rsid w:val="00057443"/>
    <w:rsid w:val="0006138E"/>
    <w:rsid w:val="00067127"/>
    <w:rsid w:val="00067375"/>
    <w:rsid w:val="00075BAD"/>
    <w:rsid w:val="00081575"/>
    <w:rsid w:val="000836D9"/>
    <w:rsid w:val="00083ECD"/>
    <w:rsid w:val="0008414C"/>
    <w:rsid w:val="00087E64"/>
    <w:rsid w:val="00091F4C"/>
    <w:rsid w:val="000A1838"/>
    <w:rsid w:val="000A5064"/>
    <w:rsid w:val="000B0BE6"/>
    <w:rsid w:val="000B3107"/>
    <w:rsid w:val="000B3767"/>
    <w:rsid w:val="000C2DE2"/>
    <w:rsid w:val="000C4478"/>
    <w:rsid w:val="000C5334"/>
    <w:rsid w:val="000C5ED7"/>
    <w:rsid w:val="000D4194"/>
    <w:rsid w:val="000D4380"/>
    <w:rsid w:val="000E3985"/>
    <w:rsid w:val="000E4DFC"/>
    <w:rsid w:val="000E7C76"/>
    <w:rsid w:val="00100C59"/>
    <w:rsid w:val="001102FA"/>
    <w:rsid w:val="00116C61"/>
    <w:rsid w:val="0012013C"/>
    <w:rsid w:val="00120579"/>
    <w:rsid w:val="001263F7"/>
    <w:rsid w:val="00126DD2"/>
    <w:rsid w:val="00133DE8"/>
    <w:rsid w:val="001349CF"/>
    <w:rsid w:val="0014140D"/>
    <w:rsid w:val="00141B5B"/>
    <w:rsid w:val="00143DA4"/>
    <w:rsid w:val="0015196A"/>
    <w:rsid w:val="001523E5"/>
    <w:rsid w:val="00153A4E"/>
    <w:rsid w:val="00153BB3"/>
    <w:rsid w:val="00154AF7"/>
    <w:rsid w:val="00155169"/>
    <w:rsid w:val="00163493"/>
    <w:rsid w:val="0016461F"/>
    <w:rsid w:val="00172360"/>
    <w:rsid w:val="001768B6"/>
    <w:rsid w:val="00176B17"/>
    <w:rsid w:val="001839E0"/>
    <w:rsid w:val="00194448"/>
    <w:rsid w:val="001A1913"/>
    <w:rsid w:val="001A3BDA"/>
    <w:rsid w:val="001A5868"/>
    <w:rsid w:val="001A7843"/>
    <w:rsid w:val="001B0B31"/>
    <w:rsid w:val="001B1009"/>
    <w:rsid w:val="001C3186"/>
    <w:rsid w:val="001C408D"/>
    <w:rsid w:val="001C62BA"/>
    <w:rsid w:val="001C7350"/>
    <w:rsid w:val="001D23A0"/>
    <w:rsid w:val="001D5DFD"/>
    <w:rsid w:val="001E2D43"/>
    <w:rsid w:val="001E54C1"/>
    <w:rsid w:val="001E75F3"/>
    <w:rsid w:val="001E7B4F"/>
    <w:rsid w:val="001F465F"/>
    <w:rsid w:val="001F6136"/>
    <w:rsid w:val="001F7253"/>
    <w:rsid w:val="00203912"/>
    <w:rsid w:val="00216E0E"/>
    <w:rsid w:val="00217CF3"/>
    <w:rsid w:val="00220314"/>
    <w:rsid w:val="00220ED0"/>
    <w:rsid w:val="0022424A"/>
    <w:rsid w:val="00230E0B"/>
    <w:rsid w:val="00231B6F"/>
    <w:rsid w:val="00235BBB"/>
    <w:rsid w:val="00241ADA"/>
    <w:rsid w:val="00250637"/>
    <w:rsid w:val="002506BE"/>
    <w:rsid w:val="00250E5E"/>
    <w:rsid w:val="00251815"/>
    <w:rsid w:val="002625BF"/>
    <w:rsid w:val="00262A72"/>
    <w:rsid w:val="0026530E"/>
    <w:rsid w:val="002658D2"/>
    <w:rsid w:val="00265C32"/>
    <w:rsid w:val="00282D53"/>
    <w:rsid w:val="0028314E"/>
    <w:rsid w:val="0029403C"/>
    <w:rsid w:val="00294702"/>
    <w:rsid w:val="00297730"/>
    <w:rsid w:val="002A10F0"/>
    <w:rsid w:val="002A2733"/>
    <w:rsid w:val="002A309B"/>
    <w:rsid w:val="002A6098"/>
    <w:rsid w:val="002A6224"/>
    <w:rsid w:val="002A6D22"/>
    <w:rsid w:val="002A75E3"/>
    <w:rsid w:val="002B2BDE"/>
    <w:rsid w:val="002B4AF5"/>
    <w:rsid w:val="002B780B"/>
    <w:rsid w:val="002D4387"/>
    <w:rsid w:val="002D7D77"/>
    <w:rsid w:val="002E1DF3"/>
    <w:rsid w:val="002E3E3B"/>
    <w:rsid w:val="002E4503"/>
    <w:rsid w:val="002E513D"/>
    <w:rsid w:val="002E5744"/>
    <w:rsid w:val="002E6D86"/>
    <w:rsid w:val="00300050"/>
    <w:rsid w:val="0030144E"/>
    <w:rsid w:val="0030158D"/>
    <w:rsid w:val="00302A70"/>
    <w:rsid w:val="003063C9"/>
    <w:rsid w:val="00307BD2"/>
    <w:rsid w:val="00320760"/>
    <w:rsid w:val="00322410"/>
    <w:rsid w:val="00323929"/>
    <w:rsid w:val="00324CC4"/>
    <w:rsid w:val="003312DB"/>
    <w:rsid w:val="0033485D"/>
    <w:rsid w:val="00335228"/>
    <w:rsid w:val="00336289"/>
    <w:rsid w:val="00341734"/>
    <w:rsid w:val="00342BBE"/>
    <w:rsid w:val="0037603B"/>
    <w:rsid w:val="003760BE"/>
    <w:rsid w:val="0038107E"/>
    <w:rsid w:val="003843AD"/>
    <w:rsid w:val="003857AE"/>
    <w:rsid w:val="0038777C"/>
    <w:rsid w:val="00387EBC"/>
    <w:rsid w:val="00390C0D"/>
    <w:rsid w:val="00391E0A"/>
    <w:rsid w:val="00391F87"/>
    <w:rsid w:val="003962BB"/>
    <w:rsid w:val="00397800"/>
    <w:rsid w:val="003A16B9"/>
    <w:rsid w:val="003A4D81"/>
    <w:rsid w:val="003A53FB"/>
    <w:rsid w:val="003A577E"/>
    <w:rsid w:val="003B1DB9"/>
    <w:rsid w:val="003B2FAA"/>
    <w:rsid w:val="003B3E1F"/>
    <w:rsid w:val="003B5B9D"/>
    <w:rsid w:val="003B6045"/>
    <w:rsid w:val="003C0F78"/>
    <w:rsid w:val="003C19C7"/>
    <w:rsid w:val="003C24C0"/>
    <w:rsid w:val="003C57E8"/>
    <w:rsid w:val="003C624A"/>
    <w:rsid w:val="003D08B6"/>
    <w:rsid w:val="003E279A"/>
    <w:rsid w:val="003F0729"/>
    <w:rsid w:val="003F16F6"/>
    <w:rsid w:val="003F16F8"/>
    <w:rsid w:val="003F656B"/>
    <w:rsid w:val="00403677"/>
    <w:rsid w:val="004134A8"/>
    <w:rsid w:val="00421484"/>
    <w:rsid w:val="0042222F"/>
    <w:rsid w:val="00431B76"/>
    <w:rsid w:val="00435A4C"/>
    <w:rsid w:val="004371A8"/>
    <w:rsid w:val="00442C14"/>
    <w:rsid w:val="00445DEF"/>
    <w:rsid w:val="00454912"/>
    <w:rsid w:val="00456BD6"/>
    <w:rsid w:val="00470956"/>
    <w:rsid w:val="00474883"/>
    <w:rsid w:val="00483A93"/>
    <w:rsid w:val="00485239"/>
    <w:rsid w:val="00485697"/>
    <w:rsid w:val="00486060"/>
    <w:rsid w:val="0049617B"/>
    <w:rsid w:val="004A322C"/>
    <w:rsid w:val="004A78CE"/>
    <w:rsid w:val="004B0EE5"/>
    <w:rsid w:val="004B428B"/>
    <w:rsid w:val="004C0FF1"/>
    <w:rsid w:val="004C103B"/>
    <w:rsid w:val="004C10A5"/>
    <w:rsid w:val="004C13C8"/>
    <w:rsid w:val="004C1AFD"/>
    <w:rsid w:val="004C2D0D"/>
    <w:rsid w:val="004C3A55"/>
    <w:rsid w:val="004C446D"/>
    <w:rsid w:val="004C6B4A"/>
    <w:rsid w:val="004D022B"/>
    <w:rsid w:val="004D5438"/>
    <w:rsid w:val="004E6CBE"/>
    <w:rsid w:val="004F50AC"/>
    <w:rsid w:val="004F5B17"/>
    <w:rsid w:val="004F752E"/>
    <w:rsid w:val="00501902"/>
    <w:rsid w:val="00503A77"/>
    <w:rsid w:val="00513242"/>
    <w:rsid w:val="0051346B"/>
    <w:rsid w:val="005139C4"/>
    <w:rsid w:val="00513D20"/>
    <w:rsid w:val="00520A0F"/>
    <w:rsid w:val="00520ABB"/>
    <w:rsid w:val="00522804"/>
    <w:rsid w:val="00522C69"/>
    <w:rsid w:val="00526D12"/>
    <w:rsid w:val="0053014A"/>
    <w:rsid w:val="0053065F"/>
    <w:rsid w:val="00530ECD"/>
    <w:rsid w:val="00531129"/>
    <w:rsid w:val="00531E8C"/>
    <w:rsid w:val="00540793"/>
    <w:rsid w:val="00541BCA"/>
    <w:rsid w:val="0055256C"/>
    <w:rsid w:val="0056064A"/>
    <w:rsid w:val="00561005"/>
    <w:rsid w:val="0057474E"/>
    <w:rsid w:val="00576B23"/>
    <w:rsid w:val="00576DF9"/>
    <w:rsid w:val="00583E8F"/>
    <w:rsid w:val="00584539"/>
    <w:rsid w:val="0058636E"/>
    <w:rsid w:val="00597F8A"/>
    <w:rsid w:val="005A09BD"/>
    <w:rsid w:val="005A2B0A"/>
    <w:rsid w:val="005A2F44"/>
    <w:rsid w:val="005A554C"/>
    <w:rsid w:val="005B100B"/>
    <w:rsid w:val="005B19FD"/>
    <w:rsid w:val="005C473E"/>
    <w:rsid w:val="005C4FA4"/>
    <w:rsid w:val="005C5724"/>
    <w:rsid w:val="005C58D8"/>
    <w:rsid w:val="005C6374"/>
    <w:rsid w:val="005D1095"/>
    <w:rsid w:val="005D2717"/>
    <w:rsid w:val="005D3A9E"/>
    <w:rsid w:val="005D778B"/>
    <w:rsid w:val="005E6287"/>
    <w:rsid w:val="005F19E6"/>
    <w:rsid w:val="005F2A20"/>
    <w:rsid w:val="005F4D68"/>
    <w:rsid w:val="005F6E2A"/>
    <w:rsid w:val="005F7A97"/>
    <w:rsid w:val="0060173B"/>
    <w:rsid w:val="006017C1"/>
    <w:rsid w:val="006032B4"/>
    <w:rsid w:val="00615D38"/>
    <w:rsid w:val="0061744B"/>
    <w:rsid w:val="00624635"/>
    <w:rsid w:val="0063062D"/>
    <w:rsid w:val="006306D9"/>
    <w:rsid w:val="006308A8"/>
    <w:rsid w:val="00645A88"/>
    <w:rsid w:val="00646D7A"/>
    <w:rsid w:val="0065423C"/>
    <w:rsid w:val="0065467C"/>
    <w:rsid w:val="0066464F"/>
    <w:rsid w:val="0068327B"/>
    <w:rsid w:val="00695D93"/>
    <w:rsid w:val="006A05A7"/>
    <w:rsid w:val="006A1365"/>
    <w:rsid w:val="006A155B"/>
    <w:rsid w:val="006B1E45"/>
    <w:rsid w:val="006B740A"/>
    <w:rsid w:val="006C0075"/>
    <w:rsid w:val="006C2E27"/>
    <w:rsid w:val="006D2F5D"/>
    <w:rsid w:val="006D3ABF"/>
    <w:rsid w:val="006E11FC"/>
    <w:rsid w:val="006E4E22"/>
    <w:rsid w:val="006E57D5"/>
    <w:rsid w:val="006E7866"/>
    <w:rsid w:val="006F5836"/>
    <w:rsid w:val="007016EA"/>
    <w:rsid w:val="00702060"/>
    <w:rsid w:val="00702915"/>
    <w:rsid w:val="00704890"/>
    <w:rsid w:val="00707214"/>
    <w:rsid w:val="007076C6"/>
    <w:rsid w:val="00707E7D"/>
    <w:rsid w:val="00717678"/>
    <w:rsid w:val="00717A1F"/>
    <w:rsid w:val="00723198"/>
    <w:rsid w:val="00733A1A"/>
    <w:rsid w:val="00734D62"/>
    <w:rsid w:val="0073697F"/>
    <w:rsid w:val="00743337"/>
    <w:rsid w:val="00743EE2"/>
    <w:rsid w:val="007513A9"/>
    <w:rsid w:val="00760B15"/>
    <w:rsid w:val="00761102"/>
    <w:rsid w:val="00762B5D"/>
    <w:rsid w:val="0076389E"/>
    <w:rsid w:val="00763C3E"/>
    <w:rsid w:val="00764549"/>
    <w:rsid w:val="00765390"/>
    <w:rsid w:val="007710A0"/>
    <w:rsid w:val="00777399"/>
    <w:rsid w:val="00777958"/>
    <w:rsid w:val="00777EEE"/>
    <w:rsid w:val="00784DAD"/>
    <w:rsid w:val="00793538"/>
    <w:rsid w:val="007A04A0"/>
    <w:rsid w:val="007A1F67"/>
    <w:rsid w:val="007B163F"/>
    <w:rsid w:val="007B3083"/>
    <w:rsid w:val="007B7166"/>
    <w:rsid w:val="007B7881"/>
    <w:rsid w:val="007C257B"/>
    <w:rsid w:val="007C3C3E"/>
    <w:rsid w:val="007D0EAE"/>
    <w:rsid w:val="007E2E87"/>
    <w:rsid w:val="007E33B8"/>
    <w:rsid w:val="007E34A4"/>
    <w:rsid w:val="007E4D83"/>
    <w:rsid w:val="007E6C58"/>
    <w:rsid w:val="007E7E0F"/>
    <w:rsid w:val="007F122E"/>
    <w:rsid w:val="00800254"/>
    <w:rsid w:val="00801B6A"/>
    <w:rsid w:val="00806E9F"/>
    <w:rsid w:val="00812F49"/>
    <w:rsid w:val="00816D36"/>
    <w:rsid w:val="00820F8F"/>
    <w:rsid w:val="00823FCA"/>
    <w:rsid w:val="00836A3A"/>
    <w:rsid w:val="00842873"/>
    <w:rsid w:val="008562B7"/>
    <w:rsid w:val="00865EB6"/>
    <w:rsid w:val="00865FF8"/>
    <w:rsid w:val="0087040B"/>
    <w:rsid w:val="00875FFF"/>
    <w:rsid w:val="00881E7F"/>
    <w:rsid w:val="00882685"/>
    <w:rsid w:val="008852B3"/>
    <w:rsid w:val="00892CA9"/>
    <w:rsid w:val="008967EE"/>
    <w:rsid w:val="00897298"/>
    <w:rsid w:val="00897C68"/>
    <w:rsid w:val="008A0587"/>
    <w:rsid w:val="008A1865"/>
    <w:rsid w:val="008A4A86"/>
    <w:rsid w:val="008A7B87"/>
    <w:rsid w:val="008B0B43"/>
    <w:rsid w:val="008B2F29"/>
    <w:rsid w:val="008B5529"/>
    <w:rsid w:val="008B711F"/>
    <w:rsid w:val="008B77E2"/>
    <w:rsid w:val="008C02E5"/>
    <w:rsid w:val="008C3B54"/>
    <w:rsid w:val="008C6DFB"/>
    <w:rsid w:val="008C747C"/>
    <w:rsid w:val="008D07A1"/>
    <w:rsid w:val="008D1D15"/>
    <w:rsid w:val="008E5C3B"/>
    <w:rsid w:val="008F32E8"/>
    <w:rsid w:val="008F3891"/>
    <w:rsid w:val="008F69A2"/>
    <w:rsid w:val="00903FC7"/>
    <w:rsid w:val="00904DDA"/>
    <w:rsid w:val="0090786F"/>
    <w:rsid w:val="00915550"/>
    <w:rsid w:val="009173EC"/>
    <w:rsid w:val="00931E43"/>
    <w:rsid w:val="009360E2"/>
    <w:rsid w:val="00937012"/>
    <w:rsid w:val="009464FA"/>
    <w:rsid w:val="009511D8"/>
    <w:rsid w:val="00954BA8"/>
    <w:rsid w:val="00957E1B"/>
    <w:rsid w:val="00965B62"/>
    <w:rsid w:val="009676AF"/>
    <w:rsid w:val="00971680"/>
    <w:rsid w:val="0097194F"/>
    <w:rsid w:val="00974748"/>
    <w:rsid w:val="0098531D"/>
    <w:rsid w:val="00987489"/>
    <w:rsid w:val="009943AD"/>
    <w:rsid w:val="00996071"/>
    <w:rsid w:val="009A0059"/>
    <w:rsid w:val="009A13C2"/>
    <w:rsid w:val="009A2673"/>
    <w:rsid w:val="009A33DE"/>
    <w:rsid w:val="009A5132"/>
    <w:rsid w:val="009A63F9"/>
    <w:rsid w:val="009B1DB7"/>
    <w:rsid w:val="009B4393"/>
    <w:rsid w:val="009C2A5D"/>
    <w:rsid w:val="009D3008"/>
    <w:rsid w:val="009E095E"/>
    <w:rsid w:val="009E3B90"/>
    <w:rsid w:val="009E54FB"/>
    <w:rsid w:val="009E6C0F"/>
    <w:rsid w:val="009F572D"/>
    <w:rsid w:val="009F645E"/>
    <w:rsid w:val="00A03FB5"/>
    <w:rsid w:val="00A11864"/>
    <w:rsid w:val="00A161E5"/>
    <w:rsid w:val="00A17027"/>
    <w:rsid w:val="00A223FB"/>
    <w:rsid w:val="00A26330"/>
    <w:rsid w:val="00A27006"/>
    <w:rsid w:val="00A2759A"/>
    <w:rsid w:val="00A310A0"/>
    <w:rsid w:val="00A33F19"/>
    <w:rsid w:val="00A35ED3"/>
    <w:rsid w:val="00A4140E"/>
    <w:rsid w:val="00A45E7D"/>
    <w:rsid w:val="00A47061"/>
    <w:rsid w:val="00A50C21"/>
    <w:rsid w:val="00A54B1D"/>
    <w:rsid w:val="00A5510B"/>
    <w:rsid w:val="00A56933"/>
    <w:rsid w:val="00A57620"/>
    <w:rsid w:val="00A632EC"/>
    <w:rsid w:val="00A72A1A"/>
    <w:rsid w:val="00A76CF6"/>
    <w:rsid w:val="00A83DB6"/>
    <w:rsid w:val="00A9261D"/>
    <w:rsid w:val="00A95A51"/>
    <w:rsid w:val="00AB045C"/>
    <w:rsid w:val="00AB20AD"/>
    <w:rsid w:val="00AB2173"/>
    <w:rsid w:val="00AB4164"/>
    <w:rsid w:val="00AB47AE"/>
    <w:rsid w:val="00AB5E52"/>
    <w:rsid w:val="00AC471F"/>
    <w:rsid w:val="00AD5392"/>
    <w:rsid w:val="00AD648A"/>
    <w:rsid w:val="00AD658C"/>
    <w:rsid w:val="00AD694C"/>
    <w:rsid w:val="00AD7763"/>
    <w:rsid w:val="00AE42B3"/>
    <w:rsid w:val="00AF346D"/>
    <w:rsid w:val="00AF4418"/>
    <w:rsid w:val="00B00985"/>
    <w:rsid w:val="00B15400"/>
    <w:rsid w:val="00B15696"/>
    <w:rsid w:val="00B158FA"/>
    <w:rsid w:val="00B249C4"/>
    <w:rsid w:val="00B264D5"/>
    <w:rsid w:val="00B2706C"/>
    <w:rsid w:val="00B31EAA"/>
    <w:rsid w:val="00B35ECD"/>
    <w:rsid w:val="00B363CA"/>
    <w:rsid w:val="00B36C90"/>
    <w:rsid w:val="00B373EB"/>
    <w:rsid w:val="00B41BD7"/>
    <w:rsid w:val="00B44B62"/>
    <w:rsid w:val="00B47453"/>
    <w:rsid w:val="00B47A4E"/>
    <w:rsid w:val="00B47AAE"/>
    <w:rsid w:val="00B47CB1"/>
    <w:rsid w:val="00B47CE4"/>
    <w:rsid w:val="00B5038B"/>
    <w:rsid w:val="00B5341B"/>
    <w:rsid w:val="00B54D07"/>
    <w:rsid w:val="00B56D72"/>
    <w:rsid w:val="00B61B60"/>
    <w:rsid w:val="00B6500C"/>
    <w:rsid w:val="00B663F7"/>
    <w:rsid w:val="00B668DA"/>
    <w:rsid w:val="00B678C3"/>
    <w:rsid w:val="00B70994"/>
    <w:rsid w:val="00B72E31"/>
    <w:rsid w:val="00B7745C"/>
    <w:rsid w:val="00B801C6"/>
    <w:rsid w:val="00B83628"/>
    <w:rsid w:val="00B839B9"/>
    <w:rsid w:val="00B977BB"/>
    <w:rsid w:val="00BA00C5"/>
    <w:rsid w:val="00BA460D"/>
    <w:rsid w:val="00BA68B0"/>
    <w:rsid w:val="00BB1A64"/>
    <w:rsid w:val="00BB3206"/>
    <w:rsid w:val="00BB34FF"/>
    <w:rsid w:val="00BB6099"/>
    <w:rsid w:val="00BC14BC"/>
    <w:rsid w:val="00BC2403"/>
    <w:rsid w:val="00BC5630"/>
    <w:rsid w:val="00BC6557"/>
    <w:rsid w:val="00BD004B"/>
    <w:rsid w:val="00BD042D"/>
    <w:rsid w:val="00BD0F6C"/>
    <w:rsid w:val="00BD2319"/>
    <w:rsid w:val="00BD278E"/>
    <w:rsid w:val="00BD5230"/>
    <w:rsid w:val="00BD722D"/>
    <w:rsid w:val="00BE5EE3"/>
    <w:rsid w:val="00BE76DE"/>
    <w:rsid w:val="00BF09E3"/>
    <w:rsid w:val="00BF6695"/>
    <w:rsid w:val="00BF7AA6"/>
    <w:rsid w:val="00C0546E"/>
    <w:rsid w:val="00C078B9"/>
    <w:rsid w:val="00C201F4"/>
    <w:rsid w:val="00C255C7"/>
    <w:rsid w:val="00C261A0"/>
    <w:rsid w:val="00C31A71"/>
    <w:rsid w:val="00C376BC"/>
    <w:rsid w:val="00C4323D"/>
    <w:rsid w:val="00C556B8"/>
    <w:rsid w:val="00C56500"/>
    <w:rsid w:val="00C6190E"/>
    <w:rsid w:val="00C6578A"/>
    <w:rsid w:val="00C66C4E"/>
    <w:rsid w:val="00C8079E"/>
    <w:rsid w:val="00C827FA"/>
    <w:rsid w:val="00C84BD8"/>
    <w:rsid w:val="00C8769A"/>
    <w:rsid w:val="00C9713A"/>
    <w:rsid w:val="00CA3297"/>
    <w:rsid w:val="00CA612A"/>
    <w:rsid w:val="00CB3229"/>
    <w:rsid w:val="00CC3A42"/>
    <w:rsid w:val="00CC5576"/>
    <w:rsid w:val="00CC5AB6"/>
    <w:rsid w:val="00CD16FE"/>
    <w:rsid w:val="00CD2AF8"/>
    <w:rsid w:val="00CD581C"/>
    <w:rsid w:val="00CD72D7"/>
    <w:rsid w:val="00CD7E56"/>
    <w:rsid w:val="00CE17DA"/>
    <w:rsid w:val="00CE37D6"/>
    <w:rsid w:val="00CF427F"/>
    <w:rsid w:val="00D01A3D"/>
    <w:rsid w:val="00D07AAE"/>
    <w:rsid w:val="00D13FCF"/>
    <w:rsid w:val="00D16DAA"/>
    <w:rsid w:val="00D17DEF"/>
    <w:rsid w:val="00D26EE7"/>
    <w:rsid w:val="00D3217C"/>
    <w:rsid w:val="00D36389"/>
    <w:rsid w:val="00D4622B"/>
    <w:rsid w:val="00D46405"/>
    <w:rsid w:val="00D53022"/>
    <w:rsid w:val="00D62B34"/>
    <w:rsid w:val="00D77336"/>
    <w:rsid w:val="00D8473F"/>
    <w:rsid w:val="00D86381"/>
    <w:rsid w:val="00D86F61"/>
    <w:rsid w:val="00D96063"/>
    <w:rsid w:val="00D97213"/>
    <w:rsid w:val="00DA1797"/>
    <w:rsid w:val="00DA70D9"/>
    <w:rsid w:val="00DB0099"/>
    <w:rsid w:val="00DB0C43"/>
    <w:rsid w:val="00DB34F9"/>
    <w:rsid w:val="00DC0714"/>
    <w:rsid w:val="00DD2CFC"/>
    <w:rsid w:val="00DE0BCB"/>
    <w:rsid w:val="00DE243D"/>
    <w:rsid w:val="00DE30BE"/>
    <w:rsid w:val="00DE5FBE"/>
    <w:rsid w:val="00DE6FCC"/>
    <w:rsid w:val="00DF040B"/>
    <w:rsid w:val="00DF103B"/>
    <w:rsid w:val="00DF1450"/>
    <w:rsid w:val="00DF18CC"/>
    <w:rsid w:val="00DF46DA"/>
    <w:rsid w:val="00DF4FEE"/>
    <w:rsid w:val="00DF5D69"/>
    <w:rsid w:val="00E044EA"/>
    <w:rsid w:val="00E04D23"/>
    <w:rsid w:val="00E05F28"/>
    <w:rsid w:val="00E2532E"/>
    <w:rsid w:val="00E26711"/>
    <w:rsid w:val="00E27BD4"/>
    <w:rsid w:val="00E31A9B"/>
    <w:rsid w:val="00E33C56"/>
    <w:rsid w:val="00E406F6"/>
    <w:rsid w:val="00E40BBE"/>
    <w:rsid w:val="00E445DA"/>
    <w:rsid w:val="00E52AC0"/>
    <w:rsid w:val="00E57BDA"/>
    <w:rsid w:val="00E600F0"/>
    <w:rsid w:val="00E65BC9"/>
    <w:rsid w:val="00E73320"/>
    <w:rsid w:val="00E747E8"/>
    <w:rsid w:val="00E85CA5"/>
    <w:rsid w:val="00E86169"/>
    <w:rsid w:val="00E87F81"/>
    <w:rsid w:val="00E91D9C"/>
    <w:rsid w:val="00E92E31"/>
    <w:rsid w:val="00EA0A50"/>
    <w:rsid w:val="00EA2B69"/>
    <w:rsid w:val="00EA731C"/>
    <w:rsid w:val="00EC1F91"/>
    <w:rsid w:val="00ED0924"/>
    <w:rsid w:val="00ED4385"/>
    <w:rsid w:val="00ED7BE5"/>
    <w:rsid w:val="00ED7DE3"/>
    <w:rsid w:val="00EE2639"/>
    <w:rsid w:val="00EE47AE"/>
    <w:rsid w:val="00EF415B"/>
    <w:rsid w:val="00EF65D1"/>
    <w:rsid w:val="00F27CE0"/>
    <w:rsid w:val="00F32F47"/>
    <w:rsid w:val="00F374A6"/>
    <w:rsid w:val="00F377E3"/>
    <w:rsid w:val="00F46CF2"/>
    <w:rsid w:val="00F53DF3"/>
    <w:rsid w:val="00F557DE"/>
    <w:rsid w:val="00F647DC"/>
    <w:rsid w:val="00F70261"/>
    <w:rsid w:val="00F72FD3"/>
    <w:rsid w:val="00F803E2"/>
    <w:rsid w:val="00F83C76"/>
    <w:rsid w:val="00F86E2A"/>
    <w:rsid w:val="00F9145B"/>
    <w:rsid w:val="00F91C11"/>
    <w:rsid w:val="00F9239C"/>
    <w:rsid w:val="00F929AF"/>
    <w:rsid w:val="00F967C7"/>
    <w:rsid w:val="00F97363"/>
    <w:rsid w:val="00F97C22"/>
    <w:rsid w:val="00FA1296"/>
    <w:rsid w:val="00FA180E"/>
    <w:rsid w:val="00FB2D4C"/>
    <w:rsid w:val="00FB4187"/>
    <w:rsid w:val="00FB7715"/>
    <w:rsid w:val="00FC02FB"/>
    <w:rsid w:val="00FC4166"/>
    <w:rsid w:val="00FC42A7"/>
    <w:rsid w:val="00FC66D3"/>
    <w:rsid w:val="00FC6AF0"/>
    <w:rsid w:val="00FD5D2F"/>
    <w:rsid w:val="00FE005E"/>
    <w:rsid w:val="00FE33DF"/>
    <w:rsid w:val="00FE40BB"/>
    <w:rsid w:val="00FE5684"/>
    <w:rsid w:val="00FF2EA5"/>
    <w:rsid w:val="00FF44D4"/>
    <w:rsid w:val="00FF726A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0ED0"/>
  </w:style>
  <w:style w:type="paragraph" w:styleId="Heading1">
    <w:name w:val="heading 1"/>
    <w:basedOn w:val="Normal"/>
    <w:next w:val="Normal"/>
    <w:link w:val="Heading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26B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26BC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6BC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26BCD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26BC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26BC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FootnoteText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DefaultParagraphFont"/>
    <w:uiPriority w:val="99"/>
    <w:unhideWhenUsed/>
    <w:rsid w:val="00AD539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06F6"/>
  </w:style>
  <w:style w:type="paragraph" w:styleId="Footer">
    <w:name w:val="footer"/>
    <w:basedOn w:val="Normal"/>
    <w:link w:val="Footer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06F6"/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231B6F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kern w:val="0"/>
      <w:sz w:val="24"/>
      <w:szCs w:val="24"/>
      <w:lang w:val="en-HK" w:eastAsia="zh-TW"/>
      <w14:ligatures w14:val="none"/>
    </w:rPr>
  </w:style>
  <w:style w:type="character" w:customStyle="1" w:styleId="epub-date">
    <w:name w:val="epub-date"/>
    <w:basedOn w:val="DefaultParagraphFont"/>
    <w:rsid w:val="00231B6F"/>
  </w:style>
  <w:style w:type="character" w:customStyle="1" w:styleId="nlmyear">
    <w:name w:val="nlm_year"/>
    <w:basedOn w:val="DefaultParagraphFont"/>
    <w:rsid w:val="00231B6F"/>
  </w:style>
  <w:style w:type="character" w:customStyle="1" w:styleId="nlmfpage">
    <w:name w:val="nlm_fpage"/>
    <w:basedOn w:val="DefaultParagraphFont"/>
    <w:rsid w:val="00231B6F"/>
  </w:style>
  <w:style w:type="paragraph" w:styleId="HTMLPreformatted">
    <w:name w:val="HTML Preformatted"/>
    <w:basedOn w:val="Normal"/>
    <w:link w:val="HTMLPreformattedChar"/>
    <w:uiPriority w:val="99"/>
    <w:unhideWhenUsed/>
    <w:rsid w:val="001263F7"/>
    <w:pPr>
      <w:spacing w:after="120" w:line="276" w:lineRule="auto"/>
      <w:ind w:firstLine="0"/>
      <w:jc w:val="left"/>
    </w:pPr>
    <w:rPr>
      <w:rFonts w:ascii="Consolas" w:eastAsia="Times New Roman" w:hAnsi="Consolas" w:cs="Consolas"/>
      <w:kern w:val="0"/>
      <w:sz w:val="20"/>
      <w:szCs w:val="20"/>
      <w:lang w:val="es-ES_tradnl" w:eastAsia="zh-TW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263F7"/>
    <w:rPr>
      <w:rFonts w:ascii="Consolas" w:eastAsia="Times New Roman" w:hAnsi="Consolas" w:cs="Consolas"/>
      <w:kern w:val="0"/>
      <w:sz w:val="20"/>
      <w:szCs w:val="20"/>
      <w:lang w:val="es-ES_tradnl" w:eastAsia="zh-TW"/>
      <w14:ligatures w14:val="none"/>
    </w:rPr>
  </w:style>
  <w:style w:type="character" w:customStyle="1" w:styleId="y2iqfc">
    <w:name w:val="y2iqfc"/>
    <w:basedOn w:val="DefaultParagraphFont"/>
    <w:rsid w:val="00E92E31"/>
  </w:style>
  <w:style w:type="character" w:styleId="FollowedHyperlink">
    <w:name w:val="FollowedHyperlink"/>
    <w:basedOn w:val="DefaultParagraphFont"/>
    <w:uiPriority w:val="99"/>
    <w:semiHidden/>
    <w:unhideWhenUsed/>
    <w:rsid w:val="009464FA"/>
    <w:rPr>
      <w:color w:val="96607D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A632EC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kern w:val="0"/>
      <w:sz w:val="24"/>
      <w:szCs w:val="24"/>
      <w:lang w:val="en-HK" w:eastAsia="zh-TW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7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45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31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1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036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10862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032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001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592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652474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1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2714">
          <w:marLeft w:val="0"/>
          <w:marRight w:val="0"/>
          <w:marTop w:val="0"/>
          <w:marBottom w:val="6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47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24599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32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67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6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305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232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941910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661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2157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7099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8883629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292358">
                                      <w:marLeft w:val="2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898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6699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026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1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8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33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5341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3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528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657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032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65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4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2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93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22942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09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002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691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258468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3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207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01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970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90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9531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78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55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37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78540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147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12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96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552091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0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665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563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806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070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986941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6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9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13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75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05337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939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413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25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859575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9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9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1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258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9232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550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955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211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53624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67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7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59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22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37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74057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78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08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406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175762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4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3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9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15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05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7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66053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631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296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055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649896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5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83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55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980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439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668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851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606170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6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4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7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8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0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29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38291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014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501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51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103100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07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870620">
          <w:marLeft w:val="0"/>
          <w:marRight w:val="0"/>
          <w:marTop w:val="0"/>
          <w:marBottom w:val="6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09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48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46396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93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04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199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83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760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0103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76224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6373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1059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636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3657951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549354">
                                      <w:marLeft w:val="2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19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286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057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268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2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7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7615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66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54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403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518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55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7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00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1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64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05825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700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56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89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82773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17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4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5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08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9276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423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983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348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679290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6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8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8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5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73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73112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944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05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497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945162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5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9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1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96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24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74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063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059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492373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8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3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8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17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0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0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121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75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940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258326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0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2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05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13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95686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523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621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187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02553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87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7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05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339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28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99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47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783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57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754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500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058196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0281">
          <w:marLeft w:val="0"/>
          <w:marRight w:val="0"/>
          <w:marTop w:val="0"/>
          <w:marBottom w:val="6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7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59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6506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347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57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236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299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735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919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795396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5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6136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0758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2765631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889543">
                                      <w:marLeft w:val="2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500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061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7523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64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37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89900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016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579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959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296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65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4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8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84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12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68916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59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142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21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899288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5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9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79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6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1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68677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29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187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849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380647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2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772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79053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88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245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787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018378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4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0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93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42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3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0767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640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243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422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218360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1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6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9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13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45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50860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903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305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97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410903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9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55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35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00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59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92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731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541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56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091505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8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57810">
          <w:marLeft w:val="0"/>
          <w:marRight w:val="0"/>
          <w:marTop w:val="0"/>
          <w:marBottom w:val="6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1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51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35052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10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824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348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124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29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4853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431413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5616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8017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63511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671148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548501">
                                      <w:marLeft w:val="2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59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284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0771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752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82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34504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22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80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774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548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5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9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04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88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373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44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356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943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565853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70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2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909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31858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191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3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843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867048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7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2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61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4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5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19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57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606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54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031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645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987058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1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94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48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17228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287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97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89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717256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09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i.org/10.1177/0038040711417014" TargetMode="External"/><Relationship Id="rId18" Type="http://schemas.openxmlformats.org/officeDocument/2006/relationships/hyperlink" Target="https://e-journal.uum.edu.my/index.php/pr/article/view/13233/3437" TargetMode="External"/><Relationship Id="rId26" Type="http://schemas.openxmlformats.org/officeDocument/2006/relationships/hyperlink" Target="https://orbilu.uni.lu/bitstream/10993/7792/1/Working_with_pre-print.pdf" TargetMode="External"/><Relationship Id="rId3" Type="http://schemas.openxmlformats.org/officeDocument/2006/relationships/styles" Target="styles.xml"/><Relationship Id="rId21" Type="http://schemas.openxmlformats.org/officeDocument/2006/relationships/hyperlink" Target="https://doi.org/10.1177/0891241613495410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doi.org/10.3390/ijerph18126197" TargetMode="External"/><Relationship Id="rId17" Type="http://schemas.openxmlformats.org/officeDocument/2006/relationships/hyperlink" Target="https://ridaa.unq.edu.ar/bitstream/handle/20.500.11807/671/08R1996v3n7.pdf?sequence=1&amp;isAllowed=y" TargetMode="External"/><Relationship Id="rId25" Type="http://schemas.openxmlformats.org/officeDocument/2006/relationships/hyperlink" Target="https://ift.onlinelibrary.wiley.com/doi/10.1111/1541-4329.12176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doi.org/10.1093/oso/9780198856436.003.0007" TargetMode="External"/><Relationship Id="rId20" Type="http://schemas.openxmlformats.org/officeDocument/2006/relationships/hyperlink" Target="https://www.secretsofuniverse.in/scientists-who-hated-each-other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x.doi.org/10.1111/j.1467-9507.1993.tb00014.x" TargetMode="External"/><Relationship Id="rId24" Type="http://schemas.openxmlformats.org/officeDocument/2006/relationships/hyperlink" Target="https://doi.org/10.37334/ricts.v5i2.72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doi.org/10.55414/ap.v31i2.318" TargetMode="External"/><Relationship Id="rId23" Type="http://schemas.openxmlformats.org/officeDocument/2006/relationships/hyperlink" Target="https://www.zocalopublicsquare.org/2020/02/20/albert-einsteins-brain/ideas/essay/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nasa.gov/feature/goddard/2018/a-nasa-story-of-science-and-friendship" TargetMode="External"/><Relationship Id="rId19" Type="http://schemas.openxmlformats.org/officeDocument/2006/relationships/hyperlink" Target="https://doi.org/10.1177/1536504216662237" TargetMode="External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doi.org/10.1080/2158379X.2018.1468151" TargetMode="External"/><Relationship Id="rId14" Type="http://schemas.openxmlformats.org/officeDocument/2006/relationships/hyperlink" Target="https://espanol.buddhistdoor.net/el-dharma-de-la-amistad-admirable/" TargetMode="External"/><Relationship Id="rId22" Type="http://schemas.openxmlformats.org/officeDocument/2006/relationships/hyperlink" Target="https://doi.org/10.1177/0038026119829760" TargetMode="External"/><Relationship Id="rId27" Type="http://schemas.openxmlformats.org/officeDocument/2006/relationships/hyperlink" Target="https://scholarship.rollins.edu/cgi/viewcontent.cgi?article=1217&amp;context=as_facpub" TargetMode="External"/><Relationship Id="rId30" Type="http://schemas.openxmlformats.org/officeDocument/2006/relationships/footer" Target="footer1.xml"/><Relationship Id="rId8" Type="http://schemas.openxmlformats.org/officeDocument/2006/relationships/hyperlink" Target="https://www.apa.org/monitor/2023/06/cover-story-science-friendship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freyre.roach2016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BF45F-300E-4023-AD28-C64B86426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631</TotalTime>
  <Pages>14</Pages>
  <Words>4702</Words>
  <Characters>26802</Characters>
  <Application>Microsoft Office Word</Application>
  <DocSecurity>0</DocSecurity>
  <Lines>223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Eduardo Freyre</cp:lastModifiedBy>
  <cp:revision>5</cp:revision>
  <dcterms:created xsi:type="dcterms:W3CDTF">2025-11-06T12:16:00Z</dcterms:created>
  <dcterms:modified xsi:type="dcterms:W3CDTF">2025-11-07T10:47:00Z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