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0D9C9" w14:textId="77777777" w:rsidR="009B4014" w:rsidRDefault="00E64BAF">
      <w:r>
        <w:rPr>
          <w:noProof/>
          <w:lang w:eastAsia="pt-BR"/>
        </w:rPr>
        <w:drawing>
          <wp:inline distT="0" distB="0" distL="0" distR="0" wp14:anchorId="0FCDBAC9" wp14:editId="62836970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CE1B8" w14:textId="77777777" w:rsidR="00EE4064" w:rsidRDefault="00EE4064" w:rsidP="00EE40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18349112" w14:textId="34A4F3E2" w:rsidR="00342DF4" w:rsidRDefault="00EE4064" w:rsidP="00EE40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E406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DOCÊNCIA INCLUSIVA EM FOCO: A RELEVÂNCIA E O IMPACTO DA FORMAÇÃO CONTINUADA NO ENSINO REGULAR</w:t>
      </w:r>
    </w:p>
    <w:p w14:paraId="28ADF536" w14:textId="77777777" w:rsidR="00EE4064" w:rsidRDefault="00EE406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33AE1890" w14:textId="7F8CD838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</w:t>
      </w:r>
      <w:r w:rsidR="004B2F1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aiara Lopes Fonseca</w:t>
      </w:r>
    </w:p>
    <w:p w14:paraId="38F1088E" w14:textId="7075599C" w:rsidR="00342DF4" w:rsidRDefault="004B2F16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Unimontes</w:t>
      </w:r>
    </w:p>
    <w:p w14:paraId="11E20AED" w14:textId="024274D5" w:rsidR="00342DF4" w:rsidRDefault="004B2F16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naineuropp@gmail.com</w:t>
      </w:r>
    </w:p>
    <w:p w14:paraId="27C9E9AF" w14:textId="0144CF54" w:rsidR="00342DF4" w:rsidRDefault="004B2F16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Zilmar Gonçalves Santos</w:t>
      </w:r>
    </w:p>
    <w:p w14:paraId="0816B246" w14:textId="461ACCBF" w:rsidR="00342DF4" w:rsidRDefault="004B2F16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Unimontes</w:t>
      </w:r>
    </w:p>
    <w:p w14:paraId="69C1D6C8" w14:textId="319AFDE8" w:rsidR="00342DF4" w:rsidRDefault="004B2F16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B2F16">
        <w:rPr>
          <w:rFonts w:ascii="Times New Roman" w:eastAsia="Times New Roman" w:hAnsi="Times New Roman" w:cs="Times New Roman"/>
          <w:sz w:val="24"/>
          <w:szCs w:val="24"/>
          <w:lang w:eastAsia="pt-BR"/>
        </w:rPr>
        <w:t>zilmar.santos@unimontes.br</w:t>
      </w:r>
    </w:p>
    <w:p w14:paraId="2860E824" w14:textId="33ADCAE1" w:rsidR="004B2F16" w:rsidRDefault="004B2F16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Joeli Teixeira Antunes</w:t>
      </w:r>
    </w:p>
    <w:p w14:paraId="78EA8BCF" w14:textId="275133D7" w:rsidR="004B2F16" w:rsidRDefault="004B2F16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Unimontes</w:t>
      </w:r>
    </w:p>
    <w:p w14:paraId="0930B115" w14:textId="05524A75" w:rsidR="004B2F16" w:rsidRDefault="004B2F16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Joeli.antunes@unimontes.br</w:t>
      </w:r>
    </w:p>
    <w:p w14:paraId="7EB764FE" w14:textId="77777777" w:rsidR="00EE4064" w:rsidRPr="00EE4064" w:rsidRDefault="00EE406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E4064">
        <w:rPr>
          <w:rFonts w:ascii="Times New Roman" w:eastAsia="Times New Roman" w:hAnsi="Times New Roman" w:cs="Times New Roman"/>
          <w:sz w:val="24"/>
          <w:szCs w:val="24"/>
          <w:lang w:eastAsia="pt-BR"/>
        </w:rPr>
        <w:t>Eixo 4 – Currículo, Práticas Pedagógicas e Formação Docente</w:t>
      </w:r>
    </w:p>
    <w:p w14:paraId="11365E8D" w14:textId="77777777" w:rsidR="00EE4064" w:rsidRDefault="00EE406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279DF50C" w14:textId="0DDB87E6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DC79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EE4064" w:rsidRPr="00EE406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Formação continuada. Educação Inclusiva. Prática.</w:t>
      </w:r>
    </w:p>
    <w:p w14:paraId="71CE86FA" w14:textId="77777777" w:rsidR="00342DF4" w:rsidRDefault="00342DF4"/>
    <w:p w14:paraId="43539A6C" w14:textId="77777777" w:rsidR="00455549" w:rsidRPr="00455549" w:rsidRDefault="00455549" w:rsidP="00455549">
      <w:pPr>
        <w:pStyle w:val="NormalWeb"/>
        <w:spacing w:before="0" w:beforeAutospacing="0" w:after="0" w:afterAutospacing="0"/>
        <w:rPr>
          <w:b/>
          <w:bCs/>
        </w:rPr>
      </w:pPr>
      <w:r w:rsidRPr="00455549">
        <w:rPr>
          <w:b/>
          <w:bCs/>
        </w:rPr>
        <w:t>Resumo Simples</w:t>
      </w:r>
    </w:p>
    <w:p w14:paraId="7957E87D" w14:textId="77777777" w:rsidR="00455549" w:rsidRPr="00455549" w:rsidRDefault="00455549" w:rsidP="00455549">
      <w:pPr>
        <w:pStyle w:val="NormalWeb"/>
        <w:spacing w:before="0" w:beforeAutospacing="0" w:after="0" w:afterAutospacing="0"/>
        <w:rPr>
          <w:b/>
          <w:bCs/>
        </w:rPr>
      </w:pPr>
      <w:r w:rsidRPr="00455549">
        <w:rPr>
          <w:b/>
          <w:bCs/>
        </w:rPr>
        <w:t>Introdução</w:t>
      </w:r>
    </w:p>
    <w:p w14:paraId="5AED1AE2" w14:textId="77777777" w:rsidR="00455549" w:rsidRDefault="00455549" w:rsidP="00455549">
      <w:pPr>
        <w:pStyle w:val="NormalWeb"/>
        <w:spacing w:before="0" w:beforeAutospacing="0" w:after="0" w:afterAutospacing="0"/>
        <w:jc w:val="both"/>
      </w:pPr>
    </w:p>
    <w:p w14:paraId="3C7EF9A6" w14:textId="44145426" w:rsidR="00455549" w:rsidRDefault="00455549" w:rsidP="00455549">
      <w:pPr>
        <w:pStyle w:val="NormalWeb"/>
        <w:spacing w:before="0" w:beforeAutospacing="0" w:after="0" w:afterAutospacing="0"/>
        <w:jc w:val="both"/>
      </w:pPr>
      <w:r>
        <w:t>Este estudo investiga a relevância e o impacto da formação continuada em Educação Inclusiva na prática pedagógica de professores do Ensino Fundamental II e do Atendimento Educacional Especializado (AEE) em uma escola pública municipal de Coração de Jesus, Minas Gerais. Parte-se da constatação de que muitos docentes se sentem inseguros e despreparados diante dos desafios da inclusão escolar, mesmo após participarem de formações na área. Busca-se compreender como essa formação influencia o planejamento, a adaptação curricular e a construção de práticas pedagógicas inclusivas voltadas à diversidade presente em sala de aula</w:t>
      </w:r>
    </w:p>
    <w:p w14:paraId="40DFB206" w14:textId="77777777" w:rsidR="00455549" w:rsidRDefault="00455549" w:rsidP="00455549">
      <w:pPr>
        <w:pStyle w:val="NormalWeb"/>
        <w:spacing w:before="0" w:beforeAutospacing="0" w:after="0" w:afterAutospacing="0"/>
        <w:jc w:val="both"/>
        <w:rPr>
          <w:b/>
          <w:bCs/>
        </w:rPr>
      </w:pPr>
    </w:p>
    <w:p w14:paraId="6E3C210E" w14:textId="552D2B37" w:rsidR="00455549" w:rsidRPr="00455549" w:rsidRDefault="00455549" w:rsidP="00455549">
      <w:pPr>
        <w:pStyle w:val="NormalWeb"/>
        <w:spacing w:before="0" w:beforeAutospacing="0" w:after="0" w:afterAutospacing="0"/>
        <w:jc w:val="both"/>
        <w:rPr>
          <w:b/>
          <w:bCs/>
        </w:rPr>
      </w:pPr>
      <w:r w:rsidRPr="00455549">
        <w:rPr>
          <w:b/>
          <w:bCs/>
        </w:rPr>
        <w:t>Fundamentos Teóricos</w:t>
      </w:r>
    </w:p>
    <w:p w14:paraId="13CD086E" w14:textId="77777777" w:rsidR="00455549" w:rsidRDefault="00455549" w:rsidP="00455549">
      <w:pPr>
        <w:pStyle w:val="NormalWeb"/>
        <w:spacing w:before="0" w:beforeAutospacing="0" w:after="0" w:afterAutospacing="0"/>
        <w:jc w:val="both"/>
      </w:pPr>
      <w:r>
        <w:t xml:space="preserve">A pesquisa fundamenta-se em autores que discutem a formação continuada e a educação inclusiva. Stainback e Stainback (1999) defendem a inclusão como princípio essencial, alertando que separar objetivos para alunos “especiais” gera isolamento. Mantoan (2003; 2011) propõe romper o paradigma que distingue “normais” e “deficientes”, reorganizando o currículo e valorizando o professor. Glat e Pletsch (2013) apontam que a inclusão exige superar o tradicionalismo e adotar práticas colaborativas; Pletsch (2009) reforça a importância de unir teoria e prática. Imbernón (2010) destaca a formação reflexiva e situada, e Freire (1996) lembra que ensinar é criar condições para a construção coletiva do saber, com ética e autonomia. Nunes (2013), Franciski (2022) e Blaczyk (2021) ressaltam a necessidade de metodologias práticas, colaborativas e conectadas à </w:t>
      </w:r>
      <w:r>
        <w:lastRenderedPageBreak/>
        <w:t>realidade escolar. Assim, a literatura evidencia que a formação continuada deve ser contínua, reflexiva e contextualizada para consolidar uma escola democrática e inclusiva.</w:t>
      </w:r>
    </w:p>
    <w:p w14:paraId="5E87A8C1" w14:textId="77777777" w:rsidR="00455549" w:rsidRDefault="00455549" w:rsidP="00455549">
      <w:pPr>
        <w:pStyle w:val="NormalWeb"/>
        <w:spacing w:before="0" w:beforeAutospacing="0" w:after="0" w:afterAutospacing="0"/>
        <w:jc w:val="both"/>
        <w:rPr>
          <w:b/>
          <w:bCs/>
        </w:rPr>
      </w:pPr>
    </w:p>
    <w:p w14:paraId="3BC91EA1" w14:textId="60BD703C" w:rsidR="00455549" w:rsidRPr="00455549" w:rsidRDefault="00455549" w:rsidP="00455549">
      <w:pPr>
        <w:pStyle w:val="NormalWeb"/>
        <w:spacing w:before="0" w:beforeAutospacing="0" w:after="0" w:afterAutospacing="0"/>
        <w:jc w:val="both"/>
        <w:rPr>
          <w:b/>
          <w:bCs/>
        </w:rPr>
      </w:pPr>
      <w:r w:rsidRPr="00455549">
        <w:rPr>
          <w:b/>
          <w:bCs/>
        </w:rPr>
        <w:t>Metodologia</w:t>
      </w:r>
    </w:p>
    <w:p w14:paraId="2DA8E8F2" w14:textId="77777777" w:rsidR="00455549" w:rsidRDefault="00455549" w:rsidP="00455549">
      <w:pPr>
        <w:pStyle w:val="NormalWeb"/>
        <w:spacing w:before="0" w:beforeAutospacing="0" w:after="0" w:afterAutospacing="0"/>
        <w:jc w:val="both"/>
      </w:pPr>
      <w:r>
        <w:t>O estudo adota uma abordagem qualitativa de natureza exploratória. O campo de pesquisa é uma escola pública municipal em Coração de Jesus/MG. Os participantes serão selecionados intencionalmente (amostra por conveniência ou critério), totalizando um número de 25 professores, divididos entre: professores que lecionam em classes com alunos incluídos e professores do Atendimento Educacional Especializado (AEE). A coleta de dados será realizada por meio de entrevistas semiestruturadas. O roteiro das entrevistas será composto por questões abertas e fechadas que buscam investigar: a percepção dos docentes sobre a qualidade e relevância das formações continuadas em Educação Inclusiva; a aplicabilidade prática dos conhecimentos adquiridos; as dificuldades e os desafios enfrentados no cotidiano escolar e os impactos percebidos na elaboração do planejamento e das práticas pedagógicas inclusivas. Os dados coletados serão submetidos à técnica de Análise de Conteúdo (Bardin, 2016). Após a transcrição e leitura exaustiva do corpus da pesquisa, serão seguidas as etapas de pré-análise, exploração do material e tratamento dos resultados (inferência e interpretação). A análise permitirá a identificação e categorização dos discursos, buscando agrupá-los em temas centrais, tais como: Percepção sobre a Formação, Aplicabilidade Prática, Dificuldades Encontradas e Impactos na Atuação Docente.</w:t>
      </w:r>
    </w:p>
    <w:p w14:paraId="43FD5951" w14:textId="77777777" w:rsidR="00455549" w:rsidRDefault="00455549" w:rsidP="00455549">
      <w:pPr>
        <w:pStyle w:val="NormalWeb"/>
        <w:spacing w:before="0" w:beforeAutospacing="0" w:after="0" w:afterAutospacing="0"/>
        <w:jc w:val="both"/>
      </w:pPr>
    </w:p>
    <w:p w14:paraId="69584440" w14:textId="77777777" w:rsidR="00455549" w:rsidRPr="00455549" w:rsidRDefault="00455549" w:rsidP="00455549">
      <w:pPr>
        <w:pStyle w:val="NormalWeb"/>
        <w:spacing w:before="0" w:beforeAutospacing="0" w:after="0" w:afterAutospacing="0"/>
        <w:jc w:val="both"/>
        <w:rPr>
          <w:b/>
          <w:bCs/>
        </w:rPr>
      </w:pPr>
      <w:r w:rsidRPr="00455549">
        <w:rPr>
          <w:b/>
          <w:bCs/>
        </w:rPr>
        <w:t>Análise parcial dos resultados</w:t>
      </w:r>
    </w:p>
    <w:p w14:paraId="7A3F448E" w14:textId="77777777" w:rsidR="00455549" w:rsidRDefault="00455549" w:rsidP="00455549">
      <w:pPr>
        <w:pStyle w:val="NormalWeb"/>
        <w:spacing w:before="0" w:beforeAutospacing="0" w:after="0" w:afterAutospacing="0"/>
        <w:jc w:val="both"/>
      </w:pPr>
      <w:r>
        <w:t>A análise de relatos e entrevistas, obtidos em experiências anteriores e etapas preliminares da pesquisa, revela percepção amplamente positiva sobre a formação continuada para lidar com a diversidade em sala de aula. Muitos docentes relatam maior segurança e consciência sobre práticas inclusivas após participarem das formações, mas apontam limitações como excesso de teoria, pouca aplicabilidade prática e falta de acompanhamento posterior. O impacto é maior quando as formações envolvem estratégias práticas e diálogo com a realidade escolar, destacando-se a importância de ações colaborativas entre professores do ensino regular e do AEE para reduzir o isolamento profissional.</w:t>
      </w:r>
    </w:p>
    <w:p w14:paraId="64913687" w14:textId="77777777" w:rsidR="00455549" w:rsidRDefault="00455549" w:rsidP="00455549">
      <w:pPr>
        <w:pStyle w:val="NormalWeb"/>
        <w:spacing w:before="0" w:beforeAutospacing="0" w:after="0" w:afterAutospacing="0"/>
        <w:jc w:val="both"/>
        <w:rPr>
          <w:b/>
          <w:bCs/>
        </w:rPr>
      </w:pPr>
    </w:p>
    <w:p w14:paraId="6835FEB5" w14:textId="1561D0BA" w:rsidR="00455549" w:rsidRPr="00455549" w:rsidRDefault="00455549" w:rsidP="00455549">
      <w:pPr>
        <w:pStyle w:val="NormalWeb"/>
        <w:spacing w:before="0" w:beforeAutospacing="0" w:after="0" w:afterAutospacing="0"/>
        <w:jc w:val="both"/>
        <w:rPr>
          <w:b/>
          <w:bCs/>
        </w:rPr>
      </w:pPr>
      <w:r w:rsidRPr="00455549">
        <w:rPr>
          <w:b/>
          <w:bCs/>
        </w:rPr>
        <w:t>Conclusões parciais</w:t>
      </w:r>
    </w:p>
    <w:p w14:paraId="7A796128" w14:textId="77777777" w:rsidR="00455549" w:rsidRDefault="00455549" w:rsidP="00455549">
      <w:pPr>
        <w:pStyle w:val="NormalWeb"/>
        <w:spacing w:before="0" w:beforeAutospacing="0" w:after="0" w:afterAutospacing="0"/>
        <w:jc w:val="both"/>
      </w:pPr>
      <w:r>
        <w:t>Há consenso entre os docentes sobre a importância dos programas formativos, mas os formatos atuais ainda apresentam lacunas que dificultam sua aplicação. Conclui-se que a eficácia da formação depende mais da metodologia adotada (teoria, prática e acompanhamento) do que da quantidade de cursos. O portfólio digital colaborativo proposto mostra-se promissor, ao integrar reflexão, prática e acompanhamento contínuo, reduzindo fragilidades. Os dados reforçam a necessidade de investir em formações contextualizadas, interdisciplinares e práticas, que atendam às demandas reais da escola inclusiva.</w:t>
      </w:r>
    </w:p>
    <w:p w14:paraId="52057E0B" w14:textId="77777777" w:rsidR="00F54B28" w:rsidRDefault="00F54B28" w:rsidP="00BD0C00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7C1A1612" w14:textId="203951D8" w:rsidR="00342DF4" w:rsidRDefault="00342DF4" w:rsidP="00BD0C00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14:paraId="6641CB04" w14:textId="77777777" w:rsidR="00F54B28" w:rsidRPr="00F54B28" w:rsidRDefault="00F54B28" w:rsidP="00F54B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54B28">
        <w:rPr>
          <w:rFonts w:ascii="Times New Roman" w:eastAsia="Times New Roman" w:hAnsi="Times New Roman" w:cs="Times New Roman"/>
          <w:sz w:val="24"/>
          <w:szCs w:val="24"/>
          <w:lang w:eastAsia="pt-BR"/>
        </w:rPr>
        <w:t>BARDIN, Laurence. Análise de conteúdo. São Paulo: Edições 70, 2016.</w:t>
      </w:r>
    </w:p>
    <w:p w14:paraId="05164DDF" w14:textId="77777777" w:rsidR="00F54B28" w:rsidRPr="00F54B28" w:rsidRDefault="00F54B28" w:rsidP="00F54B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54B2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BLACZYK, Cristiane Gralaki. Formação continuada de professores para o processo de inclusão do público-alvo da educação especial no ensino regular. 2021. 239 f. Dissertação </w:t>
      </w:r>
      <w:r w:rsidRPr="00F54B28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(Mestrado em Educação) – Pontifícia Universidade Católica do Paraná, Curitiba, 2021.Disponível em: https://catalogodeteses.capes.gov.br/catalogo-teses/#!/. Acesso em:02 de junho de 2025.</w:t>
      </w:r>
    </w:p>
    <w:p w14:paraId="7C6B19AE" w14:textId="77777777" w:rsidR="00F54B28" w:rsidRPr="00F54B28" w:rsidRDefault="00F54B28" w:rsidP="00F54B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54B28">
        <w:rPr>
          <w:rFonts w:ascii="Times New Roman" w:eastAsia="Times New Roman" w:hAnsi="Times New Roman" w:cs="Times New Roman"/>
          <w:sz w:val="24"/>
          <w:szCs w:val="24"/>
          <w:lang w:eastAsia="pt-BR"/>
        </w:rPr>
        <w:t>FRANCISKI, Sônia Mara de Fátima da Silva. Acessibilidade curricular na escolarização de estudantes com deficiência intelectual: um estudo sobre as práticas pedagógicas inclusivas. 2022. 103 f. Dissertação (Mestrado Profissional em Educação Inclusiva em Rede) – Universidade do Estado de Santa Catarina, Chapecó, 2022. Disponível em: https://catalogodeteses.capes.gov.br/catalogo-teses/#!/. Acesso em:02 de junho de 2025.</w:t>
      </w:r>
    </w:p>
    <w:p w14:paraId="33C522B8" w14:textId="77777777" w:rsidR="00F54B28" w:rsidRPr="00F54B28" w:rsidRDefault="00F54B28" w:rsidP="00F54B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54B2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FREIRE, Paulo. Pedagogia da autonomia: saberes necessários à prática educativa. São Paulo: Paz e Terra, 1996. </w:t>
      </w:r>
    </w:p>
    <w:p w14:paraId="2CD1C616" w14:textId="77777777" w:rsidR="00F54B28" w:rsidRPr="00F54B28" w:rsidRDefault="00F54B28" w:rsidP="00F54B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54B2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IMBERNÓN, Francisco. Formação docente e profissional: formar-se para a mudança e a incerteza. São Paulo: Cortez, 2010. </w:t>
      </w:r>
    </w:p>
    <w:p w14:paraId="06A8FA49" w14:textId="77777777" w:rsidR="00F54B28" w:rsidRPr="00F54B28" w:rsidRDefault="00F54B28" w:rsidP="00F54B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54B28">
        <w:rPr>
          <w:rFonts w:ascii="Times New Roman" w:eastAsia="Times New Roman" w:hAnsi="Times New Roman" w:cs="Times New Roman"/>
          <w:sz w:val="24"/>
          <w:szCs w:val="24"/>
          <w:lang w:eastAsia="pt-BR"/>
        </w:rPr>
        <w:t>MANTOAN, Maria Teresa Eglér. Inclusão escolar: o que é? Por quê? Como fazer? São Paulo: Moderna, 2003.</w:t>
      </w:r>
    </w:p>
    <w:p w14:paraId="1B967027" w14:textId="77777777" w:rsidR="00F54B28" w:rsidRPr="00F54B28" w:rsidRDefault="00F54B28" w:rsidP="00F54B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54B28">
        <w:rPr>
          <w:rFonts w:ascii="Times New Roman" w:eastAsia="Times New Roman" w:hAnsi="Times New Roman" w:cs="Times New Roman"/>
          <w:sz w:val="24"/>
          <w:szCs w:val="24"/>
          <w:lang w:eastAsia="pt-BR"/>
        </w:rPr>
        <w:t>NUNES, Nilta Moreira Braga. Formação Continuada em Educação Inclusiva. 2013. 130 f. Dissertação (Mestrado em Psicologia) – Universidade Federal de Rondônia, Porto Velho, 2013. Disponível em: https://catalogodeteses.capes.gov.br/catalogo-teses/#!/. Acesso em:02 de junho de 2025.</w:t>
      </w:r>
    </w:p>
    <w:p w14:paraId="75595365" w14:textId="101EEC32" w:rsidR="00F54B28" w:rsidRPr="00F54B28" w:rsidRDefault="00F54B28" w:rsidP="00F54B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54B2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PLETSCH, Márcia Denise. Inclusão escolar:a formação de professores para a educação inclusive: legislação, diretrizes políticas e resultados de pesquisa. Rio de Janeiro: EdUERJ, 2009. </w:t>
      </w:r>
    </w:p>
    <w:p w14:paraId="2416E27A" w14:textId="7EE1319D" w:rsidR="00EE4064" w:rsidRDefault="00F54B28" w:rsidP="00F54B28">
      <w:pPr>
        <w:spacing w:before="100" w:beforeAutospacing="1" w:after="100" w:afterAutospacing="1" w:line="240" w:lineRule="auto"/>
        <w:jc w:val="both"/>
      </w:pPr>
      <w:r w:rsidRPr="00F54B2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STAINBACK, Susan; STAINBACK, William. Inclusão: um guia para educadores. Tradução de Ana Claudia P. Junqueira. Porto Alegre: Artes Médicas, 1999.  </w:t>
      </w:r>
    </w:p>
    <w:sectPr w:rsidR="00EE406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074B45"/>
    <w:rsid w:val="0024459A"/>
    <w:rsid w:val="00342DF4"/>
    <w:rsid w:val="003B3E13"/>
    <w:rsid w:val="00455549"/>
    <w:rsid w:val="004B2F16"/>
    <w:rsid w:val="00660186"/>
    <w:rsid w:val="00773D54"/>
    <w:rsid w:val="008F46F7"/>
    <w:rsid w:val="00941F25"/>
    <w:rsid w:val="009B4014"/>
    <w:rsid w:val="00A12008"/>
    <w:rsid w:val="00BD0C00"/>
    <w:rsid w:val="00C862C5"/>
    <w:rsid w:val="00DC79A8"/>
    <w:rsid w:val="00E64BAF"/>
    <w:rsid w:val="00EA5A3D"/>
    <w:rsid w:val="00EE4064"/>
    <w:rsid w:val="00F54B28"/>
    <w:rsid w:val="00FA4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FF9BC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paragraph" w:styleId="NormalWeb">
    <w:name w:val="Normal (Web)"/>
    <w:basedOn w:val="Normal"/>
    <w:uiPriority w:val="99"/>
    <w:semiHidden/>
    <w:unhideWhenUsed/>
    <w:rsid w:val="00074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0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1038</Words>
  <Characters>5608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naiara lopes</cp:lastModifiedBy>
  <cp:revision>3</cp:revision>
  <dcterms:created xsi:type="dcterms:W3CDTF">2025-10-10T23:52:00Z</dcterms:created>
  <dcterms:modified xsi:type="dcterms:W3CDTF">2025-10-14T11:40:00Z</dcterms:modified>
</cp:coreProperties>
</file>