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DF4" w:rsidRPr="006B3A98" w:rsidRDefault="00E64BAF" w:rsidP="006B3A98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A98" w:rsidRDefault="006B3A98" w:rsidP="00FB20D8">
      <w:pPr>
        <w:pStyle w:val="NormalWeb"/>
        <w:jc w:val="center"/>
      </w:pPr>
      <w:r>
        <w:rPr>
          <w:rStyle w:val="Forte"/>
        </w:rPr>
        <w:t>INTELIGÊNCIA ARTIFICIAL (IA) COMO FERRAMENTA DE APOIO À EDUCAÇÃO ESPECIAL E INCLUSIVA: POSSIBILIDADES E CONTRIBUIÇÕES PARA A ACESSIBILIDADE E AUTONOMIA DE ESTUDANTES COM DEFICIÊNCIA</w:t>
      </w:r>
    </w:p>
    <w:p w:rsidR="006B3A98" w:rsidRDefault="006B3A98" w:rsidP="00112B10">
      <w:pPr>
        <w:pStyle w:val="NormalWeb"/>
        <w:jc w:val="both"/>
      </w:pPr>
      <w:r w:rsidRPr="008D5926">
        <w:rPr>
          <w:b/>
        </w:rPr>
        <w:t>Autor:</w:t>
      </w:r>
      <w:r>
        <w:t xml:space="preserve"> Ricardo Alexandre da Cruz. </w:t>
      </w:r>
    </w:p>
    <w:p w:rsidR="006B3A98" w:rsidRDefault="006B3A98" w:rsidP="00112B10">
      <w:pPr>
        <w:pStyle w:val="NormalWeb"/>
        <w:jc w:val="both"/>
      </w:pPr>
      <w:r w:rsidRPr="008D5926">
        <w:rPr>
          <w:b/>
        </w:rPr>
        <w:t>Filiação institucional:</w:t>
      </w:r>
      <w:r>
        <w:t xml:space="preserve"> Instituto Federal do Acre</w:t>
      </w:r>
    </w:p>
    <w:p w:rsidR="006B3A98" w:rsidRDefault="006B3A98" w:rsidP="00112B10">
      <w:pPr>
        <w:pStyle w:val="NormalWeb"/>
        <w:jc w:val="both"/>
      </w:pPr>
      <w:r w:rsidRPr="008D5926">
        <w:rPr>
          <w:b/>
        </w:rPr>
        <w:t>E-mail:</w:t>
      </w:r>
      <w:r>
        <w:t xml:space="preserve"> ridacruz@yahoo.com.br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t>Eixo</w:t>
      </w:r>
      <w:r w:rsidR="007A368B">
        <w:rPr>
          <w:rStyle w:val="Forte"/>
        </w:rPr>
        <w:t xml:space="preserve"> 1</w:t>
      </w:r>
      <w:r>
        <w:rPr>
          <w:rStyle w:val="Forte"/>
        </w:rPr>
        <w:t>:</w:t>
      </w:r>
      <w:r>
        <w:t xml:space="preserve"> Educação Inclusiva, Acessibilidade e Tecnologias </w:t>
      </w:r>
      <w:proofErr w:type="spellStart"/>
      <w:r>
        <w:t>Assistivas</w:t>
      </w:r>
      <w:proofErr w:type="spellEnd"/>
    </w:p>
    <w:p w:rsidR="006B3A98" w:rsidRDefault="006B3A98" w:rsidP="00112B10">
      <w:pPr>
        <w:pStyle w:val="NormalWeb"/>
        <w:jc w:val="both"/>
      </w:pPr>
      <w:r>
        <w:rPr>
          <w:rStyle w:val="Forte"/>
        </w:rPr>
        <w:t>Palavras-chave:</w:t>
      </w:r>
      <w:r>
        <w:t xml:space="preserve"> Inteligência Artificial; Educação Inclusiva; Tecnologias </w:t>
      </w:r>
      <w:proofErr w:type="spellStart"/>
      <w:r>
        <w:t>Assistivas</w:t>
      </w:r>
      <w:proofErr w:type="spellEnd"/>
      <w:r>
        <w:t>; Acessibilidade; Educação Especial.</w:t>
      </w:r>
    </w:p>
    <w:p w:rsidR="006B3A98" w:rsidRDefault="006B3A98" w:rsidP="00112B10">
      <w:pPr>
        <w:pStyle w:val="NormalWeb"/>
        <w:jc w:val="both"/>
      </w:pPr>
    </w:p>
    <w:p w:rsidR="006B3A98" w:rsidRDefault="006B3A98" w:rsidP="00112B10">
      <w:pPr>
        <w:pStyle w:val="NormalWeb"/>
        <w:jc w:val="both"/>
      </w:pPr>
      <w:r>
        <w:rPr>
          <w:rStyle w:val="Forte"/>
        </w:rPr>
        <w:t>Resumo Expandido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t>Introdução</w:t>
      </w:r>
    </w:p>
    <w:p w:rsidR="006B3A98" w:rsidRDefault="006B3A98" w:rsidP="00112B10">
      <w:pPr>
        <w:pStyle w:val="NormalWeb"/>
        <w:jc w:val="both"/>
      </w:pPr>
      <w:r>
        <w:t>A educação inclusiva tem se consolidado como um direito fundamental que deve ser garantido a todos os estudantes, independentemente de suas características individuais. Nesse contexto, a Inteligência Artificial (IA) vem emergindo como uma tecnologia que pode contribuir significativamente para a promoção da acessibilidade e autonomia de estudantes com deficiência. Este trabalho aborda as possibilidades de contribuição da IA para a educação especial e inclusiva, analisando ferramentas e recursos que podem potencializar o processo de ensino-aprendizagem. A problemática que norteia este estudo reside na necessidade de compreender de que formas as tecnologias baseadas em IA podem ser integradas às práticas pedagógicas de modo a atender as especificidades de estudantes com diferentes tipos de deficiência. Nesse sentido, o trabalho objetivou mapear e analisar as principais aplicações da IA no contexto da educação especial e inclusiva, identificando suas potencialidades e os desafios para a implementação dessas ferramentas em ambientes escolares brasileiros.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t>Fundamentos Teóricos</w:t>
      </w:r>
    </w:p>
    <w:p w:rsidR="006B3A98" w:rsidRDefault="006B3A98" w:rsidP="00112B10">
      <w:pPr>
        <w:pStyle w:val="NormalWeb"/>
        <w:jc w:val="both"/>
      </w:pPr>
      <w:r>
        <w:t xml:space="preserve">A educação inclusiva fundamenta-se em princípios estabelecidos em documentos como a Declaração de Salamanca (1994) e a Lei Brasileira de Inclusão (Lei 13.146/2015), que asseguram o direito à educação de qualidade para pessoas com deficiência em ambientes inclusivos. </w:t>
      </w:r>
      <w:proofErr w:type="spellStart"/>
      <w:r>
        <w:t>Mantoan</w:t>
      </w:r>
      <w:proofErr w:type="spellEnd"/>
      <w:r>
        <w:t xml:space="preserve"> (2003) destaca que a inclusão não se resume à inserção do estudante com </w:t>
      </w:r>
      <w:r>
        <w:lastRenderedPageBreak/>
        <w:t xml:space="preserve">deficiência no ensino regular, mas pressupõe a transformação das escolas para atender à diversidade. Segundo </w:t>
      </w:r>
      <w:proofErr w:type="spellStart"/>
      <w:r>
        <w:t>Mazzotta</w:t>
      </w:r>
      <w:proofErr w:type="spellEnd"/>
      <w:r>
        <w:t xml:space="preserve"> (2005), a educação especial deve oferecer recursos e serviços especializados que complementem o ensino regular, garantindo o desenvolvimento pleno dos estudantes. As Tecnologias </w:t>
      </w:r>
      <w:proofErr w:type="spellStart"/>
      <w:r>
        <w:t>Assistivas</w:t>
      </w:r>
      <w:proofErr w:type="spellEnd"/>
      <w:r>
        <w:t xml:space="preserve">, conforme </w:t>
      </w:r>
      <w:proofErr w:type="spellStart"/>
      <w:r>
        <w:t>Bersch</w:t>
      </w:r>
      <w:proofErr w:type="spellEnd"/>
      <w:r>
        <w:t xml:space="preserve"> (2017), constituem recursos que promovem funcionalidade e autonomia de pessoas com deficiência. A Inteligência Artificial, como discutem </w:t>
      </w:r>
      <w:proofErr w:type="spellStart"/>
      <w:r>
        <w:t>Kenski</w:t>
      </w:r>
      <w:proofErr w:type="spellEnd"/>
      <w:r>
        <w:t xml:space="preserve"> (2012) e </w:t>
      </w:r>
      <w:proofErr w:type="spellStart"/>
      <w:r>
        <w:t>Pasqualotti</w:t>
      </w:r>
      <w:proofErr w:type="spellEnd"/>
      <w:r>
        <w:t xml:space="preserve"> e Machado (2008), representa uma evolução significativa nas tecnologias educacionais, possibilitando personalização do ensino, adaptação de conteúdos e criação de interfaces acessíveis. </w:t>
      </w:r>
      <w:proofErr w:type="spellStart"/>
      <w:r>
        <w:t>Santaella</w:t>
      </w:r>
      <w:proofErr w:type="spellEnd"/>
      <w:r>
        <w:t xml:space="preserve"> (2019) argumenta que sistemas de IA podem identificar padrões de aprendizagem e oferecer suporte individualizado. A integração entre educação inclusiva e IA fundamenta-se na perspectiva de que a tecnologia deve servir como mediadora do processo educacional, ampliando possibilidades de acesso ao conhecimento.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t>Metodologia</w:t>
      </w:r>
    </w:p>
    <w:p w:rsidR="006B3A98" w:rsidRDefault="006B3A98" w:rsidP="00112B10">
      <w:pPr>
        <w:pStyle w:val="NormalWeb"/>
        <w:jc w:val="both"/>
      </w:pPr>
      <w:r>
        <w:t xml:space="preserve">A fim de identificar as possibilidades de contribuição da Inteligência Artificial para a educação especial e inclusiva, buscou-se realizar uma pesquisa qualitativa de natureza exploratória e descritiva, fundamentada em revisão bibliográfica e análise documental. Foram consultadas bases de dados científicas como </w:t>
      </w:r>
      <w:proofErr w:type="spellStart"/>
      <w:r>
        <w:t>SciELO</w:t>
      </w:r>
      <w:proofErr w:type="spellEnd"/>
      <w:r>
        <w:t xml:space="preserve">, Google Acadêmico e Portal de Periódicos CAPES, utilizando descritores como inteligência artificial, educação inclusiva, tecnologias </w:t>
      </w:r>
      <w:proofErr w:type="spellStart"/>
      <w:r>
        <w:t>assistivas</w:t>
      </w:r>
      <w:proofErr w:type="spellEnd"/>
      <w:r>
        <w:t xml:space="preserve"> e educação especial. O período de busca compreendeu publicações dos últimos dez anos, priorizando estudos em português e inglês. Foram selecionados artigos científicos, dissertações, teses e documentos oficiais que abordam aplicações práticas da IA na educação de estudantes com deficiência. A análise dos dados seguiu a técnica de análise de conteúdo, identificando categorias temáticas relacionadas às diferentes aplicações da IA segundo os tipos de deficiência: visual, auditiva, intelectual e física. Recorreu-se também à análise de casos de implementação de ferramentas de IA em contextos educacionais, a fim de identificar benefícios, limitações e desafios para sua adoção em escolas brasileiras.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t>Análise de dados</w:t>
      </w:r>
    </w:p>
    <w:p w:rsidR="006B3A98" w:rsidRDefault="006B3A98" w:rsidP="00112B10">
      <w:pPr>
        <w:pStyle w:val="NormalWeb"/>
        <w:jc w:val="both"/>
      </w:pPr>
      <w:r>
        <w:t xml:space="preserve">A análise dos dados revelou diversas aplicações da IA na educação especial e inclusiva. Para estudantes com deficiência visual, destacam-se tecnologias de reconhecimento de imagem e conversão texto-fala, como leitores de tela inteligentes que descrevem ambientes e objetos, facilitando a navegação e compreensão de materiais didáticos. Aplicativos baseados em IA podem converter </w:t>
      </w:r>
      <w:proofErr w:type="spellStart"/>
      <w:r>
        <w:t>conteúdos</w:t>
      </w:r>
      <w:proofErr w:type="spellEnd"/>
      <w:r>
        <w:t xml:space="preserve"> visuais em descrições auditivas detalhadas, promovendo maior autonomia desses estudantes. Em relação aos estudantes com deficiência auditiva, sistemas de reconhecimento de voz e tradução automática para Língua Brasileira de Sinais (Libras) mostram-se promissores, permitindo legendagem em tempo real e facilitando a comunicação. No caso da deficiência intelectual, a IA possibilita a personalização do ensino através de sistemas tutores inteligentes que adaptam conteúdos, ritmo e estratégias pedagógicas conforme o perfil de aprendizagem individual. Jogos educacionais com IA ajustam níveis de dificuldade automaticamente, mantendo o engajamento dos estudantes. Para estudantes com deficiência física, interfaces controladas por voz, movimento ocular ou comandos mentais ampliam significativamente as possibilidades de interação. Os dados permitiram constatar também que </w:t>
      </w:r>
      <w:proofErr w:type="spellStart"/>
      <w:r>
        <w:t>chatbots</w:t>
      </w:r>
      <w:proofErr w:type="spellEnd"/>
      <w:r>
        <w:t xml:space="preserve"> educacionais oferecem suporte individualizado, esclarecendo dúvidas e orientando atividades. Sistemas de análise preditiva auxiliam professores a identificar dificuldades precocemente, permitindo intervenções direcionadas. Plataformas de avaliação adaptativa ajustam questões conforme o desempenho do estudante, reduzindo ansiedade e oferecendo feedback formativo.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lastRenderedPageBreak/>
        <w:t>Conclusões</w:t>
      </w:r>
    </w:p>
    <w:p w:rsidR="006B3A98" w:rsidRDefault="006B3A98" w:rsidP="00112B10">
      <w:pPr>
        <w:pStyle w:val="NormalWeb"/>
        <w:jc w:val="both"/>
      </w:pPr>
      <w:r>
        <w:t xml:space="preserve">Ao se analisar as possibilidades de contribuição da Inteligência Artificial para a educação especial e inclusiva, constata-se que essa tecnologia apresenta potencial significativo para transformar as práticas pedagógicas, oferecendo ferramentas que promovem acessibilidade, personalização do ensino e autonomia de estudantes com deficiência. As tecnologias identificadas neste estudo demonstram capacidade de atender diferentes necessidades educacionais, desde recursos para deficiências sensoriais até sistemas de apoio à aprendizagem cognitiva. Contudo, a implementação efetiva da IA nas escolas brasileiras enfrenta desafios consideráveis, como infraestrutura tecnológica limitada, necessidade de formação docente especializada, custos de aquisição e manutenção de sistemas, além de questões éticas relacionadas à privacidade de dados e vieses algorítmicos. Nesse sentido, faz-se fundamental que políticas públicas incentivem a pesquisa, o desenvolvimento e a implementação de soluções de IA adaptadas à realidade educacional brasileira, garantindo que essas tecnologias sejam acessíveis e culturalmente adequadas. A formação continuada de professores deve contemplar o uso pedagógico da </w:t>
      </w:r>
      <w:proofErr w:type="gramStart"/>
      <w:r>
        <w:t>IA, capacitando</w:t>
      </w:r>
      <w:proofErr w:type="gramEnd"/>
      <w:r>
        <w:t xml:space="preserve"> educadores para integrar essas ferramentas de forma crítica e criativa. Recomenda-se a realização de estudos empíricos que avaliem a efetividade de aplicações específicas da IA em contextos escolares brasileiros, bem como investigações sobre a percepção de estudantes, famílias e professores acerca do uso dessas tecnologias. Os dados apresentados neste trabalho sugerem que a IA, quando utilizada de forma intencional e reflexiva, não substitui o papel fundamental do professor, mas pode potencializar práticas pedagógicas inclusivas.</w:t>
      </w:r>
    </w:p>
    <w:p w:rsidR="006B3A98" w:rsidRDefault="006B3A98" w:rsidP="00112B10">
      <w:pPr>
        <w:pStyle w:val="NormalWeb"/>
        <w:jc w:val="both"/>
      </w:pPr>
      <w:r>
        <w:rPr>
          <w:rStyle w:val="Forte"/>
        </w:rPr>
        <w:t>Apoio técnico ou financeiro</w:t>
      </w:r>
    </w:p>
    <w:p w:rsidR="006B3A98" w:rsidRDefault="006B3A98" w:rsidP="00112B10">
      <w:pPr>
        <w:pStyle w:val="NormalWeb"/>
        <w:jc w:val="both"/>
      </w:pPr>
      <w:r>
        <w:t>Não se aplica.</w:t>
      </w:r>
    </w:p>
    <w:p w:rsidR="006B3A98" w:rsidRDefault="006B3A98" w:rsidP="00112B10">
      <w:pPr>
        <w:pStyle w:val="NormalWeb"/>
      </w:pPr>
      <w:r>
        <w:rPr>
          <w:rStyle w:val="Forte"/>
        </w:rPr>
        <w:t>Referências</w:t>
      </w:r>
    </w:p>
    <w:p w:rsidR="006B3A98" w:rsidRDefault="006B3A98" w:rsidP="00112B10">
      <w:pPr>
        <w:pStyle w:val="NormalWeb"/>
      </w:pPr>
      <w:r>
        <w:t xml:space="preserve">BERSCH, R. Introdução à Tecnologia </w:t>
      </w:r>
      <w:proofErr w:type="spellStart"/>
      <w:r>
        <w:t>Assistiva</w:t>
      </w:r>
      <w:proofErr w:type="spellEnd"/>
      <w:r>
        <w:t>. Porto Alegre: 2017.</w:t>
      </w:r>
    </w:p>
    <w:p w:rsidR="006B3A98" w:rsidRDefault="006B3A98" w:rsidP="00112B10">
      <w:pPr>
        <w:pStyle w:val="NormalWeb"/>
      </w:pPr>
      <w:r>
        <w:t>BRASIL. Lei nº 13.146, de 6 de julho de 2015. Institui a Lei Brasileira de Inclusão da Pessoa com Deficiência. Brasília: 2015.</w:t>
      </w:r>
    </w:p>
    <w:p w:rsidR="006B3A98" w:rsidRDefault="006B3A98" w:rsidP="00112B10">
      <w:pPr>
        <w:pStyle w:val="NormalWeb"/>
      </w:pPr>
      <w:r>
        <w:t>KENSKI, V. M. Educação e tecnologias: o novo ritmo da informação. Campinas: Papirus, 2012.</w:t>
      </w:r>
    </w:p>
    <w:p w:rsidR="006B3A98" w:rsidRDefault="006B3A98" w:rsidP="00112B10">
      <w:pPr>
        <w:pStyle w:val="NormalWeb"/>
      </w:pPr>
      <w:r>
        <w:t xml:space="preserve">MANTOAN, M. T. E. Inclusão escolar: o que é? </w:t>
      </w:r>
      <w:proofErr w:type="gramStart"/>
      <w:r>
        <w:t>por</w:t>
      </w:r>
      <w:proofErr w:type="gramEnd"/>
      <w:r>
        <w:t xml:space="preserve"> quê? </w:t>
      </w:r>
      <w:proofErr w:type="gramStart"/>
      <w:r>
        <w:t>como</w:t>
      </w:r>
      <w:proofErr w:type="gramEnd"/>
      <w:r>
        <w:t xml:space="preserve"> fazer? São Paulo: Moderna, 2003.</w:t>
      </w:r>
    </w:p>
    <w:p w:rsidR="006B3A98" w:rsidRDefault="006B3A98" w:rsidP="00112B10">
      <w:pPr>
        <w:pStyle w:val="NormalWeb"/>
      </w:pPr>
      <w:r>
        <w:t>MAZZOTTA, M. J. S. Educação especial no Brasil: história e políticas públicas. São Paulo: Cortez, 2005.</w:t>
      </w:r>
    </w:p>
    <w:p w:rsidR="006B3A98" w:rsidRDefault="006B3A98" w:rsidP="00112B10">
      <w:pPr>
        <w:pStyle w:val="NormalWeb"/>
      </w:pPr>
      <w:r>
        <w:t>PASQUALOTTI, A.; MACHADO, L. R. Inteligência Artificial aplicada à Educação. Revista Brasileira de Informática na Educação, v. 16, n. 2, p. 45-58, 2008.</w:t>
      </w:r>
    </w:p>
    <w:p w:rsidR="006B3A98" w:rsidRDefault="006B3A98" w:rsidP="00112B10">
      <w:pPr>
        <w:pStyle w:val="NormalWeb"/>
      </w:pPr>
      <w:r>
        <w:t>SANTAELLA, L. A inteligência artificial está mudando a educação. Revista Educação, São Paulo, v. 25, n. 3, p. 12-23, 2019.</w:t>
      </w:r>
      <w:bookmarkStart w:id="0" w:name="_GoBack"/>
      <w:bookmarkEnd w:id="0"/>
    </w:p>
    <w:p w:rsidR="006B3A98" w:rsidRDefault="006B3A98" w:rsidP="00112B10">
      <w:pPr>
        <w:pStyle w:val="NormalWeb"/>
      </w:pPr>
      <w:r>
        <w:lastRenderedPageBreak/>
        <w:t>VALENTE, J. A. Diferentes usos do computador na educação. In: VALENTE, J. A. (Org.). Computadores e conhecimento: repensando a educação. Campinas: UNICAMP/NIED, 1993.</w:t>
      </w:r>
    </w:p>
    <w:p w:rsidR="006B3A98" w:rsidRDefault="006B3A98" w:rsidP="00112B10">
      <w:pPr>
        <w:pStyle w:val="NormalWeb"/>
      </w:pPr>
      <w:r>
        <w:t>UNESCO. Declaração de Salamanca sobre princípios, política e práticas na área das necessidades educativas especiais. Salamanca: 1994.</w:t>
      </w:r>
    </w:p>
    <w:p w:rsidR="006B3A98" w:rsidRDefault="006B3A98" w:rsidP="00112B10">
      <w:pPr>
        <w:spacing w:line="240" w:lineRule="auto"/>
      </w:pPr>
    </w:p>
    <w:p w:rsidR="00342DF4" w:rsidRDefault="00342DF4" w:rsidP="00112B10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6B3A98" w:rsidRDefault="006B3A98" w:rsidP="00112B10">
      <w:pPr>
        <w:spacing w:line="240" w:lineRule="auto"/>
      </w:pPr>
    </w:p>
    <w:sectPr w:rsidR="006B3A98" w:rsidSect="00112B10"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112B10"/>
    <w:rsid w:val="00342DF4"/>
    <w:rsid w:val="003B3E13"/>
    <w:rsid w:val="00660186"/>
    <w:rsid w:val="006B3A98"/>
    <w:rsid w:val="00773D54"/>
    <w:rsid w:val="007A368B"/>
    <w:rsid w:val="00941F25"/>
    <w:rsid w:val="009B4014"/>
    <w:rsid w:val="00C56ECC"/>
    <w:rsid w:val="00DC79A8"/>
    <w:rsid w:val="00E64BAF"/>
    <w:rsid w:val="00F955F0"/>
    <w:rsid w:val="00FB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unhideWhenUsed/>
    <w:rsid w:val="006B3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B3A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4BEB5-C9F2-480B-A1E3-F271654F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Usuario</cp:lastModifiedBy>
  <cp:revision>5</cp:revision>
  <dcterms:created xsi:type="dcterms:W3CDTF">2025-09-30T14:13:00Z</dcterms:created>
  <dcterms:modified xsi:type="dcterms:W3CDTF">2025-10-12T14:59:00Z</dcterms:modified>
</cp:coreProperties>
</file>