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623B6" w14:textId="2AA9F889" w:rsidR="00077836" w:rsidRDefault="00D9656F" w:rsidP="00153C81">
      <w:pPr>
        <w:ind w:right="-39"/>
        <w:rPr>
          <w:b/>
        </w:rPr>
      </w:pPr>
      <w:r>
        <w:rPr>
          <w:b/>
        </w:rPr>
        <w:t>+</w:t>
      </w:r>
    </w:p>
    <w:p w14:paraId="5213C0F9" w14:textId="77777777" w:rsidR="00656392" w:rsidRDefault="00656392" w:rsidP="00656392">
      <w:r>
        <w:rPr>
          <w:noProof/>
        </w:rPr>
        <w:drawing>
          <wp:inline distT="0" distB="0" distL="0" distR="0" wp14:anchorId="36110F24" wp14:editId="477E9824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EEAD2" w14:textId="489EFC68" w:rsidR="00656392" w:rsidRDefault="00760B76" w:rsidP="00656392">
      <w:pPr>
        <w:jc w:val="center"/>
        <w:rPr>
          <w:b/>
        </w:rPr>
      </w:pPr>
      <w:r>
        <w:rPr>
          <w:b/>
        </w:rPr>
        <w:t>RECURSOS ESTRUTURADOS E TECNOLOGIAS DIGITAIS NA ESCOLARIZAÇÃO DOS ALUNOS AUTISTAS NÃO VERBAIS NA EDUCAÇÃO INFANTIL</w:t>
      </w:r>
    </w:p>
    <w:p w14:paraId="074D6082" w14:textId="77777777" w:rsidR="00656392" w:rsidRPr="00056EF0" w:rsidRDefault="00656392" w:rsidP="00656392">
      <w:pPr>
        <w:jc w:val="center"/>
        <w:rPr>
          <w:b/>
        </w:rPr>
      </w:pPr>
    </w:p>
    <w:p w14:paraId="5FA66FCC" w14:textId="375611CD" w:rsidR="00934462" w:rsidRPr="00934462" w:rsidRDefault="00934462" w:rsidP="00934462">
      <w:pPr>
        <w:ind w:left="-142" w:right="-39"/>
        <w:jc w:val="right"/>
        <w:rPr>
          <w:bCs/>
        </w:rPr>
      </w:pPr>
      <w:r>
        <w:rPr>
          <w:bCs/>
        </w:rPr>
        <w:t>D</w:t>
      </w:r>
      <w:r w:rsidRPr="00934462">
        <w:rPr>
          <w:bCs/>
        </w:rPr>
        <w:t xml:space="preserve">ione do </w:t>
      </w:r>
      <w:r>
        <w:rPr>
          <w:bCs/>
        </w:rPr>
        <w:t>S</w:t>
      </w:r>
      <w:r w:rsidRPr="00934462">
        <w:rPr>
          <w:bCs/>
        </w:rPr>
        <w:t xml:space="preserve">ocorro </w:t>
      </w:r>
      <w:r>
        <w:rPr>
          <w:bCs/>
        </w:rPr>
        <w:t>M</w:t>
      </w:r>
      <w:r w:rsidRPr="00934462">
        <w:rPr>
          <w:bCs/>
        </w:rPr>
        <w:t xml:space="preserve">iranda dos </w:t>
      </w:r>
      <w:r>
        <w:rPr>
          <w:bCs/>
        </w:rPr>
        <w:t>S</w:t>
      </w:r>
      <w:r w:rsidRPr="00934462">
        <w:rPr>
          <w:bCs/>
        </w:rPr>
        <w:t>antos</w:t>
      </w:r>
    </w:p>
    <w:p w14:paraId="3E7C0E54" w14:textId="3549195F" w:rsidR="00656392" w:rsidRDefault="00934462" w:rsidP="00441A8B">
      <w:pPr>
        <w:ind w:left="-142" w:right="-39"/>
        <w:jc w:val="right"/>
        <w:rPr>
          <w:bCs/>
        </w:rPr>
      </w:pPr>
      <w:r w:rsidRPr="00441A8B">
        <w:rPr>
          <w:bCs/>
        </w:rPr>
        <w:t>Universidade Federal</w:t>
      </w:r>
      <w:r w:rsidR="00441A8B" w:rsidRPr="00441A8B">
        <w:rPr>
          <w:bCs/>
        </w:rPr>
        <w:t xml:space="preserve"> do amapá-UNIFAP</w:t>
      </w:r>
    </w:p>
    <w:p w14:paraId="6278036C" w14:textId="77777777" w:rsidR="00494756" w:rsidRDefault="00F65549" w:rsidP="00494756">
      <w:pPr>
        <w:ind w:left="-142" w:right="-39"/>
        <w:jc w:val="right"/>
        <w:rPr>
          <w:bCs/>
        </w:rPr>
      </w:pPr>
      <w:hyperlink r:id="rId9" w:history="1">
        <w:r w:rsidRPr="003933B4">
          <w:rPr>
            <w:rStyle w:val="Hyperlink"/>
            <w:bCs/>
          </w:rPr>
          <w:t>dione.santos.unifap.t4@gmail.com</w:t>
        </w:r>
      </w:hyperlink>
    </w:p>
    <w:p w14:paraId="383E81B6" w14:textId="0B915BB6" w:rsidR="00656392" w:rsidRPr="00075DA8" w:rsidRDefault="00656392" w:rsidP="00494756">
      <w:pPr>
        <w:ind w:left="-142" w:right="-39"/>
        <w:jc w:val="right"/>
        <w:rPr>
          <w:bCs/>
        </w:rPr>
      </w:pPr>
      <w:r w:rsidRPr="00075DA8">
        <w:rPr>
          <w:bCs/>
        </w:rPr>
        <w:t>Dilma Terezinha da Silva Barret</w:t>
      </w:r>
      <w:r w:rsidR="00494756">
        <w:rPr>
          <w:bCs/>
        </w:rPr>
        <w:t>o</w:t>
      </w:r>
    </w:p>
    <w:p w14:paraId="5102EABF" w14:textId="77777777" w:rsidR="00656392" w:rsidRPr="00075DA8" w:rsidRDefault="00656392" w:rsidP="00656392">
      <w:pPr>
        <w:jc w:val="right"/>
      </w:pPr>
      <w:r w:rsidRPr="00075DA8">
        <w:t>Universidade Federal do Piauí</w:t>
      </w:r>
      <w:r>
        <w:t>-UFPI</w:t>
      </w:r>
    </w:p>
    <w:p w14:paraId="77F49419" w14:textId="77777777" w:rsidR="00656392" w:rsidRDefault="00656392" w:rsidP="00656392">
      <w:pPr>
        <w:jc w:val="right"/>
      </w:pPr>
      <w:hyperlink r:id="rId10" w:history="1">
        <w:r w:rsidRPr="006006E2">
          <w:rPr>
            <w:rStyle w:val="Hyperlink"/>
          </w:rPr>
          <w:t>amlidbarreto@hotmail.com</w:t>
        </w:r>
      </w:hyperlink>
    </w:p>
    <w:p w14:paraId="7CE286CD" w14:textId="77777777" w:rsidR="00656392" w:rsidRDefault="00656392" w:rsidP="00656392">
      <w:pPr>
        <w:jc w:val="right"/>
      </w:pPr>
      <w:r>
        <w:t>Maria Rosa da Luz Lopes da Conceição</w:t>
      </w:r>
    </w:p>
    <w:p w14:paraId="195A7344" w14:textId="77777777" w:rsidR="00656392" w:rsidRPr="00075DA8" w:rsidRDefault="00656392" w:rsidP="00656392">
      <w:pPr>
        <w:jc w:val="right"/>
      </w:pPr>
      <w:r>
        <w:t>Universidade Federal do Rio Grande do Norte-UFRN</w:t>
      </w:r>
    </w:p>
    <w:p w14:paraId="6AC651BA" w14:textId="5AF28894" w:rsidR="005C0CF0" w:rsidRDefault="00656392" w:rsidP="00494756">
      <w:pPr>
        <w:jc w:val="right"/>
      </w:pPr>
      <w:r>
        <w:t xml:space="preserve">E-mail: </w:t>
      </w:r>
      <w:hyperlink r:id="rId11" w:history="1">
        <w:r w:rsidR="005C0CF0" w:rsidRPr="003933B4">
          <w:rPr>
            <w:rStyle w:val="Hyperlink"/>
          </w:rPr>
          <w:t>rosallopes23@gmail.com</w:t>
        </w:r>
      </w:hyperlink>
    </w:p>
    <w:p w14:paraId="43BE7D0E" w14:textId="2C0A6273" w:rsidR="00C17828" w:rsidRDefault="00C17828" w:rsidP="00494756">
      <w:pPr>
        <w:jc w:val="right"/>
      </w:pPr>
      <w:r w:rsidRPr="00C17828">
        <w:t xml:space="preserve">Prof. Dr. </w:t>
      </w:r>
      <w:proofErr w:type="spellStart"/>
      <w:r w:rsidRPr="00C17828">
        <w:t>Luis</w:t>
      </w:r>
      <w:proofErr w:type="spellEnd"/>
      <w:r w:rsidRPr="00C17828">
        <w:t xml:space="preserve"> Alexandre Lemos Costa</w:t>
      </w:r>
    </w:p>
    <w:p w14:paraId="4D558E3B" w14:textId="46C031C2" w:rsidR="00D13876" w:rsidRDefault="00D13876" w:rsidP="00494756">
      <w:pPr>
        <w:jc w:val="right"/>
      </w:pPr>
      <w:hyperlink r:id="rId12" w:history="1">
        <w:r w:rsidRPr="003933B4">
          <w:rPr>
            <w:rStyle w:val="Hyperlink"/>
          </w:rPr>
          <w:t>luisalexandre@unifap.br</w:t>
        </w:r>
      </w:hyperlink>
    </w:p>
    <w:p w14:paraId="218239DF" w14:textId="10DBB212" w:rsidR="00D13876" w:rsidRPr="00075DA8" w:rsidRDefault="00D13876" w:rsidP="00494756">
      <w:pPr>
        <w:jc w:val="right"/>
      </w:pPr>
      <w:r>
        <w:t>Universidade Federal do Amapá-UNIFAP</w:t>
      </w:r>
    </w:p>
    <w:p w14:paraId="55E84135" w14:textId="77777777" w:rsidR="00656392" w:rsidRPr="00075DA8" w:rsidRDefault="00656392" w:rsidP="00656392">
      <w:pPr>
        <w:jc w:val="right"/>
        <w:rPr>
          <w:b/>
          <w:bCs/>
        </w:rPr>
      </w:pPr>
      <w:r w:rsidRPr="00075DA8">
        <w:rPr>
          <w:b/>
          <w:bCs/>
        </w:rPr>
        <w:t>Eixo1- Educação Inclusiva, Acessibilidade e Tecnologias Assistivas</w:t>
      </w:r>
    </w:p>
    <w:p w14:paraId="27470C09" w14:textId="77777777" w:rsidR="001625D9" w:rsidRDefault="00656392" w:rsidP="001625D9">
      <w:pPr>
        <w:jc w:val="both"/>
        <w:rPr>
          <w:b/>
        </w:rPr>
      </w:pPr>
      <w:r w:rsidRPr="00075DA8">
        <w:rPr>
          <w:b/>
        </w:rPr>
        <w:t xml:space="preserve">Palavras-chave: </w:t>
      </w:r>
      <w:r w:rsidR="001625D9" w:rsidRPr="00075DA8">
        <w:rPr>
          <w:b/>
        </w:rPr>
        <w:t>(</w:t>
      </w:r>
      <w:r w:rsidR="001625D9" w:rsidRPr="00565B5F">
        <w:t>Educação Inclusiva.</w:t>
      </w:r>
      <w:r w:rsidR="001625D9">
        <w:t xml:space="preserve"> Adaptação</w:t>
      </w:r>
      <w:r w:rsidR="001625D9" w:rsidRPr="00565B5F">
        <w:t>. Tecnologi</w:t>
      </w:r>
      <w:r w:rsidR="001625D9">
        <w:t>a Assistiva</w:t>
      </w:r>
      <w:r w:rsidR="001625D9" w:rsidRPr="00565B5F">
        <w:t xml:space="preserve">. </w:t>
      </w:r>
      <w:r w:rsidR="001625D9">
        <w:t>Flexibilização curricular</w:t>
      </w:r>
      <w:r w:rsidR="001625D9" w:rsidRPr="00565B5F">
        <w:t xml:space="preserve">. Comunicação </w:t>
      </w:r>
      <w:r w:rsidR="001625D9" w:rsidRPr="007F675F">
        <w:t>alternativa e aumentativa</w:t>
      </w:r>
      <w:r w:rsidR="001625D9" w:rsidRPr="00565B5F">
        <w:t>.</w:t>
      </w:r>
      <w:r w:rsidR="001625D9" w:rsidRPr="00075DA8">
        <w:rPr>
          <w:b/>
        </w:rPr>
        <w:t>)</w:t>
      </w:r>
    </w:p>
    <w:p w14:paraId="736B6321" w14:textId="47C969DB" w:rsidR="00656392" w:rsidRPr="00075DA8" w:rsidRDefault="00656392" w:rsidP="001625D9">
      <w:pPr>
        <w:jc w:val="both"/>
      </w:pPr>
    </w:p>
    <w:p w14:paraId="5AF8FC12" w14:textId="4D43E9F6" w:rsidR="00656392" w:rsidRDefault="00656392" w:rsidP="00656392">
      <w:pPr>
        <w:jc w:val="both"/>
      </w:pPr>
      <w:r w:rsidRPr="00310D5F">
        <w:rPr>
          <w:b/>
        </w:rPr>
        <w:t xml:space="preserve">Resumo </w:t>
      </w:r>
      <w:r>
        <w:rPr>
          <w:b/>
        </w:rPr>
        <w:t xml:space="preserve">Expandido </w:t>
      </w:r>
      <w:r w:rsidRPr="00310D5F">
        <w:t>–</w:t>
      </w:r>
      <w:r w:rsidR="00535C09">
        <w:t xml:space="preserve"> </w:t>
      </w:r>
      <w:r w:rsidR="00535C09" w:rsidRPr="00565B5F">
        <w:t>A inclusão de crianças com Transtorno do Espectro Autista (TEA) não verbais ainda representa um desafio significativo para a escola brasileira, sobretudo na etapa da Educação Infantil, em que se concentram os primeiros estímulos linguísticos, sociais e pedagógicos. Nesse contexto, o ensino estruturado, aliado ao uso de tecnologias digitais, tem se consolidado como estratégia relevante para promover avanços na comunicação, autonomia e aprendizagem dessas crianças.</w:t>
      </w:r>
    </w:p>
    <w:p w14:paraId="41735DDB" w14:textId="0A217651" w:rsidR="002F6481" w:rsidRDefault="002F6481" w:rsidP="00656392">
      <w:pPr>
        <w:jc w:val="both"/>
      </w:pPr>
    </w:p>
    <w:p w14:paraId="1CEB17C8" w14:textId="54AA9B9B" w:rsidR="00656392" w:rsidRDefault="00656392" w:rsidP="00656392">
      <w:pPr>
        <w:jc w:val="both"/>
        <w:rPr>
          <w:b/>
        </w:rPr>
      </w:pPr>
      <w:r w:rsidRPr="00075DA8">
        <w:rPr>
          <w:b/>
        </w:rPr>
        <w:t>Introdução</w:t>
      </w:r>
    </w:p>
    <w:p w14:paraId="30207C06" w14:textId="77777777" w:rsidR="002F6481" w:rsidRDefault="002F6481" w:rsidP="00656392">
      <w:pPr>
        <w:jc w:val="both"/>
        <w:rPr>
          <w:b/>
        </w:rPr>
      </w:pPr>
    </w:p>
    <w:p w14:paraId="234A636E" w14:textId="01E46C16" w:rsidR="002D00D2" w:rsidRDefault="002D00D2" w:rsidP="00B268B4">
      <w:pPr>
        <w:ind w:firstLine="709"/>
        <w:jc w:val="both"/>
      </w:pPr>
      <w:r w:rsidRPr="00565B5F">
        <w:t xml:space="preserve">O presente estudo tem como objetivo analisar </w:t>
      </w:r>
      <w:r>
        <w:t xml:space="preserve">a importância do </w:t>
      </w:r>
      <w:r w:rsidRPr="00565B5F">
        <w:t xml:space="preserve">ensino estruturado e das tecnologias digitais como recursos pedagógicos para a inclusão de alunos </w:t>
      </w:r>
      <w:r w:rsidR="005845FC">
        <w:t>com TEA</w:t>
      </w:r>
      <w:r w:rsidRPr="00565B5F">
        <w:t xml:space="preserve"> não verbais. Fundamenta-se em autores como </w:t>
      </w:r>
      <w:proofErr w:type="spellStart"/>
      <w:r w:rsidRPr="00565B5F">
        <w:t>Mesibov</w:t>
      </w:r>
      <w:proofErr w:type="spellEnd"/>
      <w:r w:rsidRPr="00565B5F">
        <w:t xml:space="preserve">, Shea e </w:t>
      </w:r>
      <w:proofErr w:type="spellStart"/>
      <w:r w:rsidRPr="00565B5F">
        <w:t>Schopler</w:t>
      </w:r>
      <w:proofErr w:type="spellEnd"/>
      <w:r w:rsidRPr="00565B5F">
        <w:t xml:space="preserve"> (2006), que defendem o ensino estruturado como meio de organização do espaço, tempo e materiais para favorecer a previsibilidade, e Valente (2018), que destaca as tecnologias digitais como mediadoras de processos de aprendizagem inclusiva.</w:t>
      </w:r>
    </w:p>
    <w:p w14:paraId="248E8217" w14:textId="77777777" w:rsidR="002F6481" w:rsidRPr="008F29B9" w:rsidRDefault="002F6481" w:rsidP="00B268B4">
      <w:pPr>
        <w:ind w:firstLine="709"/>
        <w:jc w:val="both"/>
      </w:pPr>
    </w:p>
    <w:p w14:paraId="164E6EE0" w14:textId="39426AC7" w:rsidR="00760B76" w:rsidRDefault="00656392" w:rsidP="00656392">
      <w:pPr>
        <w:jc w:val="both"/>
        <w:rPr>
          <w:b/>
        </w:rPr>
      </w:pPr>
      <w:r w:rsidRPr="00075DA8">
        <w:rPr>
          <w:b/>
        </w:rPr>
        <w:t>Fundamentos Teóricos</w:t>
      </w:r>
    </w:p>
    <w:p w14:paraId="4320C769" w14:textId="77777777" w:rsidR="002F6481" w:rsidRDefault="002F6481" w:rsidP="008F29B9">
      <w:pPr>
        <w:ind w:firstLine="680"/>
        <w:jc w:val="both"/>
      </w:pPr>
    </w:p>
    <w:p w14:paraId="3684615B" w14:textId="6942CF8A" w:rsidR="005B6D26" w:rsidRDefault="00760B76" w:rsidP="008F29B9">
      <w:pPr>
        <w:ind w:firstLine="680"/>
        <w:jc w:val="both"/>
      </w:pPr>
      <w:r>
        <w:t xml:space="preserve">Os recursos nos espaços da escola são importantes para entendermos que no processo de comunicação utilizaremos uma diversidade de estratégias, o primeiro pode estar inserido no Sistema de Comunicação Alternativa </w:t>
      </w:r>
      <w:r w:rsidR="00BD6FCE">
        <w:t xml:space="preserve">e Aumentativa </w:t>
      </w:r>
      <w:r>
        <w:t>(CA</w:t>
      </w:r>
      <w:r w:rsidR="00BD6FCE">
        <w:t>A</w:t>
      </w:r>
      <w:r>
        <w:t xml:space="preserve">). Todo recurso necessita de treino e uso contínuo, este trabalho pode ser orientado no ambiente escolar pelo professor do AEE, </w:t>
      </w:r>
      <w:r>
        <w:lastRenderedPageBreak/>
        <w:t xml:space="preserve">que deve ser o mediador e assim todos que pertencem a comunidade escolar possam </w:t>
      </w:r>
      <w:r w:rsidRPr="008A6071">
        <w:t xml:space="preserve">fazer parte do processo de ensino e aprendizagem do aluno com </w:t>
      </w:r>
      <w:r w:rsidR="00BD6FCE">
        <w:t>TEA</w:t>
      </w:r>
      <w:r w:rsidRPr="008A6071">
        <w:t>.</w:t>
      </w:r>
    </w:p>
    <w:p w14:paraId="2DDE3989" w14:textId="038B4E94" w:rsidR="00760B76" w:rsidRPr="008A6071" w:rsidRDefault="00760B76" w:rsidP="008F29B9">
      <w:pPr>
        <w:ind w:firstLine="680"/>
        <w:jc w:val="both"/>
      </w:pPr>
      <w:r w:rsidRPr="008A6071">
        <w:t xml:space="preserve"> </w:t>
      </w:r>
      <w:r w:rsidRPr="008A6071">
        <w:rPr>
          <w:rFonts w:eastAsia="SimSun"/>
          <w:kern w:val="1"/>
        </w:rPr>
        <w:t>A Política Nacional de Educação Especial na Perspectiv</w:t>
      </w:r>
      <w:r>
        <w:rPr>
          <w:rFonts w:eastAsia="SimSun"/>
          <w:kern w:val="1"/>
        </w:rPr>
        <w:t xml:space="preserve">a da Educação Inclusiva, </w:t>
      </w:r>
      <w:r w:rsidRPr="008A6071">
        <w:rPr>
          <w:rFonts w:eastAsia="SimSun"/>
          <w:kern w:val="1"/>
        </w:rPr>
        <w:t>Brasil</w:t>
      </w:r>
      <w:r>
        <w:rPr>
          <w:rFonts w:eastAsia="SimSun"/>
          <w:kern w:val="1"/>
        </w:rPr>
        <w:t xml:space="preserve"> (</w:t>
      </w:r>
      <w:r w:rsidRPr="008A6071">
        <w:rPr>
          <w:rFonts w:eastAsia="SimSun"/>
          <w:kern w:val="1"/>
        </w:rPr>
        <w:t>2008)</w:t>
      </w:r>
      <w:r>
        <w:rPr>
          <w:rFonts w:eastAsia="SimSun"/>
          <w:kern w:val="1"/>
        </w:rPr>
        <w:t xml:space="preserve"> </w:t>
      </w:r>
      <w:r w:rsidRPr="008A6071">
        <w:rPr>
          <w:rFonts w:eastAsia="SimSun"/>
          <w:kern w:val="1"/>
        </w:rPr>
        <w:t xml:space="preserve">prevê que o serviço de Tecnologia assistiva e, consequentemente de </w:t>
      </w:r>
      <w:r>
        <w:rPr>
          <w:rFonts w:eastAsia="SimSun"/>
          <w:kern w:val="1"/>
        </w:rPr>
        <w:t>Comunicação Alternativa</w:t>
      </w:r>
      <w:r w:rsidR="00BD6FCE">
        <w:rPr>
          <w:rFonts w:eastAsia="SimSun"/>
          <w:kern w:val="1"/>
        </w:rPr>
        <w:t xml:space="preserve"> e Aumentativa</w:t>
      </w:r>
      <w:r>
        <w:rPr>
          <w:rFonts w:eastAsia="SimSun"/>
          <w:kern w:val="1"/>
        </w:rPr>
        <w:t xml:space="preserve"> (</w:t>
      </w:r>
      <w:r w:rsidRPr="008A6071">
        <w:rPr>
          <w:rFonts w:eastAsia="SimSun"/>
          <w:kern w:val="1"/>
        </w:rPr>
        <w:t>CA</w:t>
      </w:r>
      <w:r w:rsidR="00BD6FCE">
        <w:rPr>
          <w:rFonts w:eastAsia="SimSun"/>
          <w:kern w:val="1"/>
        </w:rPr>
        <w:t>A</w:t>
      </w:r>
      <w:r>
        <w:rPr>
          <w:rFonts w:eastAsia="SimSun"/>
          <w:kern w:val="1"/>
        </w:rPr>
        <w:t>)</w:t>
      </w:r>
      <w:r w:rsidRPr="008A6071">
        <w:rPr>
          <w:rFonts w:eastAsia="SimSun"/>
          <w:kern w:val="1"/>
        </w:rPr>
        <w:t>, deverá ser ofertado nas salas de recursos multifuncionais</w:t>
      </w:r>
      <w:r>
        <w:rPr>
          <w:rFonts w:eastAsia="SimSun"/>
          <w:kern w:val="1"/>
        </w:rPr>
        <w:t xml:space="preserve"> ou em instituições especializadas destinadas ao atendimento educacional especializado.</w:t>
      </w:r>
    </w:p>
    <w:p w14:paraId="415219E8" w14:textId="77777777" w:rsidR="00760B76" w:rsidRDefault="00760B76" w:rsidP="008F29B9">
      <w:pPr>
        <w:ind w:firstLine="680"/>
        <w:jc w:val="both"/>
        <w:rPr>
          <w:rFonts w:eastAsia="SimSun"/>
          <w:kern w:val="1"/>
        </w:rPr>
      </w:pPr>
      <w:r>
        <w:rPr>
          <w:rFonts w:eastAsia="SimSun"/>
          <w:kern w:val="1"/>
        </w:rPr>
        <w:t>Os alunos com TEA apresentam necessidades específicas, necessitam de recursos diferenciados como pranchas de comunicação, recursos digitais, adaptação de livros e de atividades, e é de suma importância que esses recursos estejam adequados as suas especificidades e nível de suporte. Segundo Fonseca (2011), quando adaptamos nosso currículo, estamos oportunizando flexibilidade e adaptabilidade de acordo com necessidades de cada aluno, proporcionando práticas educativas e ações pedagógicas que atendem às peculiaridades individuais para garantir seu aprendizado.</w:t>
      </w:r>
    </w:p>
    <w:p w14:paraId="05B8AAA8" w14:textId="58B36AF2" w:rsidR="00760B76" w:rsidRDefault="00760B76" w:rsidP="008F29B9">
      <w:pPr>
        <w:ind w:firstLine="680"/>
        <w:jc w:val="both"/>
        <w:rPr>
          <w:rFonts w:eastAsia="SimSun"/>
          <w:kern w:val="1"/>
        </w:rPr>
      </w:pPr>
      <w:r w:rsidRPr="0044431A">
        <w:rPr>
          <w:rFonts w:eastAsia="Arial"/>
          <w:color w:val="000000"/>
          <w:kern w:val="1"/>
        </w:rPr>
        <w:t xml:space="preserve">De acordo com Caldas (2004, p.8) “a Linguagem é fundamental para o desenvolvimento do indivíduo em todos os aspectos. Ela está relacionada e contribui para a formação de </w:t>
      </w:r>
      <w:r w:rsidR="00D06F4A">
        <w:rPr>
          <w:rFonts w:eastAsia="Arial"/>
          <w:color w:val="000000"/>
          <w:kern w:val="1"/>
        </w:rPr>
        <w:t>‘</w:t>
      </w:r>
      <w:r w:rsidRPr="0044431A">
        <w:rPr>
          <w:rFonts w:eastAsia="Arial"/>
          <w:color w:val="000000"/>
          <w:kern w:val="1"/>
        </w:rPr>
        <w:t>Ser</w:t>
      </w:r>
      <w:r w:rsidR="00E04DA5">
        <w:rPr>
          <w:rFonts w:eastAsia="Arial"/>
          <w:color w:val="000000"/>
          <w:kern w:val="1"/>
        </w:rPr>
        <w:t>’</w:t>
      </w:r>
      <w:r w:rsidRPr="0044431A">
        <w:rPr>
          <w:rFonts w:eastAsia="Arial"/>
          <w:color w:val="000000"/>
          <w:kern w:val="1"/>
        </w:rPr>
        <w:t xml:space="preserve"> biológico</w:t>
      </w:r>
      <w:r>
        <w:rPr>
          <w:rFonts w:eastAsia="Arial"/>
          <w:color w:val="000000"/>
          <w:kern w:val="1"/>
        </w:rPr>
        <w:t>, cognitivo, social e cultural”, por isso é relevante desenvolver um trabalho pedagógico com estrutura e organização para o seu aprendizado.</w:t>
      </w:r>
      <w:r>
        <w:rPr>
          <w:rFonts w:eastAsia="SimSun"/>
          <w:kern w:val="1"/>
        </w:rPr>
        <w:t xml:space="preserve"> </w:t>
      </w:r>
    </w:p>
    <w:p w14:paraId="676F6A78" w14:textId="6D5BC2FC" w:rsidR="00760B76" w:rsidRPr="005F40CD" w:rsidRDefault="00760B76" w:rsidP="005F40CD">
      <w:pPr>
        <w:ind w:firstLine="680"/>
        <w:jc w:val="both"/>
        <w:rPr>
          <w:rFonts w:eastAsia="SimSun"/>
          <w:kern w:val="1"/>
        </w:rPr>
      </w:pPr>
      <w:r>
        <w:rPr>
          <w:rFonts w:eastAsia="SimSun"/>
          <w:kern w:val="1"/>
        </w:rPr>
        <w:t xml:space="preserve">As crianças com </w:t>
      </w:r>
      <w:r w:rsidR="00565DAB">
        <w:rPr>
          <w:rFonts w:eastAsia="SimSun"/>
          <w:kern w:val="1"/>
        </w:rPr>
        <w:t>TEA</w:t>
      </w:r>
      <w:r>
        <w:rPr>
          <w:rFonts w:eastAsia="SimSun"/>
          <w:kern w:val="1"/>
        </w:rPr>
        <w:t xml:space="preserve"> necessitam ter acesso aos recursos aos restruturados e de tecnologias digitais na escolarização para minimizar as dificuldades de comunicação, interação e comportamentos disruptivos trazem a elas. Esses recursos possibilitam a melhor comunicação entre professores e seus alunos com TEA, uma vez que as informações visuais são mais bem processadas pelos indivíduos com o transtorno, se comparadas às informações verbais, o que facilita a antecipação de atividades, o estabelecimento de regras e os combinados com as crianças (Duarte; Silva; Veloso, 2018).</w:t>
      </w:r>
    </w:p>
    <w:p w14:paraId="1300D93B" w14:textId="77777777" w:rsidR="002F6481" w:rsidRDefault="002F6481" w:rsidP="00656392">
      <w:pPr>
        <w:jc w:val="both"/>
        <w:rPr>
          <w:b/>
        </w:rPr>
      </w:pPr>
    </w:p>
    <w:p w14:paraId="1B48C31A" w14:textId="5B8EDEA9" w:rsidR="00656392" w:rsidRDefault="00656392" w:rsidP="00656392">
      <w:pPr>
        <w:jc w:val="both"/>
        <w:rPr>
          <w:b/>
        </w:rPr>
      </w:pPr>
      <w:r w:rsidRPr="00075DA8">
        <w:rPr>
          <w:b/>
        </w:rPr>
        <w:t>Metodologi</w:t>
      </w:r>
      <w:r>
        <w:rPr>
          <w:b/>
        </w:rPr>
        <w:t>a</w:t>
      </w:r>
    </w:p>
    <w:p w14:paraId="1932CA3D" w14:textId="77777777" w:rsidR="002F6481" w:rsidRDefault="002F6481" w:rsidP="005343DA">
      <w:pPr>
        <w:ind w:firstLine="709"/>
        <w:jc w:val="both"/>
      </w:pPr>
    </w:p>
    <w:p w14:paraId="18B4DC5D" w14:textId="229A6C20" w:rsidR="00656392" w:rsidRPr="00B268B4" w:rsidRDefault="005F40CD" w:rsidP="005343DA">
      <w:pPr>
        <w:ind w:firstLine="709"/>
        <w:jc w:val="both"/>
      </w:pPr>
      <w:r w:rsidRPr="00565B5F">
        <w:t>A metodologia adotada foi de natureza qualitativa, do tipo estudo de caso, realizada em uma escola municipal de Educação Infantil em Macapá-AP. Participaram três crianças diagnosticadas com TEA não verbal, dois professores da sala regular e uma professora de Atendimento Educacional Especializado (AEE). Os instrumentos de coleta de dados foram observações em sala de aula, entrevistas semiestruturadas com professores e registros fotográficos do uso de softwares e aplicativos digitais, como o “</w:t>
      </w:r>
      <w:proofErr w:type="spellStart"/>
      <w:r>
        <w:t>Expressia</w:t>
      </w:r>
      <w:proofErr w:type="spellEnd"/>
      <w:r w:rsidRPr="00565B5F">
        <w:t>” e jogos de alfabetização adaptados.</w:t>
      </w:r>
    </w:p>
    <w:p w14:paraId="30C13434" w14:textId="77777777" w:rsidR="002F6481" w:rsidRDefault="002F6481" w:rsidP="00656392">
      <w:pPr>
        <w:jc w:val="both"/>
        <w:rPr>
          <w:b/>
        </w:rPr>
      </w:pPr>
    </w:p>
    <w:p w14:paraId="1F49310D" w14:textId="4C854BFE" w:rsidR="00B268B4" w:rsidRDefault="00656392" w:rsidP="00656392">
      <w:pPr>
        <w:jc w:val="both"/>
        <w:rPr>
          <w:b/>
        </w:rPr>
      </w:pPr>
      <w:r w:rsidRPr="00075DA8">
        <w:rPr>
          <w:b/>
        </w:rPr>
        <w:t xml:space="preserve">Análise </w:t>
      </w:r>
      <w:r>
        <w:rPr>
          <w:b/>
        </w:rPr>
        <w:t>de dados</w:t>
      </w:r>
      <w:r w:rsidR="00E60332">
        <w:rPr>
          <w:b/>
        </w:rPr>
        <w:t xml:space="preserve"> e resultados</w:t>
      </w:r>
    </w:p>
    <w:p w14:paraId="37307576" w14:textId="77777777" w:rsidR="002F6481" w:rsidRDefault="002F6481" w:rsidP="00B268B4">
      <w:pPr>
        <w:ind w:firstLine="709"/>
        <w:jc w:val="both"/>
      </w:pPr>
    </w:p>
    <w:p w14:paraId="507ADD90" w14:textId="7EFC7C10" w:rsidR="00B268B4" w:rsidRDefault="00B268B4" w:rsidP="00B268B4">
      <w:pPr>
        <w:ind w:firstLine="709"/>
        <w:jc w:val="both"/>
      </w:pPr>
      <w:r w:rsidRPr="00565B5F">
        <w:t>A análise dos dados, realizada segundo a técnica de análise de conteúdo (Bardin, 2011), evidenciou que o ensino estruturado possibilitou maior previsibilidade das atividades pedagógicas, facilitando a participação dos alunos nas rotinas diárias. O uso das tecnologias digitais, especialmente aplicativos de comunicação alternativa</w:t>
      </w:r>
      <w:r w:rsidR="0083794B">
        <w:t xml:space="preserve"> e aumentativa</w:t>
      </w:r>
      <w:r w:rsidRPr="00565B5F">
        <w:t>, mostrou-se eficaz para ampliar as interações entre professores, colegas e crianças</w:t>
      </w:r>
      <w:r w:rsidR="001303F4">
        <w:t xml:space="preserve"> </w:t>
      </w:r>
      <w:r w:rsidR="005D66CB">
        <w:t>com TEA</w:t>
      </w:r>
      <w:r w:rsidRPr="00565B5F">
        <w:t>, reduzindo barreiras comunicativas. Observou-se ainda que os recursos digitais potencializaram a atenção e a motivação dos alunos durante as atividades, embora a falta de formação docente específica tenha se configurado como uma limitação.</w:t>
      </w:r>
    </w:p>
    <w:p w14:paraId="46AC064F" w14:textId="77777777" w:rsidR="00B268B4" w:rsidRDefault="00B268B4" w:rsidP="00656392">
      <w:pPr>
        <w:jc w:val="both"/>
        <w:rPr>
          <w:b/>
        </w:rPr>
      </w:pPr>
    </w:p>
    <w:p w14:paraId="5BC5CD28" w14:textId="77777777" w:rsidR="00B268B4" w:rsidRPr="00E60332" w:rsidRDefault="00B268B4" w:rsidP="00B268B4">
      <w:pPr>
        <w:pStyle w:val="Ttulo2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E60332">
        <w:rPr>
          <w:rFonts w:ascii="Times New Roman" w:hAnsi="Times New Roman" w:cs="Times New Roman"/>
          <w:color w:val="auto"/>
          <w:sz w:val="20"/>
          <w:szCs w:val="20"/>
        </w:rPr>
        <w:t>Tabela 1 – Recursos digitais utilizados no estudo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B268B4" w:rsidRPr="00565B5F" w14:paraId="645FC80F" w14:textId="77777777" w:rsidTr="00190429">
        <w:tc>
          <w:tcPr>
            <w:tcW w:w="2880" w:type="dxa"/>
            <w:shd w:val="clear" w:color="auto" w:fill="D9D9D9" w:themeFill="background1" w:themeFillShade="D9"/>
          </w:tcPr>
          <w:p w14:paraId="4E5C5C4F" w14:textId="77777777" w:rsidR="00B268B4" w:rsidRPr="00565B5F" w:rsidRDefault="00B268B4" w:rsidP="00A324B8">
            <w:pPr>
              <w:jc w:val="center"/>
            </w:pPr>
            <w:proofErr w:type="spellStart"/>
            <w:r w:rsidRPr="00565B5F">
              <w:t>Recurso</w:t>
            </w:r>
            <w:proofErr w:type="spellEnd"/>
            <w:r w:rsidRPr="00565B5F">
              <w:t xml:space="preserve"> digital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484E284D" w14:textId="77777777" w:rsidR="00B268B4" w:rsidRPr="00565B5F" w:rsidRDefault="00B268B4" w:rsidP="00A324B8">
            <w:pPr>
              <w:jc w:val="center"/>
            </w:pPr>
            <w:proofErr w:type="spellStart"/>
            <w:r w:rsidRPr="00565B5F">
              <w:t>Objetivo</w:t>
            </w:r>
            <w:proofErr w:type="spellEnd"/>
            <w:r w:rsidRPr="00565B5F">
              <w:t xml:space="preserve"> principal</w:t>
            </w:r>
          </w:p>
        </w:tc>
        <w:tc>
          <w:tcPr>
            <w:tcW w:w="2880" w:type="dxa"/>
            <w:shd w:val="clear" w:color="auto" w:fill="D9D9D9" w:themeFill="background1" w:themeFillShade="D9"/>
          </w:tcPr>
          <w:p w14:paraId="796CF77F" w14:textId="77777777" w:rsidR="00B268B4" w:rsidRPr="00565B5F" w:rsidRDefault="00B268B4" w:rsidP="00A324B8">
            <w:pPr>
              <w:jc w:val="center"/>
            </w:pPr>
            <w:proofErr w:type="spellStart"/>
            <w:r w:rsidRPr="00565B5F">
              <w:t>Impactos</w:t>
            </w:r>
            <w:proofErr w:type="spellEnd"/>
            <w:r w:rsidRPr="00565B5F">
              <w:t xml:space="preserve"> </w:t>
            </w:r>
            <w:proofErr w:type="spellStart"/>
            <w:r w:rsidRPr="00565B5F">
              <w:t>observados</w:t>
            </w:r>
            <w:proofErr w:type="spellEnd"/>
          </w:p>
        </w:tc>
      </w:tr>
      <w:tr w:rsidR="00B268B4" w:rsidRPr="00565B5F" w14:paraId="00A86A75" w14:textId="77777777" w:rsidTr="00190429">
        <w:tc>
          <w:tcPr>
            <w:tcW w:w="2880" w:type="dxa"/>
          </w:tcPr>
          <w:p w14:paraId="498ACA48" w14:textId="77777777" w:rsidR="00B268B4" w:rsidRPr="00565B5F" w:rsidRDefault="00B268B4" w:rsidP="00A324B8">
            <w:proofErr w:type="spellStart"/>
            <w:r>
              <w:t>Expresssia</w:t>
            </w:r>
            <w:proofErr w:type="spellEnd"/>
          </w:p>
        </w:tc>
        <w:tc>
          <w:tcPr>
            <w:tcW w:w="2880" w:type="dxa"/>
          </w:tcPr>
          <w:p w14:paraId="6C7EF608" w14:textId="0F4F0AF4" w:rsidR="00B268B4" w:rsidRPr="00565B5F" w:rsidRDefault="00B268B4" w:rsidP="00A324B8">
            <w:proofErr w:type="spellStart"/>
            <w:r w:rsidRPr="00565B5F">
              <w:t>Comunicação</w:t>
            </w:r>
            <w:proofErr w:type="spellEnd"/>
            <w:r w:rsidRPr="00565B5F">
              <w:t xml:space="preserve"> </w:t>
            </w:r>
            <w:proofErr w:type="spellStart"/>
            <w:r w:rsidRPr="00565B5F">
              <w:t>alternativa</w:t>
            </w:r>
            <w:proofErr w:type="spellEnd"/>
            <w:r w:rsidR="00A324B8">
              <w:t xml:space="preserve"> e </w:t>
            </w:r>
            <w:proofErr w:type="spellStart"/>
            <w:r w:rsidR="00A324B8">
              <w:t>au</w:t>
            </w:r>
            <w:r w:rsidR="0080102C">
              <w:t>mentativa</w:t>
            </w:r>
            <w:proofErr w:type="spellEnd"/>
          </w:p>
        </w:tc>
        <w:tc>
          <w:tcPr>
            <w:tcW w:w="2880" w:type="dxa"/>
          </w:tcPr>
          <w:p w14:paraId="5DB194DA" w14:textId="77777777" w:rsidR="00B268B4" w:rsidRPr="00565B5F" w:rsidRDefault="00B268B4" w:rsidP="00A324B8">
            <w:proofErr w:type="spellStart"/>
            <w:r w:rsidRPr="00565B5F">
              <w:t>Ampliação</w:t>
            </w:r>
            <w:proofErr w:type="spellEnd"/>
            <w:r w:rsidRPr="00565B5F">
              <w:t xml:space="preserve"> da </w:t>
            </w:r>
            <w:proofErr w:type="spellStart"/>
            <w:r w:rsidRPr="00565B5F">
              <w:t>interação</w:t>
            </w:r>
            <w:proofErr w:type="spellEnd"/>
            <w:r w:rsidRPr="00565B5F">
              <w:t xml:space="preserve"> </w:t>
            </w:r>
            <w:proofErr w:type="spellStart"/>
            <w:r w:rsidRPr="00565B5F">
              <w:t>aluno</w:t>
            </w:r>
            <w:proofErr w:type="spellEnd"/>
            <w:r w:rsidRPr="00565B5F">
              <w:t>-professor</w:t>
            </w:r>
          </w:p>
        </w:tc>
      </w:tr>
      <w:tr w:rsidR="00B268B4" w:rsidRPr="00565B5F" w14:paraId="6AA990D4" w14:textId="77777777" w:rsidTr="00190429">
        <w:tc>
          <w:tcPr>
            <w:tcW w:w="2880" w:type="dxa"/>
          </w:tcPr>
          <w:p w14:paraId="5808B643" w14:textId="77777777" w:rsidR="00B268B4" w:rsidRPr="00565B5F" w:rsidRDefault="00B268B4" w:rsidP="00A324B8">
            <w:proofErr w:type="spellStart"/>
            <w:r w:rsidRPr="00565B5F">
              <w:lastRenderedPageBreak/>
              <w:t>Jogos</w:t>
            </w:r>
            <w:proofErr w:type="spellEnd"/>
            <w:r w:rsidRPr="00565B5F">
              <w:t xml:space="preserve"> de </w:t>
            </w:r>
            <w:proofErr w:type="spellStart"/>
            <w:r w:rsidRPr="00565B5F">
              <w:t>alfabetização</w:t>
            </w:r>
            <w:proofErr w:type="spellEnd"/>
            <w:r w:rsidRPr="00565B5F">
              <w:t xml:space="preserve"> </w:t>
            </w:r>
            <w:proofErr w:type="spellStart"/>
            <w:r w:rsidRPr="00565B5F">
              <w:t>adaptados</w:t>
            </w:r>
            <w:proofErr w:type="spellEnd"/>
          </w:p>
        </w:tc>
        <w:tc>
          <w:tcPr>
            <w:tcW w:w="2880" w:type="dxa"/>
          </w:tcPr>
          <w:p w14:paraId="6145052D" w14:textId="77777777" w:rsidR="00B268B4" w:rsidRPr="00565B5F" w:rsidRDefault="00B268B4" w:rsidP="00A324B8">
            <w:proofErr w:type="spellStart"/>
            <w:r w:rsidRPr="00565B5F">
              <w:t>Desenvolvimento</w:t>
            </w:r>
            <w:proofErr w:type="spellEnd"/>
            <w:r w:rsidRPr="00565B5F">
              <w:t xml:space="preserve"> </w:t>
            </w:r>
            <w:proofErr w:type="spellStart"/>
            <w:r w:rsidRPr="00565B5F">
              <w:t>cognitivo</w:t>
            </w:r>
            <w:proofErr w:type="spellEnd"/>
            <w:r w:rsidRPr="00565B5F">
              <w:t xml:space="preserve"> e </w:t>
            </w:r>
            <w:proofErr w:type="spellStart"/>
            <w:r w:rsidRPr="00565B5F">
              <w:t>linguístico</w:t>
            </w:r>
            <w:proofErr w:type="spellEnd"/>
          </w:p>
        </w:tc>
        <w:tc>
          <w:tcPr>
            <w:tcW w:w="2880" w:type="dxa"/>
          </w:tcPr>
          <w:p w14:paraId="2FE476AD" w14:textId="77777777" w:rsidR="00B268B4" w:rsidRPr="00565B5F" w:rsidRDefault="00B268B4" w:rsidP="00A324B8">
            <w:r w:rsidRPr="00565B5F">
              <w:t xml:space="preserve">Maior </w:t>
            </w:r>
            <w:proofErr w:type="spellStart"/>
            <w:r w:rsidRPr="00565B5F">
              <w:t>atenção</w:t>
            </w:r>
            <w:proofErr w:type="spellEnd"/>
            <w:r w:rsidRPr="00565B5F">
              <w:t xml:space="preserve"> e </w:t>
            </w:r>
            <w:proofErr w:type="spellStart"/>
            <w:r w:rsidRPr="00565B5F">
              <w:t>motivação</w:t>
            </w:r>
            <w:proofErr w:type="spellEnd"/>
            <w:r w:rsidRPr="00565B5F">
              <w:t xml:space="preserve"> </w:t>
            </w:r>
            <w:proofErr w:type="spellStart"/>
            <w:r w:rsidRPr="00565B5F">
              <w:t>nas</w:t>
            </w:r>
            <w:proofErr w:type="spellEnd"/>
            <w:r w:rsidRPr="00565B5F">
              <w:t xml:space="preserve"> </w:t>
            </w:r>
            <w:proofErr w:type="spellStart"/>
            <w:r w:rsidRPr="00565B5F">
              <w:t>atividades</w:t>
            </w:r>
            <w:proofErr w:type="spellEnd"/>
          </w:p>
        </w:tc>
      </w:tr>
      <w:tr w:rsidR="00B268B4" w:rsidRPr="00565B5F" w14:paraId="0797A1AE" w14:textId="77777777" w:rsidTr="00190429">
        <w:tc>
          <w:tcPr>
            <w:tcW w:w="2880" w:type="dxa"/>
          </w:tcPr>
          <w:p w14:paraId="062607E2" w14:textId="77777777" w:rsidR="00B268B4" w:rsidRPr="00565B5F" w:rsidRDefault="00B268B4" w:rsidP="00A324B8">
            <w:r w:rsidRPr="00565B5F">
              <w:t xml:space="preserve">Tablets com </w:t>
            </w:r>
            <w:proofErr w:type="spellStart"/>
            <w:r w:rsidRPr="00565B5F">
              <w:t>aplicativos</w:t>
            </w:r>
            <w:proofErr w:type="spellEnd"/>
            <w:r w:rsidRPr="00565B5F">
              <w:t xml:space="preserve"> </w:t>
            </w:r>
            <w:proofErr w:type="spellStart"/>
            <w:r w:rsidRPr="00565B5F">
              <w:t>visuais</w:t>
            </w:r>
            <w:proofErr w:type="spellEnd"/>
          </w:p>
        </w:tc>
        <w:tc>
          <w:tcPr>
            <w:tcW w:w="2880" w:type="dxa"/>
          </w:tcPr>
          <w:p w14:paraId="7C092E08" w14:textId="77777777" w:rsidR="00B268B4" w:rsidRPr="00565B5F" w:rsidRDefault="00B268B4" w:rsidP="00A324B8">
            <w:proofErr w:type="spellStart"/>
            <w:r w:rsidRPr="00565B5F">
              <w:t>Organização</w:t>
            </w:r>
            <w:proofErr w:type="spellEnd"/>
            <w:r w:rsidRPr="00565B5F">
              <w:t xml:space="preserve"> e </w:t>
            </w:r>
            <w:proofErr w:type="spellStart"/>
            <w:r w:rsidRPr="00565B5F">
              <w:t>rotina</w:t>
            </w:r>
            <w:proofErr w:type="spellEnd"/>
            <w:r w:rsidRPr="00565B5F">
              <w:t xml:space="preserve"> escolar</w:t>
            </w:r>
          </w:p>
        </w:tc>
        <w:tc>
          <w:tcPr>
            <w:tcW w:w="2880" w:type="dxa"/>
          </w:tcPr>
          <w:p w14:paraId="0737ED4F" w14:textId="77777777" w:rsidR="00B268B4" w:rsidRPr="00565B5F" w:rsidRDefault="00B268B4" w:rsidP="00A324B8">
            <w:proofErr w:type="spellStart"/>
            <w:r w:rsidRPr="00565B5F">
              <w:t>Redução</w:t>
            </w:r>
            <w:proofErr w:type="spellEnd"/>
            <w:r w:rsidRPr="00565B5F">
              <w:t xml:space="preserve"> da </w:t>
            </w:r>
            <w:proofErr w:type="spellStart"/>
            <w:r w:rsidRPr="00565B5F">
              <w:t>ansiedade</w:t>
            </w:r>
            <w:proofErr w:type="spellEnd"/>
            <w:r w:rsidRPr="00565B5F">
              <w:t xml:space="preserve"> e </w:t>
            </w:r>
            <w:proofErr w:type="spellStart"/>
            <w:r w:rsidRPr="00565B5F">
              <w:t>melhora</w:t>
            </w:r>
            <w:proofErr w:type="spellEnd"/>
            <w:r w:rsidRPr="00565B5F">
              <w:t xml:space="preserve"> da </w:t>
            </w:r>
            <w:proofErr w:type="spellStart"/>
            <w:r w:rsidRPr="00565B5F">
              <w:t>autonomia</w:t>
            </w:r>
            <w:proofErr w:type="spellEnd"/>
          </w:p>
        </w:tc>
      </w:tr>
    </w:tbl>
    <w:p w14:paraId="4D337123" w14:textId="77777777" w:rsidR="004E6A19" w:rsidRDefault="004E6A19" w:rsidP="00656392">
      <w:pPr>
        <w:jc w:val="both"/>
        <w:rPr>
          <w:b/>
        </w:rPr>
      </w:pPr>
    </w:p>
    <w:p w14:paraId="20C33226" w14:textId="77777777" w:rsidR="00656392" w:rsidRPr="00075DA8" w:rsidRDefault="00656392" w:rsidP="00656392">
      <w:pPr>
        <w:jc w:val="both"/>
        <w:rPr>
          <w:b/>
        </w:rPr>
      </w:pPr>
      <w:r w:rsidRPr="00075DA8">
        <w:rPr>
          <w:b/>
        </w:rPr>
        <w:t xml:space="preserve">Conclusões </w:t>
      </w:r>
    </w:p>
    <w:p w14:paraId="64B0ECDB" w14:textId="77777777" w:rsidR="002F6481" w:rsidRDefault="002F6481" w:rsidP="00774294">
      <w:pPr>
        <w:jc w:val="both"/>
      </w:pPr>
    </w:p>
    <w:p w14:paraId="10FDFC78" w14:textId="59170F40" w:rsidR="00774294" w:rsidRPr="00565B5F" w:rsidRDefault="00774294" w:rsidP="00273574">
      <w:pPr>
        <w:ind w:firstLine="709"/>
        <w:jc w:val="both"/>
      </w:pPr>
      <w:r w:rsidRPr="00565B5F">
        <w:t xml:space="preserve">Conclui-se que a integração entre ensino estruturado e tecnologias digitais contribui para a inclusão efetiva de crianças </w:t>
      </w:r>
      <w:r w:rsidR="003F4B3B">
        <w:t>com TEA</w:t>
      </w:r>
      <w:r w:rsidRPr="00565B5F">
        <w:t xml:space="preserve"> não verbais, desde que acompanhada de formação continuada de professores e políticas públicas que garantam a aquisição e manutenção desses recursos. Recomenda-se, portanto, a ampliação de estudos empíricos que explorem diferentes contextos educacionais, visando consolidar práticas pedagógicas inclusivas mediadas por tecnologias digitais.</w:t>
      </w:r>
    </w:p>
    <w:p w14:paraId="449A1B6F" w14:textId="066BF1A5" w:rsidR="00656392" w:rsidRPr="008E7586" w:rsidRDefault="00656392" w:rsidP="00F17E87">
      <w:pPr>
        <w:spacing w:before="100" w:beforeAutospacing="1" w:after="100" w:afterAutospacing="1"/>
        <w:ind w:firstLine="720"/>
        <w:contextualSpacing/>
        <w:jc w:val="both"/>
        <w:rPr>
          <w:lang w:eastAsia="zh-CN"/>
        </w:rPr>
      </w:pPr>
    </w:p>
    <w:p w14:paraId="671B488A" w14:textId="77777777" w:rsidR="00656392" w:rsidRPr="00075DA8" w:rsidRDefault="00656392" w:rsidP="00656392">
      <w:pPr>
        <w:jc w:val="both"/>
        <w:rPr>
          <w:b/>
        </w:rPr>
      </w:pPr>
    </w:p>
    <w:p w14:paraId="1CBAC075" w14:textId="77777777" w:rsidR="00656392" w:rsidRPr="00075DA8" w:rsidRDefault="00656392" w:rsidP="00656392">
      <w:pPr>
        <w:jc w:val="both"/>
        <w:rPr>
          <w:b/>
        </w:rPr>
      </w:pPr>
      <w:r w:rsidRPr="00075DA8">
        <w:rPr>
          <w:b/>
        </w:rPr>
        <w:t>Referências</w:t>
      </w:r>
    </w:p>
    <w:p w14:paraId="5A18D1D9" w14:textId="77777777" w:rsidR="00656392" w:rsidRDefault="00656392" w:rsidP="00656392">
      <w:pPr>
        <w:jc w:val="both"/>
        <w:rPr>
          <w:b/>
        </w:rPr>
      </w:pPr>
    </w:p>
    <w:p w14:paraId="1525F443" w14:textId="77777777" w:rsidR="007A5B96" w:rsidRDefault="007A5B96" w:rsidP="007A5B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  <w:r w:rsidRPr="007A5B96">
        <w:rPr>
          <w:rFonts w:eastAsia="SimSun"/>
          <w:kern w:val="1"/>
        </w:rPr>
        <w:t xml:space="preserve">BRASIL. Ministério da Educação. Secretaria da Educação Especial. </w:t>
      </w:r>
      <w:r w:rsidRPr="007A5B96">
        <w:rPr>
          <w:rFonts w:eastAsia="SimSun"/>
          <w:b/>
          <w:bCs/>
          <w:kern w:val="1"/>
        </w:rPr>
        <w:t>Política Nacional de Educação Especial na perspectiva da Educação Inclusiva.</w:t>
      </w:r>
      <w:r w:rsidRPr="007A5B96">
        <w:rPr>
          <w:rFonts w:eastAsia="SimSun"/>
          <w:kern w:val="1"/>
        </w:rPr>
        <w:t xml:space="preserve"> Brasília, 2008.</w:t>
      </w:r>
    </w:p>
    <w:p w14:paraId="4A0EE8B6" w14:textId="77777777" w:rsidR="00B268B4" w:rsidRDefault="00B268B4" w:rsidP="00B268B4">
      <w:pPr>
        <w:jc w:val="both"/>
      </w:pPr>
    </w:p>
    <w:p w14:paraId="016661D6" w14:textId="143EC3C2" w:rsidR="00B268B4" w:rsidRPr="00B268B4" w:rsidRDefault="00B268B4" w:rsidP="00B268B4">
      <w:pPr>
        <w:jc w:val="both"/>
      </w:pPr>
      <w:r w:rsidRPr="00565B5F">
        <w:t xml:space="preserve">BARDIN, Laurence. </w:t>
      </w:r>
      <w:r w:rsidRPr="00ED432E">
        <w:rPr>
          <w:b/>
          <w:bCs/>
        </w:rPr>
        <w:t>Análise de conteúdo</w:t>
      </w:r>
      <w:r w:rsidRPr="00565B5F">
        <w:t>. São Paulo: Edições 70, 2011</w:t>
      </w:r>
    </w:p>
    <w:p w14:paraId="6C187299" w14:textId="77777777" w:rsidR="007A5B96" w:rsidRPr="007A5B96" w:rsidRDefault="007A5B96" w:rsidP="007A5B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</w:p>
    <w:p w14:paraId="00F143A2" w14:textId="77777777" w:rsidR="007A5B96" w:rsidRPr="007A5B96" w:rsidRDefault="007A5B96" w:rsidP="007A5B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  <w:r w:rsidRPr="007A5B96">
        <w:rPr>
          <w:rFonts w:eastAsia="SimSun"/>
          <w:kern w:val="1"/>
        </w:rPr>
        <w:t xml:space="preserve">CALDAS, Kátia Urbano. </w:t>
      </w:r>
      <w:r w:rsidRPr="007A5B96">
        <w:rPr>
          <w:rFonts w:eastAsia="SimSun"/>
          <w:b/>
          <w:bCs/>
          <w:kern w:val="1"/>
        </w:rPr>
        <w:t xml:space="preserve">A construção da linguagem em uma criança com características </w:t>
      </w:r>
      <w:proofErr w:type="spellStart"/>
      <w:r w:rsidRPr="007A5B96">
        <w:rPr>
          <w:rFonts w:eastAsia="SimSun"/>
          <w:b/>
          <w:bCs/>
          <w:kern w:val="1"/>
        </w:rPr>
        <w:t>autísticas</w:t>
      </w:r>
      <w:proofErr w:type="spellEnd"/>
      <w:r w:rsidRPr="007A5B96">
        <w:rPr>
          <w:rFonts w:eastAsia="SimSun"/>
          <w:b/>
          <w:bCs/>
          <w:kern w:val="1"/>
        </w:rPr>
        <w:t xml:space="preserve"> a partir do processo interativo</w:t>
      </w:r>
      <w:r w:rsidRPr="007A5B96">
        <w:rPr>
          <w:rFonts w:eastAsia="SimSun"/>
          <w:kern w:val="1"/>
        </w:rPr>
        <w:t>. Dissertação do Mestrado. Universidade Católica de Pernambuco, 2004. 97f.</w:t>
      </w:r>
    </w:p>
    <w:p w14:paraId="42BC4EA1" w14:textId="77777777" w:rsidR="007A5B96" w:rsidRPr="007A5B96" w:rsidRDefault="007A5B96" w:rsidP="007A5B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</w:p>
    <w:p w14:paraId="4D2159D8" w14:textId="77777777" w:rsidR="007A5B96" w:rsidRPr="007A5B96" w:rsidRDefault="007A5B96" w:rsidP="007A5B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  <w:r w:rsidRPr="007A5B96">
        <w:rPr>
          <w:rFonts w:eastAsia="SimSun"/>
          <w:kern w:val="1"/>
        </w:rPr>
        <w:t xml:space="preserve">DUARTE, C. P; SILVA, L.C.; VELLOSO, R.L. (Org.). </w:t>
      </w:r>
      <w:r w:rsidRPr="007A5B96">
        <w:rPr>
          <w:rFonts w:eastAsia="SimSun"/>
          <w:b/>
          <w:bCs/>
          <w:kern w:val="1"/>
        </w:rPr>
        <w:t>Estratégias da Análise do Comportamento aplicada para pessoas com Transtornos do Espectro do Autismo</w:t>
      </w:r>
      <w:r w:rsidRPr="007A5B96">
        <w:rPr>
          <w:rFonts w:eastAsia="SimSun"/>
          <w:kern w:val="1"/>
        </w:rPr>
        <w:t xml:space="preserve">. São Paulo: </w:t>
      </w:r>
      <w:proofErr w:type="spellStart"/>
      <w:r w:rsidRPr="007A5B96">
        <w:rPr>
          <w:rFonts w:eastAsia="SimSun"/>
          <w:kern w:val="1"/>
        </w:rPr>
        <w:t>Memnon</w:t>
      </w:r>
      <w:proofErr w:type="spellEnd"/>
      <w:r w:rsidRPr="007A5B96">
        <w:rPr>
          <w:rFonts w:eastAsia="SimSun"/>
          <w:kern w:val="1"/>
        </w:rPr>
        <w:t>, 2018.</w:t>
      </w:r>
    </w:p>
    <w:p w14:paraId="1380933B" w14:textId="77777777" w:rsidR="007A5B96" w:rsidRPr="007A5B96" w:rsidRDefault="007A5B96" w:rsidP="007A5B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</w:p>
    <w:p w14:paraId="469CF727" w14:textId="77777777" w:rsidR="007A5B96" w:rsidRPr="007A5B96" w:rsidRDefault="007A5B96" w:rsidP="007A5B9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SimSun"/>
          <w:kern w:val="1"/>
        </w:rPr>
      </w:pPr>
      <w:r w:rsidRPr="007A5B96">
        <w:rPr>
          <w:rFonts w:eastAsia="SimSun"/>
          <w:kern w:val="1"/>
        </w:rPr>
        <w:t xml:space="preserve">FONSECA, K. A. </w:t>
      </w:r>
      <w:r w:rsidRPr="007A5B96">
        <w:rPr>
          <w:rFonts w:eastAsia="SimSun"/>
          <w:b/>
          <w:bCs/>
          <w:kern w:val="1"/>
        </w:rPr>
        <w:t xml:space="preserve">Análise de adequações curriculares no ensino fundamental: </w:t>
      </w:r>
      <w:r w:rsidRPr="007A5B96">
        <w:rPr>
          <w:rFonts w:eastAsia="SimSun"/>
          <w:kern w:val="1"/>
        </w:rPr>
        <w:t>subsídios para programas de pesquisa colaborativa na formação de professores. 2011. 126f. Dissertação (Mestrado em Psicologia do Desenvolvimento e Aprendizagem) – Universidade Estadual Paulista, Faculdade de Ciências, Bauru, 2011.</w:t>
      </w:r>
    </w:p>
    <w:p w14:paraId="511A520E" w14:textId="79CACDDB" w:rsidR="00077836" w:rsidRDefault="00077836" w:rsidP="00B268B4">
      <w:pPr>
        <w:ind w:right="-39"/>
        <w:rPr>
          <w:b/>
        </w:rPr>
      </w:pPr>
    </w:p>
    <w:p w14:paraId="44D682DE" w14:textId="77777777" w:rsidR="00B268B4" w:rsidRDefault="00B268B4" w:rsidP="00B268B4">
      <w:pPr>
        <w:jc w:val="both"/>
      </w:pPr>
      <w:r w:rsidRPr="00565B5F">
        <w:t xml:space="preserve">MESIBOV, Gary; SHEA, Victoria; SCHOPLER, Eric. </w:t>
      </w:r>
      <w:r w:rsidRPr="00B268B4">
        <w:rPr>
          <w:b/>
          <w:bCs/>
        </w:rPr>
        <w:t xml:space="preserve">The TEACCH Approach </w:t>
      </w:r>
      <w:proofErr w:type="spellStart"/>
      <w:r w:rsidRPr="00B268B4">
        <w:rPr>
          <w:b/>
          <w:bCs/>
        </w:rPr>
        <w:t>to</w:t>
      </w:r>
      <w:proofErr w:type="spellEnd"/>
      <w:r w:rsidRPr="00B268B4">
        <w:rPr>
          <w:b/>
          <w:bCs/>
        </w:rPr>
        <w:t xml:space="preserve"> </w:t>
      </w:r>
      <w:proofErr w:type="spellStart"/>
      <w:r w:rsidRPr="00B268B4">
        <w:rPr>
          <w:b/>
          <w:bCs/>
        </w:rPr>
        <w:t>Autism</w:t>
      </w:r>
      <w:proofErr w:type="spellEnd"/>
      <w:r w:rsidRPr="00B268B4">
        <w:rPr>
          <w:b/>
          <w:bCs/>
        </w:rPr>
        <w:t xml:space="preserve"> Spectrum </w:t>
      </w:r>
      <w:proofErr w:type="spellStart"/>
      <w:r w:rsidRPr="00B268B4">
        <w:rPr>
          <w:b/>
          <w:bCs/>
        </w:rPr>
        <w:t>Disorders</w:t>
      </w:r>
      <w:proofErr w:type="spellEnd"/>
      <w:r w:rsidRPr="00565B5F">
        <w:t>. New York: Springer, 2006.</w:t>
      </w:r>
    </w:p>
    <w:p w14:paraId="0655B889" w14:textId="77777777" w:rsidR="00B268B4" w:rsidRPr="00565B5F" w:rsidRDefault="00B268B4" w:rsidP="00B268B4">
      <w:pPr>
        <w:jc w:val="both"/>
      </w:pPr>
    </w:p>
    <w:p w14:paraId="74675D94" w14:textId="77777777" w:rsidR="00B268B4" w:rsidRPr="00565B5F" w:rsidRDefault="00B268B4" w:rsidP="00B268B4">
      <w:pPr>
        <w:jc w:val="both"/>
      </w:pPr>
      <w:r w:rsidRPr="00565B5F">
        <w:t>VALENTE, José Armando</w:t>
      </w:r>
      <w:r w:rsidRPr="00B268B4">
        <w:rPr>
          <w:b/>
          <w:bCs/>
        </w:rPr>
        <w:t>. Tecnologias Digitais e Educação</w:t>
      </w:r>
      <w:r w:rsidRPr="00565B5F">
        <w:t>: novos desafios e possibilidades. Campinas: Papirus, 2018.</w:t>
      </w:r>
    </w:p>
    <w:p w14:paraId="7448448A" w14:textId="137A5740" w:rsidR="00077836" w:rsidRDefault="00077836" w:rsidP="00077836">
      <w:pPr>
        <w:ind w:left="-142" w:right="-39"/>
        <w:jc w:val="center"/>
        <w:rPr>
          <w:b/>
        </w:rPr>
      </w:pPr>
    </w:p>
    <w:p w14:paraId="5771E221" w14:textId="46FCE873" w:rsidR="00077836" w:rsidRDefault="00077836" w:rsidP="00077836">
      <w:pPr>
        <w:ind w:left="-142" w:right="-39"/>
        <w:jc w:val="center"/>
        <w:rPr>
          <w:b/>
        </w:rPr>
      </w:pPr>
    </w:p>
    <w:p w14:paraId="6F6E6329" w14:textId="78DEFE7F" w:rsidR="00077836" w:rsidRDefault="00077836" w:rsidP="00077836">
      <w:pPr>
        <w:ind w:left="-142" w:right="-39"/>
        <w:jc w:val="center"/>
        <w:rPr>
          <w:b/>
        </w:rPr>
      </w:pPr>
    </w:p>
    <w:p w14:paraId="7992D89B" w14:textId="6A201B17" w:rsidR="00CE00B6" w:rsidRPr="008D1730" w:rsidRDefault="00CE00B6" w:rsidP="008D1730"/>
    <w:sectPr w:rsidR="00CE00B6" w:rsidRPr="008D1730" w:rsidSect="00390EC2">
      <w:headerReference w:type="default" r:id="rId13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3027E" w14:textId="77777777" w:rsidR="009C6676" w:rsidRDefault="009C6676">
      <w:r>
        <w:rPr>
          <w:lang w:val="pt"/>
        </w:rPr>
        <w:separator/>
      </w:r>
    </w:p>
  </w:endnote>
  <w:endnote w:type="continuationSeparator" w:id="0">
    <w:p w14:paraId="467E15B7" w14:textId="77777777" w:rsidR="009C6676" w:rsidRDefault="009C6676">
      <w:r>
        <w:rPr>
          <w:lang w:val="p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7561D" w14:textId="77777777" w:rsidR="009C6676" w:rsidRDefault="009C6676">
      <w:r>
        <w:rPr>
          <w:lang w:val="pt"/>
        </w:rPr>
        <w:separator/>
      </w:r>
    </w:p>
  </w:footnote>
  <w:footnote w:type="continuationSeparator" w:id="0">
    <w:p w14:paraId="54B57FF7" w14:textId="77777777" w:rsidR="009C6676" w:rsidRDefault="009C6676">
      <w:r>
        <w:rPr>
          <w:lang w:val="p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FB69A" w14:textId="77777777" w:rsidR="00074442" w:rsidRDefault="00074442">
    <w:pPr>
      <w:pStyle w:val="Cabealho"/>
      <w:jc w:val="right"/>
    </w:pPr>
  </w:p>
  <w:p w14:paraId="3AFD1AD8" w14:textId="77777777" w:rsidR="00074442" w:rsidRDefault="000744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1BC9"/>
    <w:multiLevelType w:val="hybridMultilevel"/>
    <w:tmpl w:val="5D2A97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D6725"/>
    <w:multiLevelType w:val="hybridMultilevel"/>
    <w:tmpl w:val="C9ECD8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22A71"/>
    <w:multiLevelType w:val="hybridMultilevel"/>
    <w:tmpl w:val="F698B1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8194D"/>
    <w:multiLevelType w:val="hybridMultilevel"/>
    <w:tmpl w:val="9D82F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1E51D7"/>
    <w:multiLevelType w:val="multilevel"/>
    <w:tmpl w:val="E05C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347BC"/>
    <w:multiLevelType w:val="hybridMultilevel"/>
    <w:tmpl w:val="787479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B6940"/>
    <w:multiLevelType w:val="hybridMultilevel"/>
    <w:tmpl w:val="418A9C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F7FE3"/>
    <w:multiLevelType w:val="hybridMultilevel"/>
    <w:tmpl w:val="1458E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D1D75"/>
    <w:multiLevelType w:val="multilevel"/>
    <w:tmpl w:val="7EB08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DA755D"/>
    <w:multiLevelType w:val="hybridMultilevel"/>
    <w:tmpl w:val="9D763D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E3E49"/>
    <w:multiLevelType w:val="multilevel"/>
    <w:tmpl w:val="33E654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427489E"/>
    <w:multiLevelType w:val="hybridMultilevel"/>
    <w:tmpl w:val="3E9EC8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8A62A7"/>
    <w:multiLevelType w:val="multilevel"/>
    <w:tmpl w:val="996C29A6"/>
    <w:lvl w:ilvl="0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9137E7B"/>
    <w:multiLevelType w:val="hybridMultilevel"/>
    <w:tmpl w:val="80DE3E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5304CE"/>
    <w:multiLevelType w:val="hybridMultilevel"/>
    <w:tmpl w:val="F170EEE0"/>
    <w:lvl w:ilvl="0" w:tplc="C962576C">
      <w:start w:val="1"/>
      <w:numFmt w:val="bullet"/>
      <w:lvlText w:val="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8C8280" w:tentative="1">
      <w:start w:val="1"/>
      <w:numFmt w:val="bullet"/>
      <w:lvlText w:val="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C2106A" w:tentative="1">
      <w:start w:val="1"/>
      <w:numFmt w:val="bullet"/>
      <w:lvlText w:val="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3ED64A" w:tentative="1">
      <w:start w:val="1"/>
      <w:numFmt w:val="bullet"/>
      <w:lvlText w:val="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AABE1E" w:tentative="1">
      <w:start w:val="1"/>
      <w:numFmt w:val="bullet"/>
      <w:lvlText w:val="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924BC4" w:tentative="1">
      <w:start w:val="1"/>
      <w:numFmt w:val="bullet"/>
      <w:lvlText w:val="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104A06" w:tentative="1">
      <w:start w:val="1"/>
      <w:numFmt w:val="bullet"/>
      <w:lvlText w:val="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D293EC" w:tentative="1">
      <w:start w:val="1"/>
      <w:numFmt w:val="bullet"/>
      <w:lvlText w:val="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688590" w:tentative="1">
      <w:start w:val="1"/>
      <w:numFmt w:val="bullet"/>
      <w:lvlText w:val="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79288A"/>
    <w:multiLevelType w:val="multilevel"/>
    <w:tmpl w:val="996C29A6"/>
    <w:lvl w:ilvl="0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766074796">
    <w:abstractNumId w:val="2"/>
  </w:num>
  <w:num w:numId="2" w16cid:durableId="1066227295">
    <w:abstractNumId w:val="6"/>
  </w:num>
  <w:num w:numId="3" w16cid:durableId="1132093408">
    <w:abstractNumId w:val="15"/>
  </w:num>
  <w:num w:numId="4" w16cid:durableId="140006907">
    <w:abstractNumId w:val="12"/>
  </w:num>
  <w:num w:numId="5" w16cid:durableId="1323046775">
    <w:abstractNumId w:val="10"/>
  </w:num>
  <w:num w:numId="6" w16cid:durableId="943806135">
    <w:abstractNumId w:val="13"/>
  </w:num>
  <w:num w:numId="7" w16cid:durableId="2043702386">
    <w:abstractNumId w:val="5"/>
  </w:num>
  <w:num w:numId="8" w16cid:durableId="2064475726">
    <w:abstractNumId w:val="3"/>
  </w:num>
  <w:num w:numId="9" w16cid:durableId="568225361">
    <w:abstractNumId w:val="9"/>
  </w:num>
  <w:num w:numId="10" w16cid:durableId="810944292">
    <w:abstractNumId w:val="7"/>
  </w:num>
  <w:num w:numId="11" w16cid:durableId="345598957">
    <w:abstractNumId w:val="11"/>
  </w:num>
  <w:num w:numId="12" w16cid:durableId="1927885281">
    <w:abstractNumId w:val="14"/>
  </w:num>
  <w:num w:numId="13" w16cid:durableId="484274487">
    <w:abstractNumId w:val="0"/>
  </w:num>
  <w:num w:numId="14" w16cid:durableId="660426821">
    <w:abstractNumId w:val="4"/>
  </w:num>
  <w:num w:numId="15" w16cid:durableId="190345737">
    <w:abstractNumId w:val="8"/>
  </w:num>
  <w:num w:numId="16" w16cid:durableId="192256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9E3"/>
    <w:rsid w:val="00001781"/>
    <w:rsid w:val="00003AB4"/>
    <w:rsid w:val="0000616F"/>
    <w:rsid w:val="0001227E"/>
    <w:rsid w:val="000123B8"/>
    <w:rsid w:val="000123C9"/>
    <w:rsid w:val="00012454"/>
    <w:rsid w:val="000202B7"/>
    <w:rsid w:val="00020958"/>
    <w:rsid w:val="000231D0"/>
    <w:rsid w:val="00024494"/>
    <w:rsid w:val="00024FBE"/>
    <w:rsid w:val="000277C7"/>
    <w:rsid w:val="000311CB"/>
    <w:rsid w:val="00033526"/>
    <w:rsid w:val="00033906"/>
    <w:rsid w:val="000339D8"/>
    <w:rsid w:val="00034743"/>
    <w:rsid w:val="00035A7B"/>
    <w:rsid w:val="00036F64"/>
    <w:rsid w:val="00040072"/>
    <w:rsid w:val="000417B2"/>
    <w:rsid w:val="00045D41"/>
    <w:rsid w:val="00051C5A"/>
    <w:rsid w:val="0005317F"/>
    <w:rsid w:val="000573B4"/>
    <w:rsid w:val="000573FD"/>
    <w:rsid w:val="00057B6E"/>
    <w:rsid w:val="00057C5A"/>
    <w:rsid w:val="00057E5F"/>
    <w:rsid w:val="00061B00"/>
    <w:rsid w:val="000621D4"/>
    <w:rsid w:val="00062A78"/>
    <w:rsid w:val="0006306F"/>
    <w:rsid w:val="00066D35"/>
    <w:rsid w:val="00067DCD"/>
    <w:rsid w:val="00067E54"/>
    <w:rsid w:val="000706E7"/>
    <w:rsid w:val="00070820"/>
    <w:rsid w:val="00070DA3"/>
    <w:rsid w:val="0007321A"/>
    <w:rsid w:val="00074442"/>
    <w:rsid w:val="00074E5B"/>
    <w:rsid w:val="00077836"/>
    <w:rsid w:val="00080272"/>
    <w:rsid w:val="00080B0B"/>
    <w:rsid w:val="000811E8"/>
    <w:rsid w:val="00082263"/>
    <w:rsid w:val="000830C5"/>
    <w:rsid w:val="0008438E"/>
    <w:rsid w:val="00087398"/>
    <w:rsid w:val="00091435"/>
    <w:rsid w:val="00091BEA"/>
    <w:rsid w:val="0009283B"/>
    <w:rsid w:val="00093E61"/>
    <w:rsid w:val="000A1996"/>
    <w:rsid w:val="000A2191"/>
    <w:rsid w:val="000B28D1"/>
    <w:rsid w:val="000B37C2"/>
    <w:rsid w:val="000B5FF6"/>
    <w:rsid w:val="000B79F7"/>
    <w:rsid w:val="000C0484"/>
    <w:rsid w:val="000C1004"/>
    <w:rsid w:val="000C1A53"/>
    <w:rsid w:val="000C3B02"/>
    <w:rsid w:val="000C70F9"/>
    <w:rsid w:val="000D0044"/>
    <w:rsid w:val="000D01CB"/>
    <w:rsid w:val="000D19A7"/>
    <w:rsid w:val="000D2821"/>
    <w:rsid w:val="000D304F"/>
    <w:rsid w:val="000D3414"/>
    <w:rsid w:val="000D43C6"/>
    <w:rsid w:val="000D5DFB"/>
    <w:rsid w:val="000D6187"/>
    <w:rsid w:val="000E0E6F"/>
    <w:rsid w:val="000E10BA"/>
    <w:rsid w:val="000E1CF0"/>
    <w:rsid w:val="000E23D8"/>
    <w:rsid w:val="000E65EF"/>
    <w:rsid w:val="000F0092"/>
    <w:rsid w:val="000F11AD"/>
    <w:rsid w:val="000F12D1"/>
    <w:rsid w:val="000F14A8"/>
    <w:rsid w:val="000F53CF"/>
    <w:rsid w:val="000F5C16"/>
    <w:rsid w:val="000F759F"/>
    <w:rsid w:val="00102B1E"/>
    <w:rsid w:val="00105A1F"/>
    <w:rsid w:val="0011342C"/>
    <w:rsid w:val="00114FC2"/>
    <w:rsid w:val="00125D8F"/>
    <w:rsid w:val="00126DBA"/>
    <w:rsid w:val="00127545"/>
    <w:rsid w:val="001303F4"/>
    <w:rsid w:val="00130F94"/>
    <w:rsid w:val="00131C48"/>
    <w:rsid w:val="00132C96"/>
    <w:rsid w:val="001330B5"/>
    <w:rsid w:val="00134BA9"/>
    <w:rsid w:val="00135002"/>
    <w:rsid w:val="001356FF"/>
    <w:rsid w:val="0014001E"/>
    <w:rsid w:val="00141632"/>
    <w:rsid w:val="001429CA"/>
    <w:rsid w:val="0014792E"/>
    <w:rsid w:val="001511BA"/>
    <w:rsid w:val="00151618"/>
    <w:rsid w:val="001533DC"/>
    <w:rsid w:val="00153C81"/>
    <w:rsid w:val="00153EFF"/>
    <w:rsid w:val="001553D0"/>
    <w:rsid w:val="0016037A"/>
    <w:rsid w:val="001625D9"/>
    <w:rsid w:val="001633B1"/>
    <w:rsid w:val="0016585F"/>
    <w:rsid w:val="00165DAD"/>
    <w:rsid w:val="00167B66"/>
    <w:rsid w:val="00172ECB"/>
    <w:rsid w:val="00175593"/>
    <w:rsid w:val="00177046"/>
    <w:rsid w:val="00180BE9"/>
    <w:rsid w:val="00181084"/>
    <w:rsid w:val="00183ACE"/>
    <w:rsid w:val="00186A4B"/>
    <w:rsid w:val="001879D1"/>
    <w:rsid w:val="0019117E"/>
    <w:rsid w:val="00192C45"/>
    <w:rsid w:val="00194435"/>
    <w:rsid w:val="001A14AD"/>
    <w:rsid w:val="001A1B10"/>
    <w:rsid w:val="001A6AFD"/>
    <w:rsid w:val="001A6E65"/>
    <w:rsid w:val="001B0362"/>
    <w:rsid w:val="001B0B3B"/>
    <w:rsid w:val="001B32AB"/>
    <w:rsid w:val="001B5F24"/>
    <w:rsid w:val="001B7C40"/>
    <w:rsid w:val="001C41DE"/>
    <w:rsid w:val="001C4856"/>
    <w:rsid w:val="001C4ACE"/>
    <w:rsid w:val="001D03FF"/>
    <w:rsid w:val="001D109B"/>
    <w:rsid w:val="001D1536"/>
    <w:rsid w:val="001D3D6F"/>
    <w:rsid w:val="001E1FFC"/>
    <w:rsid w:val="001F4634"/>
    <w:rsid w:val="001F5A61"/>
    <w:rsid w:val="001F70E6"/>
    <w:rsid w:val="00200926"/>
    <w:rsid w:val="00205B05"/>
    <w:rsid w:val="00212A93"/>
    <w:rsid w:val="002163A5"/>
    <w:rsid w:val="00216A8A"/>
    <w:rsid w:val="00223D21"/>
    <w:rsid w:val="00224D57"/>
    <w:rsid w:val="00225467"/>
    <w:rsid w:val="00225B72"/>
    <w:rsid w:val="002263FA"/>
    <w:rsid w:val="002264C2"/>
    <w:rsid w:val="002276CF"/>
    <w:rsid w:val="00230CC7"/>
    <w:rsid w:val="0023533D"/>
    <w:rsid w:val="002353AB"/>
    <w:rsid w:val="00245812"/>
    <w:rsid w:val="002458FC"/>
    <w:rsid w:val="00250434"/>
    <w:rsid w:val="0025618A"/>
    <w:rsid w:val="0025740D"/>
    <w:rsid w:val="002576E1"/>
    <w:rsid w:val="00260925"/>
    <w:rsid w:val="00260F84"/>
    <w:rsid w:val="00260F9E"/>
    <w:rsid w:val="00261986"/>
    <w:rsid w:val="00264230"/>
    <w:rsid w:val="00264832"/>
    <w:rsid w:val="0026556C"/>
    <w:rsid w:val="00265C5B"/>
    <w:rsid w:val="00270EFB"/>
    <w:rsid w:val="00272D1F"/>
    <w:rsid w:val="00273574"/>
    <w:rsid w:val="00273612"/>
    <w:rsid w:val="00274B96"/>
    <w:rsid w:val="00276758"/>
    <w:rsid w:val="00277121"/>
    <w:rsid w:val="0027730F"/>
    <w:rsid w:val="00280F56"/>
    <w:rsid w:val="00280F75"/>
    <w:rsid w:val="00281964"/>
    <w:rsid w:val="00285EC3"/>
    <w:rsid w:val="00290C47"/>
    <w:rsid w:val="00293BB2"/>
    <w:rsid w:val="00295147"/>
    <w:rsid w:val="0029740E"/>
    <w:rsid w:val="002A02EA"/>
    <w:rsid w:val="002A3BC3"/>
    <w:rsid w:val="002A7C4F"/>
    <w:rsid w:val="002B1FC6"/>
    <w:rsid w:val="002B3B74"/>
    <w:rsid w:val="002B412C"/>
    <w:rsid w:val="002B47C1"/>
    <w:rsid w:val="002B5220"/>
    <w:rsid w:val="002B623A"/>
    <w:rsid w:val="002B6E0C"/>
    <w:rsid w:val="002B7581"/>
    <w:rsid w:val="002B7B62"/>
    <w:rsid w:val="002C2689"/>
    <w:rsid w:val="002C39FE"/>
    <w:rsid w:val="002C423A"/>
    <w:rsid w:val="002C4594"/>
    <w:rsid w:val="002C7074"/>
    <w:rsid w:val="002D00D2"/>
    <w:rsid w:val="002D066F"/>
    <w:rsid w:val="002D1FA5"/>
    <w:rsid w:val="002D1FF3"/>
    <w:rsid w:val="002D25BA"/>
    <w:rsid w:val="002D2FB0"/>
    <w:rsid w:val="002D4865"/>
    <w:rsid w:val="002D6861"/>
    <w:rsid w:val="002D6C35"/>
    <w:rsid w:val="002D7F60"/>
    <w:rsid w:val="002E0728"/>
    <w:rsid w:val="002E4D07"/>
    <w:rsid w:val="002E5E9B"/>
    <w:rsid w:val="002E7244"/>
    <w:rsid w:val="002F0551"/>
    <w:rsid w:val="002F0F9A"/>
    <w:rsid w:val="002F1BC7"/>
    <w:rsid w:val="002F23CB"/>
    <w:rsid w:val="002F2431"/>
    <w:rsid w:val="002F28EA"/>
    <w:rsid w:val="002F58B4"/>
    <w:rsid w:val="002F6481"/>
    <w:rsid w:val="0030091A"/>
    <w:rsid w:val="00300AAA"/>
    <w:rsid w:val="003020A6"/>
    <w:rsid w:val="003071CD"/>
    <w:rsid w:val="003110BD"/>
    <w:rsid w:val="00316964"/>
    <w:rsid w:val="00321DAD"/>
    <w:rsid w:val="003222E5"/>
    <w:rsid w:val="00323239"/>
    <w:rsid w:val="00324258"/>
    <w:rsid w:val="00324C54"/>
    <w:rsid w:val="00324ED6"/>
    <w:rsid w:val="0032616F"/>
    <w:rsid w:val="00330535"/>
    <w:rsid w:val="003316BE"/>
    <w:rsid w:val="00333B06"/>
    <w:rsid w:val="00333ECD"/>
    <w:rsid w:val="0034502A"/>
    <w:rsid w:val="003466D9"/>
    <w:rsid w:val="0034715A"/>
    <w:rsid w:val="00350EA6"/>
    <w:rsid w:val="00351194"/>
    <w:rsid w:val="003529BC"/>
    <w:rsid w:val="00354B62"/>
    <w:rsid w:val="00361A1C"/>
    <w:rsid w:val="00362477"/>
    <w:rsid w:val="00365183"/>
    <w:rsid w:val="003665F1"/>
    <w:rsid w:val="003743CF"/>
    <w:rsid w:val="00375A8F"/>
    <w:rsid w:val="00375EA4"/>
    <w:rsid w:val="00375F32"/>
    <w:rsid w:val="00376733"/>
    <w:rsid w:val="00376975"/>
    <w:rsid w:val="0037719A"/>
    <w:rsid w:val="00381364"/>
    <w:rsid w:val="00383CCB"/>
    <w:rsid w:val="00386801"/>
    <w:rsid w:val="003871DF"/>
    <w:rsid w:val="00387E46"/>
    <w:rsid w:val="00390EC2"/>
    <w:rsid w:val="00391908"/>
    <w:rsid w:val="003937CE"/>
    <w:rsid w:val="00395E17"/>
    <w:rsid w:val="003A363A"/>
    <w:rsid w:val="003A3BAF"/>
    <w:rsid w:val="003A49C0"/>
    <w:rsid w:val="003A4AAA"/>
    <w:rsid w:val="003A5007"/>
    <w:rsid w:val="003A5977"/>
    <w:rsid w:val="003A74C4"/>
    <w:rsid w:val="003B27B5"/>
    <w:rsid w:val="003B47C0"/>
    <w:rsid w:val="003B67F7"/>
    <w:rsid w:val="003B6874"/>
    <w:rsid w:val="003C0CED"/>
    <w:rsid w:val="003C2404"/>
    <w:rsid w:val="003C2A6E"/>
    <w:rsid w:val="003C681E"/>
    <w:rsid w:val="003C6D7E"/>
    <w:rsid w:val="003C6D8F"/>
    <w:rsid w:val="003C77CE"/>
    <w:rsid w:val="003D14A6"/>
    <w:rsid w:val="003D193C"/>
    <w:rsid w:val="003D21BE"/>
    <w:rsid w:val="003D221B"/>
    <w:rsid w:val="003D47BF"/>
    <w:rsid w:val="003E1532"/>
    <w:rsid w:val="003E2B3D"/>
    <w:rsid w:val="003E2C5F"/>
    <w:rsid w:val="003E5EEF"/>
    <w:rsid w:val="003E6634"/>
    <w:rsid w:val="003F2274"/>
    <w:rsid w:val="003F2E96"/>
    <w:rsid w:val="003F2F0B"/>
    <w:rsid w:val="003F47D5"/>
    <w:rsid w:val="003F4B3B"/>
    <w:rsid w:val="003F614F"/>
    <w:rsid w:val="00400CCF"/>
    <w:rsid w:val="0040299C"/>
    <w:rsid w:val="00402EBB"/>
    <w:rsid w:val="00403136"/>
    <w:rsid w:val="004049DB"/>
    <w:rsid w:val="00405105"/>
    <w:rsid w:val="00405625"/>
    <w:rsid w:val="00405BA6"/>
    <w:rsid w:val="00406256"/>
    <w:rsid w:val="004064EF"/>
    <w:rsid w:val="004075DF"/>
    <w:rsid w:val="004109A4"/>
    <w:rsid w:val="0041151F"/>
    <w:rsid w:val="00412538"/>
    <w:rsid w:val="00412BC9"/>
    <w:rsid w:val="00412DEB"/>
    <w:rsid w:val="00413062"/>
    <w:rsid w:val="00415FBF"/>
    <w:rsid w:val="00416557"/>
    <w:rsid w:val="00422E12"/>
    <w:rsid w:val="00423798"/>
    <w:rsid w:val="004310D5"/>
    <w:rsid w:val="00431A15"/>
    <w:rsid w:val="0043386C"/>
    <w:rsid w:val="00433AD1"/>
    <w:rsid w:val="0043435D"/>
    <w:rsid w:val="004348D1"/>
    <w:rsid w:val="00435AB2"/>
    <w:rsid w:val="004360B9"/>
    <w:rsid w:val="00437A92"/>
    <w:rsid w:val="00441A8B"/>
    <w:rsid w:val="004451DF"/>
    <w:rsid w:val="00450A80"/>
    <w:rsid w:val="00451345"/>
    <w:rsid w:val="00453233"/>
    <w:rsid w:val="00453B11"/>
    <w:rsid w:val="0045452C"/>
    <w:rsid w:val="004546DD"/>
    <w:rsid w:val="00457976"/>
    <w:rsid w:val="004629C9"/>
    <w:rsid w:val="004733FC"/>
    <w:rsid w:val="00476084"/>
    <w:rsid w:val="00476DFD"/>
    <w:rsid w:val="00477232"/>
    <w:rsid w:val="00480634"/>
    <w:rsid w:val="00484D5F"/>
    <w:rsid w:val="0048554E"/>
    <w:rsid w:val="004921DE"/>
    <w:rsid w:val="00494756"/>
    <w:rsid w:val="00497F76"/>
    <w:rsid w:val="004A0F91"/>
    <w:rsid w:val="004A3A13"/>
    <w:rsid w:val="004B099E"/>
    <w:rsid w:val="004B1614"/>
    <w:rsid w:val="004B1E31"/>
    <w:rsid w:val="004B4BA3"/>
    <w:rsid w:val="004B6293"/>
    <w:rsid w:val="004B7D0A"/>
    <w:rsid w:val="004C0457"/>
    <w:rsid w:val="004C0CCA"/>
    <w:rsid w:val="004C0E9C"/>
    <w:rsid w:val="004C26C3"/>
    <w:rsid w:val="004C59BD"/>
    <w:rsid w:val="004C635F"/>
    <w:rsid w:val="004D1B77"/>
    <w:rsid w:val="004D4E2E"/>
    <w:rsid w:val="004D50C6"/>
    <w:rsid w:val="004D62F3"/>
    <w:rsid w:val="004D756D"/>
    <w:rsid w:val="004E16DE"/>
    <w:rsid w:val="004E355D"/>
    <w:rsid w:val="004E4ECF"/>
    <w:rsid w:val="004E6A19"/>
    <w:rsid w:val="004F6228"/>
    <w:rsid w:val="0050290B"/>
    <w:rsid w:val="00502ADC"/>
    <w:rsid w:val="00504623"/>
    <w:rsid w:val="005062D5"/>
    <w:rsid w:val="00506AEB"/>
    <w:rsid w:val="005126FD"/>
    <w:rsid w:val="005213CF"/>
    <w:rsid w:val="005233C8"/>
    <w:rsid w:val="00523503"/>
    <w:rsid w:val="00523FB2"/>
    <w:rsid w:val="0052594D"/>
    <w:rsid w:val="00530AFA"/>
    <w:rsid w:val="005343DA"/>
    <w:rsid w:val="0053574E"/>
    <w:rsid w:val="00535C09"/>
    <w:rsid w:val="00536B8D"/>
    <w:rsid w:val="00540081"/>
    <w:rsid w:val="00540687"/>
    <w:rsid w:val="0054472C"/>
    <w:rsid w:val="00546E66"/>
    <w:rsid w:val="005503D5"/>
    <w:rsid w:val="00550735"/>
    <w:rsid w:val="005553B1"/>
    <w:rsid w:val="00556803"/>
    <w:rsid w:val="00556D56"/>
    <w:rsid w:val="00557113"/>
    <w:rsid w:val="0056018F"/>
    <w:rsid w:val="00561596"/>
    <w:rsid w:val="00561A20"/>
    <w:rsid w:val="00561D00"/>
    <w:rsid w:val="00562648"/>
    <w:rsid w:val="00565204"/>
    <w:rsid w:val="00565DAB"/>
    <w:rsid w:val="005663FF"/>
    <w:rsid w:val="00566598"/>
    <w:rsid w:val="0057015A"/>
    <w:rsid w:val="005712E6"/>
    <w:rsid w:val="0057139D"/>
    <w:rsid w:val="005714FF"/>
    <w:rsid w:val="00572A5C"/>
    <w:rsid w:val="00572BBA"/>
    <w:rsid w:val="00576EAB"/>
    <w:rsid w:val="00580755"/>
    <w:rsid w:val="00581669"/>
    <w:rsid w:val="00581844"/>
    <w:rsid w:val="00581BE7"/>
    <w:rsid w:val="005845FC"/>
    <w:rsid w:val="00584845"/>
    <w:rsid w:val="005848E4"/>
    <w:rsid w:val="0058577F"/>
    <w:rsid w:val="00586FCC"/>
    <w:rsid w:val="00586FFC"/>
    <w:rsid w:val="00587F68"/>
    <w:rsid w:val="005902C2"/>
    <w:rsid w:val="00590665"/>
    <w:rsid w:val="005908A2"/>
    <w:rsid w:val="00591533"/>
    <w:rsid w:val="00592F56"/>
    <w:rsid w:val="00594137"/>
    <w:rsid w:val="005945D3"/>
    <w:rsid w:val="005948AB"/>
    <w:rsid w:val="005955D1"/>
    <w:rsid w:val="005956DC"/>
    <w:rsid w:val="00596415"/>
    <w:rsid w:val="005973E2"/>
    <w:rsid w:val="005976B7"/>
    <w:rsid w:val="005A04A7"/>
    <w:rsid w:val="005A0DA7"/>
    <w:rsid w:val="005A4C34"/>
    <w:rsid w:val="005A6997"/>
    <w:rsid w:val="005A7554"/>
    <w:rsid w:val="005B4C0E"/>
    <w:rsid w:val="005B512A"/>
    <w:rsid w:val="005B6D26"/>
    <w:rsid w:val="005C0CF0"/>
    <w:rsid w:val="005C5A28"/>
    <w:rsid w:val="005C5EC6"/>
    <w:rsid w:val="005D0412"/>
    <w:rsid w:val="005D2739"/>
    <w:rsid w:val="005D2B42"/>
    <w:rsid w:val="005D2D0A"/>
    <w:rsid w:val="005D40F2"/>
    <w:rsid w:val="005D54C7"/>
    <w:rsid w:val="005D66CB"/>
    <w:rsid w:val="005D7178"/>
    <w:rsid w:val="005E0ABD"/>
    <w:rsid w:val="005E0FC6"/>
    <w:rsid w:val="005E1716"/>
    <w:rsid w:val="005E25E2"/>
    <w:rsid w:val="005E34E3"/>
    <w:rsid w:val="005E45FA"/>
    <w:rsid w:val="005E6CCF"/>
    <w:rsid w:val="005F04DA"/>
    <w:rsid w:val="005F2CD7"/>
    <w:rsid w:val="005F40CD"/>
    <w:rsid w:val="005F5B75"/>
    <w:rsid w:val="006020A8"/>
    <w:rsid w:val="00603DC3"/>
    <w:rsid w:val="00604BCF"/>
    <w:rsid w:val="00604DFE"/>
    <w:rsid w:val="00605086"/>
    <w:rsid w:val="00610ADE"/>
    <w:rsid w:val="00611331"/>
    <w:rsid w:val="00611C7A"/>
    <w:rsid w:val="00612216"/>
    <w:rsid w:val="006211CE"/>
    <w:rsid w:val="00621CE6"/>
    <w:rsid w:val="00624845"/>
    <w:rsid w:val="00625763"/>
    <w:rsid w:val="00630E75"/>
    <w:rsid w:val="006340B6"/>
    <w:rsid w:val="006430D9"/>
    <w:rsid w:val="0064374C"/>
    <w:rsid w:val="00644990"/>
    <w:rsid w:val="00644B8F"/>
    <w:rsid w:val="006454A2"/>
    <w:rsid w:val="00651554"/>
    <w:rsid w:val="00651832"/>
    <w:rsid w:val="00651F69"/>
    <w:rsid w:val="00652A45"/>
    <w:rsid w:val="00652A6B"/>
    <w:rsid w:val="00655CBC"/>
    <w:rsid w:val="00656392"/>
    <w:rsid w:val="006566C4"/>
    <w:rsid w:val="00657017"/>
    <w:rsid w:val="00660127"/>
    <w:rsid w:val="00660D43"/>
    <w:rsid w:val="006618FE"/>
    <w:rsid w:val="00661A0A"/>
    <w:rsid w:val="00661F19"/>
    <w:rsid w:val="00662225"/>
    <w:rsid w:val="006629D1"/>
    <w:rsid w:val="006632F3"/>
    <w:rsid w:val="0067016C"/>
    <w:rsid w:val="0067084C"/>
    <w:rsid w:val="006724E5"/>
    <w:rsid w:val="00673E3D"/>
    <w:rsid w:val="00675F05"/>
    <w:rsid w:val="00681F65"/>
    <w:rsid w:val="0068292B"/>
    <w:rsid w:val="00685F95"/>
    <w:rsid w:val="006864FF"/>
    <w:rsid w:val="0068770B"/>
    <w:rsid w:val="00687EC9"/>
    <w:rsid w:val="00691978"/>
    <w:rsid w:val="00696227"/>
    <w:rsid w:val="00697EBD"/>
    <w:rsid w:val="006A1CF2"/>
    <w:rsid w:val="006A6F1B"/>
    <w:rsid w:val="006B12A1"/>
    <w:rsid w:val="006B12DA"/>
    <w:rsid w:val="006B1660"/>
    <w:rsid w:val="006B35E4"/>
    <w:rsid w:val="006B58A1"/>
    <w:rsid w:val="006B6220"/>
    <w:rsid w:val="006B7652"/>
    <w:rsid w:val="006C0D9B"/>
    <w:rsid w:val="006C1AD5"/>
    <w:rsid w:val="006C4730"/>
    <w:rsid w:val="006C6C2D"/>
    <w:rsid w:val="006D0CE7"/>
    <w:rsid w:val="006D314F"/>
    <w:rsid w:val="006D3C23"/>
    <w:rsid w:val="006D3F82"/>
    <w:rsid w:val="006D725F"/>
    <w:rsid w:val="006D7676"/>
    <w:rsid w:val="006E076D"/>
    <w:rsid w:val="006E6D2D"/>
    <w:rsid w:val="006F1A72"/>
    <w:rsid w:val="006F273A"/>
    <w:rsid w:val="006F4BE1"/>
    <w:rsid w:val="006F5AE9"/>
    <w:rsid w:val="00700C69"/>
    <w:rsid w:val="007025AE"/>
    <w:rsid w:val="00704CB3"/>
    <w:rsid w:val="007055DF"/>
    <w:rsid w:val="007070D3"/>
    <w:rsid w:val="0071027D"/>
    <w:rsid w:val="00710C6B"/>
    <w:rsid w:val="007123F5"/>
    <w:rsid w:val="00712886"/>
    <w:rsid w:val="00712D3B"/>
    <w:rsid w:val="0071648C"/>
    <w:rsid w:val="007168A7"/>
    <w:rsid w:val="00720173"/>
    <w:rsid w:val="007209E4"/>
    <w:rsid w:val="007238C2"/>
    <w:rsid w:val="00724444"/>
    <w:rsid w:val="00724746"/>
    <w:rsid w:val="007258D0"/>
    <w:rsid w:val="007262B8"/>
    <w:rsid w:val="007300F0"/>
    <w:rsid w:val="0073573E"/>
    <w:rsid w:val="007419E0"/>
    <w:rsid w:val="00741D8A"/>
    <w:rsid w:val="00744A21"/>
    <w:rsid w:val="00750840"/>
    <w:rsid w:val="00750B1B"/>
    <w:rsid w:val="00750F1A"/>
    <w:rsid w:val="00751B3C"/>
    <w:rsid w:val="0075212B"/>
    <w:rsid w:val="0075277C"/>
    <w:rsid w:val="007534E5"/>
    <w:rsid w:val="007539D8"/>
    <w:rsid w:val="007574BE"/>
    <w:rsid w:val="00760B76"/>
    <w:rsid w:val="00761A69"/>
    <w:rsid w:val="00761CFE"/>
    <w:rsid w:val="0076237E"/>
    <w:rsid w:val="00763C47"/>
    <w:rsid w:val="00765359"/>
    <w:rsid w:val="00767527"/>
    <w:rsid w:val="0076784F"/>
    <w:rsid w:val="00774285"/>
    <w:rsid w:val="00774294"/>
    <w:rsid w:val="00774E47"/>
    <w:rsid w:val="00776D8C"/>
    <w:rsid w:val="00780574"/>
    <w:rsid w:val="007836DA"/>
    <w:rsid w:val="00790588"/>
    <w:rsid w:val="007942C8"/>
    <w:rsid w:val="00794F26"/>
    <w:rsid w:val="00797F40"/>
    <w:rsid w:val="007A142A"/>
    <w:rsid w:val="007A194F"/>
    <w:rsid w:val="007A5B96"/>
    <w:rsid w:val="007B1E08"/>
    <w:rsid w:val="007B4634"/>
    <w:rsid w:val="007B4B61"/>
    <w:rsid w:val="007B4BCA"/>
    <w:rsid w:val="007C0562"/>
    <w:rsid w:val="007C2A79"/>
    <w:rsid w:val="007C5FA4"/>
    <w:rsid w:val="007C642D"/>
    <w:rsid w:val="007C66AF"/>
    <w:rsid w:val="007D0D78"/>
    <w:rsid w:val="007D10E8"/>
    <w:rsid w:val="007D208E"/>
    <w:rsid w:val="007D20BE"/>
    <w:rsid w:val="007D26FA"/>
    <w:rsid w:val="007D3342"/>
    <w:rsid w:val="007D477C"/>
    <w:rsid w:val="007D5AE1"/>
    <w:rsid w:val="007D5C11"/>
    <w:rsid w:val="007D7C9E"/>
    <w:rsid w:val="007E14DE"/>
    <w:rsid w:val="007E16DC"/>
    <w:rsid w:val="007E55B8"/>
    <w:rsid w:val="007E64B4"/>
    <w:rsid w:val="007E7C0B"/>
    <w:rsid w:val="007F1842"/>
    <w:rsid w:val="007F3197"/>
    <w:rsid w:val="007F64AB"/>
    <w:rsid w:val="007F65E8"/>
    <w:rsid w:val="007F675F"/>
    <w:rsid w:val="008006F4"/>
    <w:rsid w:val="0080102C"/>
    <w:rsid w:val="008022D5"/>
    <w:rsid w:val="00802724"/>
    <w:rsid w:val="00802D03"/>
    <w:rsid w:val="00804482"/>
    <w:rsid w:val="00804EA9"/>
    <w:rsid w:val="008060B0"/>
    <w:rsid w:val="008106CB"/>
    <w:rsid w:val="0081325E"/>
    <w:rsid w:val="0081379D"/>
    <w:rsid w:val="00816865"/>
    <w:rsid w:val="00821FC0"/>
    <w:rsid w:val="008230E7"/>
    <w:rsid w:val="0082389C"/>
    <w:rsid w:val="00827338"/>
    <w:rsid w:val="00827428"/>
    <w:rsid w:val="00827BF8"/>
    <w:rsid w:val="00830F62"/>
    <w:rsid w:val="00831336"/>
    <w:rsid w:val="0083794B"/>
    <w:rsid w:val="008418F9"/>
    <w:rsid w:val="00844D8C"/>
    <w:rsid w:val="00845AD1"/>
    <w:rsid w:val="00846E0A"/>
    <w:rsid w:val="00851619"/>
    <w:rsid w:val="00853CFC"/>
    <w:rsid w:val="00855CCB"/>
    <w:rsid w:val="00855D10"/>
    <w:rsid w:val="00856A6E"/>
    <w:rsid w:val="00857B83"/>
    <w:rsid w:val="00861483"/>
    <w:rsid w:val="00866C81"/>
    <w:rsid w:val="00866FD8"/>
    <w:rsid w:val="00867428"/>
    <w:rsid w:val="00867D2B"/>
    <w:rsid w:val="00870F9F"/>
    <w:rsid w:val="00871014"/>
    <w:rsid w:val="00871262"/>
    <w:rsid w:val="0087205A"/>
    <w:rsid w:val="00875C18"/>
    <w:rsid w:val="008777F5"/>
    <w:rsid w:val="00882467"/>
    <w:rsid w:val="008851A0"/>
    <w:rsid w:val="00887F91"/>
    <w:rsid w:val="00892C29"/>
    <w:rsid w:val="008933BB"/>
    <w:rsid w:val="00894523"/>
    <w:rsid w:val="00894E77"/>
    <w:rsid w:val="0089607B"/>
    <w:rsid w:val="00896F48"/>
    <w:rsid w:val="008972AE"/>
    <w:rsid w:val="008A1C80"/>
    <w:rsid w:val="008A2C08"/>
    <w:rsid w:val="008A4A18"/>
    <w:rsid w:val="008A4F8E"/>
    <w:rsid w:val="008A5CD4"/>
    <w:rsid w:val="008B4257"/>
    <w:rsid w:val="008B4A49"/>
    <w:rsid w:val="008B5D0D"/>
    <w:rsid w:val="008B5D39"/>
    <w:rsid w:val="008C1E43"/>
    <w:rsid w:val="008C264B"/>
    <w:rsid w:val="008C49F4"/>
    <w:rsid w:val="008C7D3F"/>
    <w:rsid w:val="008D1262"/>
    <w:rsid w:val="008D1730"/>
    <w:rsid w:val="008D4D85"/>
    <w:rsid w:val="008D5742"/>
    <w:rsid w:val="008E1941"/>
    <w:rsid w:val="008E4E5F"/>
    <w:rsid w:val="008E56CF"/>
    <w:rsid w:val="008E6D3A"/>
    <w:rsid w:val="008E70EB"/>
    <w:rsid w:val="008F29B9"/>
    <w:rsid w:val="008F32D5"/>
    <w:rsid w:val="008F51CA"/>
    <w:rsid w:val="008F6369"/>
    <w:rsid w:val="00906C7C"/>
    <w:rsid w:val="0090702E"/>
    <w:rsid w:val="00907035"/>
    <w:rsid w:val="0091095A"/>
    <w:rsid w:val="0091151A"/>
    <w:rsid w:val="00915293"/>
    <w:rsid w:val="00917A98"/>
    <w:rsid w:val="00920262"/>
    <w:rsid w:val="00920E63"/>
    <w:rsid w:val="00921718"/>
    <w:rsid w:val="00922518"/>
    <w:rsid w:val="0092258A"/>
    <w:rsid w:val="00925B33"/>
    <w:rsid w:val="00926E4D"/>
    <w:rsid w:val="0093428F"/>
    <w:rsid w:val="00934462"/>
    <w:rsid w:val="00936693"/>
    <w:rsid w:val="00936BCD"/>
    <w:rsid w:val="009413D9"/>
    <w:rsid w:val="009419FF"/>
    <w:rsid w:val="00946DDD"/>
    <w:rsid w:val="009479FA"/>
    <w:rsid w:val="00950699"/>
    <w:rsid w:val="009508A1"/>
    <w:rsid w:val="009570D3"/>
    <w:rsid w:val="009570F3"/>
    <w:rsid w:val="00960229"/>
    <w:rsid w:val="00960DD6"/>
    <w:rsid w:val="00960EC8"/>
    <w:rsid w:val="00960FA9"/>
    <w:rsid w:val="0096493C"/>
    <w:rsid w:val="00964E86"/>
    <w:rsid w:val="00964F5C"/>
    <w:rsid w:val="00965599"/>
    <w:rsid w:val="00965843"/>
    <w:rsid w:val="00970C75"/>
    <w:rsid w:val="009712CC"/>
    <w:rsid w:val="00971FA3"/>
    <w:rsid w:val="00975F90"/>
    <w:rsid w:val="00976F19"/>
    <w:rsid w:val="00977719"/>
    <w:rsid w:val="00981D52"/>
    <w:rsid w:val="0098373B"/>
    <w:rsid w:val="009845A3"/>
    <w:rsid w:val="00984BFB"/>
    <w:rsid w:val="00986D95"/>
    <w:rsid w:val="00987575"/>
    <w:rsid w:val="0099314B"/>
    <w:rsid w:val="00993547"/>
    <w:rsid w:val="00993766"/>
    <w:rsid w:val="00995BE1"/>
    <w:rsid w:val="009976B0"/>
    <w:rsid w:val="00997CDE"/>
    <w:rsid w:val="009A0959"/>
    <w:rsid w:val="009A5DF7"/>
    <w:rsid w:val="009B057D"/>
    <w:rsid w:val="009B231E"/>
    <w:rsid w:val="009B316D"/>
    <w:rsid w:val="009C1F30"/>
    <w:rsid w:val="009C2AE6"/>
    <w:rsid w:val="009C43DC"/>
    <w:rsid w:val="009C595B"/>
    <w:rsid w:val="009C6676"/>
    <w:rsid w:val="009C6D5E"/>
    <w:rsid w:val="009D017A"/>
    <w:rsid w:val="009D143A"/>
    <w:rsid w:val="009D1811"/>
    <w:rsid w:val="009D2D56"/>
    <w:rsid w:val="009E06D0"/>
    <w:rsid w:val="009E17C9"/>
    <w:rsid w:val="009E5802"/>
    <w:rsid w:val="009E78AD"/>
    <w:rsid w:val="009F004F"/>
    <w:rsid w:val="009F56D7"/>
    <w:rsid w:val="009F5A6E"/>
    <w:rsid w:val="009F5B9C"/>
    <w:rsid w:val="009F7396"/>
    <w:rsid w:val="00A041EB"/>
    <w:rsid w:val="00A045DE"/>
    <w:rsid w:val="00A04EFB"/>
    <w:rsid w:val="00A07227"/>
    <w:rsid w:val="00A1127C"/>
    <w:rsid w:val="00A11C35"/>
    <w:rsid w:val="00A13BF7"/>
    <w:rsid w:val="00A13DFD"/>
    <w:rsid w:val="00A20BAA"/>
    <w:rsid w:val="00A23918"/>
    <w:rsid w:val="00A23ECD"/>
    <w:rsid w:val="00A251BE"/>
    <w:rsid w:val="00A310D5"/>
    <w:rsid w:val="00A324B8"/>
    <w:rsid w:val="00A32CC7"/>
    <w:rsid w:val="00A33233"/>
    <w:rsid w:val="00A34B10"/>
    <w:rsid w:val="00A36111"/>
    <w:rsid w:val="00A36C45"/>
    <w:rsid w:val="00A40CA8"/>
    <w:rsid w:val="00A4175A"/>
    <w:rsid w:val="00A46FEC"/>
    <w:rsid w:val="00A475FE"/>
    <w:rsid w:val="00A500CC"/>
    <w:rsid w:val="00A50CC8"/>
    <w:rsid w:val="00A5200F"/>
    <w:rsid w:val="00A54E02"/>
    <w:rsid w:val="00A55AFD"/>
    <w:rsid w:val="00A5725E"/>
    <w:rsid w:val="00A60347"/>
    <w:rsid w:val="00A608A7"/>
    <w:rsid w:val="00A63886"/>
    <w:rsid w:val="00A6548C"/>
    <w:rsid w:val="00A654A5"/>
    <w:rsid w:val="00A7113A"/>
    <w:rsid w:val="00A739BF"/>
    <w:rsid w:val="00A749AA"/>
    <w:rsid w:val="00A74FEE"/>
    <w:rsid w:val="00A75CE6"/>
    <w:rsid w:val="00A77CBC"/>
    <w:rsid w:val="00A83892"/>
    <w:rsid w:val="00A853E7"/>
    <w:rsid w:val="00A87AAF"/>
    <w:rsid w:val="00A9473E"/>
    <w:rsid w:val="00A95728"/>
    <w:rsid w:val="00A959A3"/>
    <w:rsid w:val="00A95C3C"/>
    <w:rsid w:val="00A964D6"/>
    <w:rsid w:val="00A9690B"/>
    <w:rsid w:val="00A97BF6"/>
    <w:rsid w:val="00AA2AA6"/>
    <w:rsid w:val="00AA31BA"/>
    <w:rsid w:val="00AA3FE8"/>
    <w:rsid w:val="00AA4A1D"/>
    <w:rsid w:val="00AA654A"/>
    <w:rsid w:val="00AA76CF"/>
    <w:rsid w:val="00AB3D2B"/>
    <w:rsid w:val="00AB4C81"/>
    <w:rsid w:val="00AB5773"/>
    <w:rsid w:val="00AB73A5"/>
    <w:rsid w:val="00AC05F3"/>
    <w:rsid w:val="00AC1958"/>
    <w:rsid w:val="00AC3498"/>
    <w:rsid w:val="00AC37BA"/>
    <w:rsid w:val="00AC3D1F"/>
    <w:rsid w:val="00AC40B8"/>
    <w:rsid w:val="00AC47EA"/>
    <w:rsid w:val="00AC605E"/>
    <w:rsid w:val="00AC67AD"/>
    <w:rsid w:val="00AD07CD"/>
    <w:rsid w:val="00AD0C11"/>
    <w:rsid w:val="00AD1701"/>
    <w:rsid w:val="00AD207B"/>
    <w:rsid w:val="00AD339E"/>
    <w:rsid w:val="00AD4BCB"/>
    <w:rsid w:val="00AD5B01"/>
    <w:rsid w:val="00AD6975"/>
    <w:rsid w:val="00AD6B90"/>
    <w:rsid w:val="00AD78C4"/>
    <w:rsid w:val="00AE0FC6"/>
    <w:rsid w:val="00AE1FFD"/>
    <w:rsid w:val="00AE247D"/>
    <w:rsid w:val="00AE2612"/>
    <w:rsid w:val="00AE2898"/>
    <w:rsid w:val="00AE33DA"/>
    <w:rsid w:val="00AE4D9A"/>
    <w:rsid w:val="00AE62A0"/>
    <w:rsid w:val="00AF3393"/>
    <w:rsid w:val="00AF75C9"/>
    <w:rsid w:val="00B01508"/>
    <w:rsid w:val="00B064A2"/>
    <w:rsid w:val="00B076AB"/>
    <w:rsid w:val="00B100D9"/>
    <w:rsid w:val="00B120D9"/>
    <w:rsid w:val="00B134F4"/>
    <w:rsid w:val="00B144C0"/>
    <w:rsid w:val="00B14FEE"/>
    <w:rsid w:val="00B1740F"/>
    <w:rsid w:val="00B21DBF"/>
    <w:rsid w:val="00B22E98"/>
    <w:rsid w:val="00B26538"/>
    <w:rsid w:val="00B268B4"/>
    <w:rsid w:val="00B26B18"/>
    <w:rsid w:val="00B300E8"/>
    <w:rsid w:val="00B30E74"/>
    <w:rsid w:val="00B328B1"/>
    <w:rsid w:val="00B32998"/>
    <w:rsid w:val="00B32E05"/>
    <w:rsid w:val="00B35EA5"/>
    <w:rsid w:val="00B3733A"/>
    <w:rsid w:val="00B3793E"/>
    <w:rsid w:val="00B40AD9"/>
    <w:rsid w:val="00B417DF"/>
    <w:rsid w:val="00B4259A"/>
    <w:rsid w:val="00B433F5"/>
    <w:rsid w:val="00B435C3"/>
    <w:rsid w:val="00B43708"/>
    <w:rsid w:val="00B448FC"/>
    <w:rsid w:val="00B50648"/>
    <w:rsid w:val="00B53049"/>
    <w:rsid w:val="00B56B5F"/>
    <w:rsid w:val="00B630E8"/>
    <w:rsid w:val="00B66EE6"/>
    <w:rsid w:val="00B7292B"/>
    <w:rsid w:val="00B73CA8"/>
    <w:rsid w:val="00B81D85"/>
    <w:rsid w:val="00B8275E"/>
    <w:rsid w:val="00B90BD5"/>
    <w:rsid w:val="00B90C89"/>
    <w:rsid w:val="00B92E83"/>
    <w:rsid w:val="00B940E0"/>
    <w:rsid w:val="00B97852"/>
    <w:rsid w:val="00BA0523"/>
    <w:rsid w:val="00BA06FB"/>
    <w:rsid w:val="00BA20E3"/>
    <w:rsid w:val="00BA2540"/>
    <w:rsid w:val="00BA591B"/>
    <w:rsid w:val="00BB0A4E"/>
    <w:rsid w:val="00BB0AEB"/>
    <w:rsid w:val="00BB310A"/>
    <w:rsid w:val="00BB698A"/>
    <w:rsid w:val="00BB7521"/>
    <w:rsid w:val="00BC04BA"/>
    <w:rsid w:val="00BC3116"/>
    <w:rsid w:val="00BC4CB8"/>
    <w:rsid w:val="00BD2718"/>
    <w:rsid w:val="00BD43E6"/>
    <w:rsid w:val="00BD47D5"/>
    <w:rsid w:val="00BD4EAC"/>
    <w:rsid w:val="00BD52F3"/>
    <w:rsid w:val="00BD6414"/>
    <w:rsid w:val="00BD6FCE"/>
    <w:rsid w:val="00BD7BC6"/>
    <w:rsid w:val="00BD7DA4"/>
    <w:rsid w:val="00BE0EB8"/>
    <w:rsid w:val="00BE5ED8"/>
    <w:rsid w:val="00BF011A"/>
    <w:rsid w:val="00BF1274"/>
    <w:rsid w:val="00BF12ED"/>
    <w:rsid w:val="00BF303D"/>
    <w:rsid w:val="00BF3970"/>
    <w:rsid w:val="00BF4B61"/>
    <w:rsid w:val="00C0015F"/>
    <w:rsid w:val="00C0070B"/>
    <w:rsid w:val="00C02B61"/>
    <w:rsid w:val="00C05266"/>
    <w:rsid w:val="00C05BB8"/>
    <w:rsid w:val="00C06765"/>
    <w:rsid w:val="00C1089C"/>
    <w:rsid w:val="00C11D97"/>
    <w:rsid w:val="00C17455"/>
    <w:rsid w:val="00C17828"/>
    <w:rsid w:val="00C17CB4"/>
    <w:rsid w:val="00C20FB0"/>
    <w:rsid w:val="00C259D5"/>
    <w:rsid w:val="00C30841"/>
    <w:rsid w:val="00C30AC5"/>
    <w:rsid w:val="00C337DE"/>
    <w:rsid w:val="00C351B5"/>
    <w:rsid w:val="00C36246"/>
    <w:rsid w:val="00C41E68"/>
    <w:rsid w:val="00C41F24"/>
    <w:rsid w:val="00C42392"/>
    <w:rsid w:val="00C42E1A"/>
    <w:rsid w:val="00C43859"/>
    <w:rsid w:val="00C451BC"/>
    <w:rsid w:val="00C50BDA"/>
    <w:rsid w:val="00C544F0"/>
    <w:rsid w:val="00C54596"/>
    <w:rsid w:val="00C5483B"/>
    <w:rsid w:val="00C56F29"/>
    <w:rsid w:val="00C65840"/>
    <w:rsid w:val="00C73D00"/>
    <w:rsid w:val="00C7485B"/>
    <w:rsid w:val="00C74A18"/>
    <w:rsid w:val="00C77AC4"/>
    <w:rsid w:val="00C8079B"/>
    <w:rsid w:val="00C822F2"/>
    <w:rsid w:val="00C8239B"/>
    <w:rsid w:val="00C853AE"/>
    <w:rsid w:val="00C86545"/>
    <w:rsid w:val="00C87CB0"/>
    <w:rsid w:val="00C87D0A"/>
    <w:rsid w:val="00C90AD5"/>
    <w:rsid w:val="00C91D96"/>
    <w:rsid w:val="00C921CB"/>
    <w:rsid w:val="00C95055"/>
    <w:rsid w:val="00CA047A"/>
    <w:rsid w:val="00CA4EE1"/>
    <w:rsid w:val="00CA5EF1"/>
    <w:rsid w:val="00CB088C"/>
    <w:rsid w:val="00CB7CCF"/>
    <w:rsid w:val="00CC0590"/>
    <w:rsid w:val="00CC40D2"/>
    <w:rsid w:val="00CC5B6A"/>
    <w:rsid w:val="00CD146C"/>
    <w:rsid w:val="00CD1EB8"/>
    <w:rsid w:val="00CD506F"/>
    <w:rsid w:val="00CE00B6"/>
    <w:rsid w:val="00CE06F4"/>
    <w:rsid w:val="00CE0D0C"/>
    <w:rsid w:val="00CE6709"/>
    <w:rsid w:val="00CE6727"/>
    <w:rsid w:val="00CE7B54"/>
    <w:rsid w:val="00CE7BBA"/>
    <w:rsid w:val="00CF21BE"/>
    <w:rsid w:val="00CF345C"/>
    <w:rsid w:val="00CF4047"/>
    <w:rsid w:val="00CF58DC"/>
    <w:rsid w:val="00CF67FA"/>
    <w:rsid w:val="00D0106A"/>
    <w:rsid w:val="00D02982"/>
    <w:rsid w:val="00D03497"/>
    <w:rsid w:val="00D0470A"/>
    <w:rsid w:val="00D06F4A"/>
    <w:rsid w:val="00D07241"/>
    <w:rsid w:val="00D10052"/>
    <w:rsid w:val="00D1120F"/>
    <w:rsid w:val="00D117E1"/>
    <w:rsid w:val="00D120CB"/>
    <w:rsid w:val="00D13876"/>
    <w:rsid w:val="00D148A9"/>
    <w:rsid w:val="00D14F66"/>
    <w:rsid w:val="00D15D9C"/>
    <w:rsid w:val="00D1607B"/>
    <w:rsid w:val="00D241C0"/>
    <w:rsid w:val="00D266F4"/>
    <w:rsid w:val="00D2744E"/>
    <w:rsid w:val="00D306E0"/>
    <w:rsid w:val="00D314CE"/>
    <w:rsid w:val="00D32A58"/>
    <w:rsid w:val="00D37EB7"/>
    <w:rsid w:val="00D37FA7"/>
    <w:rsid w:val="00D409E3"/>
    <w:rsid w:val="00D428A7"/>
    <w:rsid w:val="00D42C1A"/>
    <w:rsid w:val="00D43501"/>
    <w:rsid w:val="00D452CE"/>
    <w:rsid w:val="00D47504"/>
    <w:rsid w:val="00D4778D"/>
    <w:rsid w:val="00D52C46"/>
    <w:rsid w:val="00D5476E"/>
    <w:rsid w:val="00D54E0B"/>
    <w:rsid w:val="00D54F3A"/>
    <w:rsid w:val="00D57EBC"/>
    <w:rsid w:val="00D62368"/>
    <w:rsid w:val="00D624A8"/>
    <w:rsid w:val="00D64FE7"/>
    <w:rsid w:val="00D65715"/>
    <w:rsid w:val="00D66F4F"/>
    <w:rsid w:val="00D712F5"/>
    <w:rsid w:val="00D76568"/>
    <w:rsid w:val="00D77B69"/>
    <w:rsid w:val="00D77D40"/>
    <w:rsid w:val="00D84506"/>
    <w:rsid w:val="00D86D39"/>
    <w:rsid w:val="00D87A65"/>
    <w:rsid w:val="00D90B18"/>
    <w:rsid w:val="00D9139E"/>
    <w:rsid w:val="00D91415"/>
    <w:rsid w:val="00D92AE9"/>
    <w:rsid w:val="00D92DA3"/>
    <w:rsid w:val="00D9358B"/>
    <w:rsid w:val="00D9570B"/>
    <w:rsid w:val="00D9656F"/>
    <w:rsid w:val="00DA097E"/>
    <w:rsid w:val="00DA0AAB"/>
    <w:rsid w:val="00DA0FF6"/>
    <w:rsid w:val="00DA3E7E"/>
    <w:rsid w:val="00DA63B9"/>
    <w:rsid w:val="00DB24B7"/>
    <w:rsid w:val="00DB2F50"/>
    <w:rsid w:val="00DB5A32"/>
    <w:rsid w:val="00DB6EC6"/>
    <w:rsid w:val="00DB7312"/>
    <w:rsid w:val="00DC1BED"/>
    <w:rsid w:val="00DC25C4"/>
    <w:rsid w:val="00DC342E"/>
    <w:rsid w:val="00DC5390"/>
    <w:rsid w:val="00DC60CD"/>
    <w:rsid w:val="00DC787B"/>
    <w:rsid w:val="00DD1936"/>
    <w:rsid w:val="00DD4846"/>
    <w:rsid w:val="00DE178A"/>
    <w:rsid w:val="00DE63BA"/>
    <w:rsid w:val="00DE7B0D"/>
    <w:rsid w:val="00DF0CBB"/>
    <w:rsid w:val="00DF26AB"/>
    <w:rsid w:val="00DF4C6B"/>
    <w:rsid w:val="00DF4EE7"/>
    <w:rsid w:val="00DF5F5C"/>
    <w:rsid w:val="00DF6AA4"/>
    <w:rsid w:val="00DF7C7A"/>
    <w:rsid w:val="00E0067E"/>
    <w:rsid w:val="00E03934"/>
    <w:rsid w:val="00E04955"/>
    <w:rsid w:val="00E04DA5"/>
    <w:rsid w:val="00E0662F"/>
    <w:rsid w:val="00E06C50"/>
    <w:rsid w:val="00E10878"/>
    <w:rsid w:val="00E129BE"/>
    <w:rsid w:val="00E13927"/>
    <w:rsid w:val="00E13CE6"/>
    <w:rsid w:val="00E16207"/>
    <w:rsid w:val="00E16511"/>
    <w:rsid w:val="00E1738B"/>
    <w:rsid w:val="00E22444"/>
    <w:rsid w:val="00E24856"/>
    <w:rsid w:val="00E24B38"/>
    <w:rsid w:val="00E26CED"/>
    <w:rsid w:val="00E26DC3"/>
    <w:rsid w:val="00E302FA"/>
    <w:rsid w:val="00E30636"/>
    <w:rsid w:val="00E32E36"/>
    <w:rsid w:val="00E33120"/>
    <w:rsid w:val="00E342DE"/>
    <w:rsid w:val="00E365B9"/>
    <w:rsid w:val="00E377C0"/>
    <w:rsid w:val="00E426D0"/>
    <w:rsid w:val="00E50603"/>
    <w:rsid w:val="00E54104"/>
    <w:rsid w:val="00E57233"/>
    <w:rsid w:val="00E60332"/>
    <w:rsid w:val="00E60DBF"/>
    <w:rsid w:val="00E61699"/>
    <w:rsid w:val="00E66B01"/>
    <w:rsid w:val="00E676E6"/>
    <w:rsid w:val="00E67A7D"/>
    <w:rsid w:val="00E67E9B"/>
    <w:rsid w:val="00E74D93"/>
    <w:rsid w:val="00E81DD3"/>
    <w:rsid w:val="00E87948"/>
    <w:rsid w:val="00E906B1"/>
    <w:rsid w:val="00E94B26"/>
    <w:rsid w:val="00E962C3"/>
    <w:rsid w:val="00E9635C"/>
    <w:rsid w:val="00EA1D77"/>
    <w:rsid w:val="00EA249D"/>
    <w:rsid w:val="00EA38FA"/>
    <w:rsid w:val="00EA5B7E"/>
    <w:rsid w:val="00EB0796"/>
    <w:rsid w:val="00EB12FD"/>
    <w:rsid w:val="00EB4E29"/>
    <w:rsid w:val="00EB6CB1"/>
    <w:rsid w:val="00EC0021"/>
    <w:rsid w:val="00EC2BB9"/>
    <w:rsid w:val="00EC77B3"/>
    <w:rsid w:val="00EC7AFE"/>
    <w:rsid w:val="00ED0261"/>
    <w:rsid w:val="00ED0D8F"/>
    <w:rsid w:val="00ED0F5B"/>
    <w:rsid w:val="00ED417E"/>
    <w:rsid w:val="00ED432E"/>
    <w:rsid w:val="00ED578A"/>
    <w:rsid w:val="00ED6A9E"/>
    <w:rsid w:val="00ED6B57"/>
    <w:rsid w:val="00ED6B5F"/>
    <w:rsid w:val="00ED6F22"/>
    <w:rsid w:val="00ED774B"/>
    <w:rsid w:val="00ED7F9D"/>
    <w:rsid w:val="00EE14D1"/>
    <w:rsid w:val="00EE1CE4"/>
    <w:rsid w:val="00EE1EEC"/>
    <w:rsid w:val="00EE223B"/>
    <w:rsid w:val="00EE43EB"/>
    <w:rsid w:val="00EE6793"/>
    <w:rsid w:val="00EE6EA4"/>
    <w:rsid w:val="00EE6F00"/>
    <w:rsid w:val="00EF35F5"/>
    <w:rsid w:val="00EF3CE5"/>
    <w:rsid w:val="00EF628D"/>
    <w:rsid w:val="00F03BA2"/>
    <w:rsid w:val="00F05899"/>
    <w:rsid w:val="00F05A70"/>
    <w:rsid w:val="00F073F1"/>
    <w:rsid w:val="00F13BE8"/>
    <w:rsid w:val="00F17E87"/>
    <w:rsid w:val="00F24825"/>
    <w:rsid w:val="00F335DD"/>
    <w:rsid w:val="00F35623"/>
    <w:rsid w:val="00F35B15"/>
    <w:rsid w:val="00F36413"/>
    <w:rsid w:val="00F375CB"/>
    <w:rsid w:val="00F4083E"/>
    <w:rsid w:val="00F428C7"/>
    <w:rsid w:val="00F4563E"/>
    <w:rsid w:val="00F4596B"/>
    <w:rsid w:val="00F45B05"/>
    <w:rsid w:val="00F47088"/>
    <w:rsid w:val="00F472AA"/>
    <w:rsid w:val="00F478FD"/>
    <w:rsid w:val="00F50EE1"/>
    <w:rsid w:val="00F549EF"/>
    <w:rsid w:val="00F569E3"/>
    <w:rsid w:val="00F615B6"/>
    <w:rsid w:val="00F63A82"/>
    <w:rsid w:val="00F645C6"/>
    <w:rsid w:val="00F65549"/>
    <w:rsid w:val="00F67C8B"/>
    <w:rsid w:val="00F70141"/>
    <w:rsid w:val="00F719D6"/>
    <w:rsid w:val="00F7221D"/>
    <w:rsid w:val="00F72310"/>
    <w:rsid w:val="00F75277"/>
    <w:rsid w:val="00F764D8"/>
    <w:rsid w:val="00F7699D"/>
    <w:rsid w:val="00F76B08"/>
    <w:rsid w:val="00F82252"/>
    <w:rsid w:val="00F824E1"/>
    <w:rsid w:val="00F82BE7"/>
    <w:rsid w:val="00F912D2"/>
    <w:rsid w:val="00F912F2"/>
    <w:rsid w:val="00F929FB"/>
    <w:rsid w:val="00F9382F"/>
    <w:rsid w:val="00F94148"/>
    <w:rsid w:val="00F95385"/>
    <w:rsid w:val="00F970B0"/>
    <w:rsid w:val="00FA0CE5"/>
    <w:rsid w:val="00FA14BB"/>
    <w:rsid w:val="00FA23D4"/>
    <w:rsid w:val="00FA3946"/>
    <w:rsid w:val="00FA6591"/>
    <w:rsid w:val="00FB0657"/>
    <w:rsid w:val="00FB0788"/>
    <w:rsid w:val="00FB3ADD"/>
    <w:rsid w:val="00FB518F"/>
    <w:rsid w:val="00FC0D59"/>
    <w:rsid w:val="00FC359E"/>
    <w:rsid w:val="00FD04AB"/>
    <w:rsid w:val="00FD1A34"/>
    <w:rsid w:val="00FD3D4F"/>
    <w:rsid w:val="00FD5D2C"/>
    <w:rsid w:val="00FD62E7"/>
    <w:rsid w:val="00FE05B2"/>
    <w:rsid w:val="00FE22D7"/>
    <w:rsid w:val="00FE2E90"/>
    <w:rsid w:val="00FE5235"/>
    <w:rsid w:val="00FE5B33"/>
    <w:rsid w:val="00FE680C"/>
    <w:rsid w:val="00FF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0248"/>
  <w15:chartTrackingRefBased/>
  <w15:docId w15:val="{9A0A47E6-FE71-40F5-B537-1327895F8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458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58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409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2C459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imes New Roman"/>
      <w:color w:val="00000A"/>
      <w:kern w:val="3"/>
    </w:rPr>
  </w:style>
  <w:style w:type="paragraph" w:styleId="Cabealho">
    <w:name w:val="header"/>
    <w:basedOn w:val="Normal"/>
    <w:link w:val="CabealhoChar"/>
    <w:uiPriority w:val="99"/>
    <w:unhideWhenUsed/>
    <w:rsid w:val="002C4594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2C4594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p17">
    <w:name w:val="p17"/>
    <w:basedOn w:val="Normal"/>
    <w:rsid w:val="00CA047A"/>
    <w:pPr>
      <w:spacing w:after="100" w:afterAutospacing="1" w:line="273" w:lineRule="auto"/>
    </w:pPr>
    <w:rPr>
      <w:rFonts w:ascii="Calibri" w:hAnsi="Calibri" w:cs="Calibri"/>
      <w:lang w:val="en-US"/>
    </w:rPr>
  </w:style>
  <w:style w:type="paragraph" w:customStyle="1" w:styleId="p0">
    <w:name w:val="p0"/>
    <w:basedOn w:val="Normal"/>
    <w:rsid w:val="00CA047A"/>
    <w:pPr>
      <w:spacing w:line="256" w:lineRule="auto"/>
    </w:pPr>
    <w:rPr>
      <w:rFonts w:ascii="Calibri" w:hAnsi="Calibri" w:cs="Calibri"/>
    </w:rPr>
  </w:style>
  <w:style w:type="character" w:styleId="Hyperlink">
    <w:name w:val="Hyperlink"/>
    <w:uiPriority w:val="99"/>
    <w:rsid w:val="002D25BA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C658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5840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584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58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5840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584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5840"/>
    <w:rPr>
      <w:rFonts w:ascii="Segoe UI" w:hAnsi="Segoe UI" w:cs="Segoe UI"/>
      <w:sz w:val="18"/>
      <w:szCs w:val="18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E63BA"/>
    <w:rPr>
      <w:color w:val="605E5C"/>
      <w:shd w:val="clear" w:color="auto" w:fill="E1DFDD"/>
    </w:rPr>
  </w:style>
  <w:style w:type="paragraph" w:customStyle="1" w:styleId="ementa0">
    <w:name w:val="ementa0"/>
    <w:basedOn w:val="Normal"/>
    <w:rsid w:val="007209E4"/>
    <w:pPr>
      <w:spacing w:before="100" w:beforeAutospacing="1" w:after="100" w:afterAutospacing="1"/>
    </w:pPr>
  </w:style>
  <w:style w:type="character" w:styleId="HiperlinkVisitado">
    <w:name w:val="FollowedHyperlink"/>
    <w:basedOn w:val="Fontepargpadro"/>
    <w:uiPriority w:val="99"/>
    <w:semiHidden/>
    <w:unhideWhenUsed/>
    <w:rsid w:val="000D5DFB"/>
    <w:rPr>
      <w:color w:val="954F72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CA4EE1"/>
    <w:rPr>
      <w:color w:val="605E5C"/>
      <w:shd w:val="clear" w:color="auto" w:fill="E1DFDD"/>
    </w:rPr>
  </w:style>
  <w:style w:type="paragraph" w:customStyle="1" w:styleId="Default">
    <w:name w:val="Default"/>
    <w:rsid w:val="005E25E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B3793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3793E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B1FC6"/>
    <w:rPr>
      <w:color w:val="808080"/>
    </w:rPr>
  </w:style>
  <w:style w:type="paragraph" w:styleId="Reviso">
    <w:name w:val="Revision"/>
    <w:hidden/>
    <w:uiPriority w:val="99"/>
    <w:semiHidden/>
    <w:rsid w:val="00F35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458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58F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table" w:styleId="TabeladeGradeClara">
    <w:name w:val="Grid Table Light"/>
    <w:basedOn w:val="Tabelanormal"/>
    <w:uiPriority w:val="40"/>
    <w:rsid w:val="0038136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mat-button-wrapper">
    <w:name w:val="mat-button-wrapper"/>
    <w:basedOn w:val="Fontepargpadro"/>
    <w:rsid w:val="00333ECD"/>
  </w:style>
  <w:style w:type="character" w:styleId="Forte">
    <w:name w:val="Strong"/>
    <w:basedOn w:val="Fontepargpadro"/>
    <w:uiPriority w:val="22"/>
    <w:qFormat/>
    <w:rsid w:val="003222E5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DC60C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B268B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45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68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5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5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08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9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9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2908">
          <w:marLeft w:val="9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36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31095">
          <w:marLeft w:val="9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2518">
          <w:marLeft w:val="9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uisalexandre@unifap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osallopes23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mlidbarreto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ione.santos.unifap.t4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7EEEC4-312E-461C-94FF-0FA14B1E5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1185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Maria Rosa Lopes</cp:lastModifiedBy>
  <cp:revision>3</cp:revision>
  <dcterms:created xsi:type="dcterms:W3CDTF">2025-10-10T14:12:00Z</dcterms:created>
  <dcterms:modified xsi:type="dcterms:W3CDTF">2025-10-10T14:16:00Z</dcterms:modified>
  <cp:category/>
</cp:coreProperties>
</file>