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3D35" w14:textId="77777777" w:rsidR="000919B6" w:rsidRDefault="00000000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bookmarkStart w:id="0" w:name="_heading=h.hyzzos8rx56s" w:colFirst="0" w:colLast="0"/>
      <w:bookmarkEnd w:id="0"/>
      <w:r>
        <w:rPr>
          <w:b/>
          <w:sz w:val="24"/>
          <w:szCs w:val="24"/>
        </w:rPr>
        <w:t>A ATUAÇÃO DO ENFERMEIRO NA VIGILÂNCIA EPIDEMIOLÓGICA: INTERFACES COM A POLÍTICA PÚBLICA DE SAÚDE NO SUS</w:t>
      </w:r>
    </w:p>
    <w:p w14:paraId="5C1DDA2B" w14:textId="77777777" w:rsidR="000919B6" w:rsidRDefault="000919B6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00479225" w14:textId="77777777" w:rsidR="000919B6" w:rsidRDefault="00000000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Amauri Mesquita de Sousa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u w:val="single"/>
        </w:rPr>
        <w:t>Marcos Vinicius Afonso Cabral</w:t>
      </w:r>
      <w:r>
        <w:rPr>
          <w:sz w:val="24"/>
          <w:szCs w:val="24"/>
          <w:vertAlign w:val="superscript"/>
        </w:rPr>
        <w:t>2</w:t>
      </w:r>
    </w:p>
    <w:p w14:paraId="54BE45D8" w14:textId="77777777" w:rsidR="000919B6" w:rsidRDefault="000919B6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28A5659" w14:textId="77777777" w:rsidR="000919B6" w:rsidRDefault="00000000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Graduando em Enfermagem. Universidade Norte do Paraná. amaurimesquita1904@gmail.com</w:t>
      </w:r>
    </w:p>
    <w:p w14:paraId="301F6542" w14:textId="77777777" w:rsidR="000919B6" w:rsidRDefault="00000000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Doutorando em Ciências Ambientais. Universidade do Estado do Pará.</w:t>
      </w:r>
    </w:p>
    <w:p w14:paraId="3F7C4F0C" w14:textId="77777777" w:rsidR="000919B6" w:rsidRDefault="000919B6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F1506F" w14:textId="77777777" w:rsidR="000919B6" w:rsidRDefault="0000000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2AA77A55" w14:textId="77777777" w:rsidR="000919B6" w:rsidRDefault="000919B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</w:p>
    <w:p w14:paraId="760CD7B5" w14:textId="603452C3" w:rsidR="000919B6" w:rsidRDefault="0000000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estudo analisou a atuação do enfermeiro na vigilância epidemiológica (VE) e suas interfaces com a política pública de saúde no âmbito do Sistema Único de Saúde (SUS). Partiu-se do pressuposto de que esse profissional exerce papel estratégico na efetividade das ações de saúde pública, embora enfrente desafios estruturais e formativos que limitam seu potencial. Objetivou-se analisar criticamente as dimensões dessa atuação, identificando contribuições, obstáculos e articulações com as diretrizes do SUS. Utilizou-se uma metodologia qualitativa, por meio de revisão integrativa da literatura, com busca em bases indexadas e documentos institucionais publicados entre 2016 e 2025. Os resultados evidenciaram que o enfermeiro desempenha funções essenciais, como notificação de casos, investigação de surtos, educação em saúde e articulação intersetorial. No entanto, identificaram-se fragilidades significativas, como sobrecarga de trabalho, deficiência na formação específica </w:t>
      </w:r>
      <w:r w:rsidRPr="00D141A8">
        <w:rPr>
          <w:color w:val="000000" w:themeColor="text1"/>
          <w:sz w:val="24"/>
          <w:szCs w:val="24"/>
        </w:rPr>
        <w:t>em VE</w:t>
      </w:r>
      <w:r w:rsidR="0079686A" w:rsidRPr="00D141A8">
        <w:rPr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>alta rotatividade e insuficiente reconhecimento institucional. Conclui-se que, embora seja peça central no sistema de vigilância, o enfermeiro carece de suporte estrutural e político para ampliar seu impacto. Recomenda-se o investimento em educação permanente, a revisão dos processos de trabalho na Atenção Básica, a valorização profissional e a integração efetiva do enfermeiro nas instâncias decisórias, visando à consolidação de uma vigilância epidemiológica resolutiva e alinhada aos princípios do SUS.</w:t>
      </w:r>
    </w:p>
    <w:p w14:paraId="65BC29DF" w14:textId="77777777" w:rsidR="000919B6" w:rsidRDefault="000919B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7E9F383C" w14:textId="77777777" w:rsidR="000919B6" w:rsidRDefault="0000000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Enfermagem em saúde pública.</w:t>
      </w:r>
      <w:r>
        <w:t xml:space="preserve"> </w:t>
      </w:r>
      <w:r>
        <w:rPr>
          <w:sz w:val="24"/>
          <w:szCs w:val="24"/>
        </w:rPr>
        <w:t>Vigilância epidemiológica.  Política de saúde</w:t>
      </w:r>
    </w:p>
    <w:p w14:paraId="3D3D4909" w14:textId="77777777" w:rsidR="000919B6" w:rsidRDefault="000919B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7327C631" w14:textId="77777777" w:rsidR="000919B6" w:rsidRDefault="00000000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 Ciências da saúde.</w:t>
      </w:r>
    </w:p>
    <w:p w14:paraId="57EB4388" w14:textId="77777777" w:rsidR="000919B6" w:rsidRDefault="00000000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778A8A73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18EE5A03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vigilância epidemiológica constitui um pilar fundamental do Sistema Único de Saúde (SUS), essencial para a promoção, prevenção e controle de agravos à saúde coletiva (BRASIL, 2002). Nesse contexto, o enfermeiro emerge como profissional estratégico, atuando na interface entre a assistência direta e a gestão em saúde, com responsabilidades que incluem a notificação de doenças, investigação de surtos e articulação intersetorial (Malta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., 2018).</w:t>
      </w:r>
    </w:p>
    <w:p w14:paraId="0AFFDEDD" w14:textId="19E113ED" w:rsidR="000919B6" w:rsidRPr="00701B13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Apesar da reconhecida importância, persistem</w:t>
      </w:r>
      <w:r w:rsidR="0079686A" w:rsidRPr="00701B13">
        <w:rPr>
          <w:color w:val="FF0000"/>
          <w:sz w:val="24"/>
          <w:szCs w:val="24"/>
        </w:rPr>
        <w:t xml:space="preserve"> </w:t>
      </w:r>
      <w:r w:rsidR="0079686A" w:rsidRPr="00701B13">
        <w:rPr>
          <w:color w:val="000000" w:themeColor="text1"/>
          <w:sz w:val="24"/>
          <w:szCs w:val="24"/>
        </w:rPr>
        <w:t>limitações</w:t>
      </w:r>
      <w:r w:rsidR="0079686A" w:rsidRPr="00701B13">
        <w:rPr>
          <w:color w:val="000000" w:themeColor="text1"/>
          <w:sz w:val="24"/>
          <w:szCs w:val="24"/>
        </w:rPr>
        <w:t xml:space="preserve"> </w:t>
      </w:r>
      <w:r w:rsidRPr="00701B13">
        <w:rPr>
          <w:color w:val="000000" w:themeColor="text1"/>
          <w:sz w:val="24"/>
          <w:szCs w:val="24"/>
        </w:rPr>
        <w:t xml:space="preserve">na atuação desse profissional, como a sobrecarga de trabalho, a deficiência na formação específica e a insuficiente valorização institucional (Erdmann, 2009; Souza </w:t>
      </w:r>
      <w:r w:rsidRPr="00701B13">
        <w:rPr>
          <w:i/>
          <w:color w:val="000000" w:themeColor="text1"/>
          <w:sz w:val="24"/>
          <w:szCs w:val="24"/>
        </w:rPr>
        <w:t>et al</w:t>
      </w:r>
      <w:r w:rsidRPr="00701B13">
        <w:rPr>
          <w:color w:val="000000" w:themeColor="text1"/>
          <w:sz w:val="24"/>
          <w:szCs w:val="24"/>
        </w:rPr>
        <w:t xml:space="preserve">., 2017). Tais limitações comprometem não apenas o desempenho individual, mas também a efetividade das políticas públicas de saúde (Galavote </w:t>
      </w:r>
      <w:r w:rsidRPr="00701B13">
        <w:rPr>
          <w:i/>
          <w:color w:val="000000" w:themeColor="text1"/>
          <w:sz w:val="24"/>
          <w:szCs w:val="24"/>
        </w:rPr>
        <w:t>et al</w:t>
      </w:r>
      <w:r w:rsidRPr="00701B13">
        <w:rPr>
          <w:color w:val="000000" w:themeColor="text1"/>
          <w:sz w:val="24"/>
          <w:szCs w:val="24"/>
        </w:rPr>
        <w:t>., 2016).</w:t>
      </w:r>
    </w:p>
    <w:p w14:paraId="1515797D" w14:textId="6AC639FF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701B13">
        <w:rPr>
          <w:color w:val="000000" w:themeColor="text1"/>
          <w:sz w:val="24"/>
          <w:szCs w:val="24"/>
        </w:rPr>
        <w:t>Diante desse cenário, este estudo tem como objetivo analisar a atuação do enfermeiro na vigilância epidemiológica no SUS, destacando suas interfaces com as políticas públicas, identificando contribuições, desafios</w:t>
      </w:r>
      <w:r w:rsidR="0079686A" w:rsidRPr="00701B1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e propondo caminhos para o fortalecimento dessa prática. A justificativa reside na necessidade de valorizar o protagonismo do enfermeiro e na urgência de superar obstáculos que limitam a plena realização das ações de vigilância.</w:t>
      </w:r>
    </w:p>
    <w:p w14:paraId="73E26289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Por meio de uma revisão integrativa da literatura, busca-se oferecer uma reflexão contextualizada que contribua para o debate sobre a consolidação de uma saúde pública mais equitativa e resolutiva, reafirmando o papel central da enfermagem nesse processo.</w:t>
      </w:r>
    </w:p>
    <w:p w14:paraId="4EEB0F77" w14:textId="77777777" w:rsidR="000919B6" w:rsidRDefault="0000000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2ABD1F13" w14:textId="54790B9B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uma pesquisa de natureza qualitativa, do </w:t>
      </w:r>
      <w:r w:rsidRPr="002358EE">
        <w:rPr>
          <w:color w:val="000000" w:themeColor="text1"/>
          <w:sz w:val="24"/>
          <w:szCs w:val="24"/>
        </w:rPr>
        <w:t xml:space="preserve">tipo revisão integrativa, </w:t>
      </w:r>
      <w:r>
        <w:rPr>
          <w:sz w:val="24"/>
          <w:szCs w:val="24"/>
        </w:rPr>
        <w:t xml:space="preserve">que permitiu sintetizar e analisar criticamente a produção científica e documental sobre a atuação do enfermeiro na vigilância epidemiológica e suas interfaces com a política pública de saúde no Sistema Único de Saúde (SUS) (Guerra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 2024). O estudo seguiu as seis etapas propostas por Souza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(2010): (1) elaboração da pergunta de pesquisa; (2) busca na literatura; (3) coleta de dados; (4) avaliação crítica dos estudos; (5) análise e síntese dos dados; e (6) apresentação dos resultados.</w:t>
      </w:r>
    </w:p>
    <w:p w14:paraId="345DE363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busca foi realizada entre janeiro e março de 2025 nas bases de dados SciELO, LILACS, PubMed, BDENF e Google Scholar, utilizando os descritores controlados e não controlados: "enfermagem", "vigilância epidemiológica", "SUS", "saúde pública", "política de saúde", "</w:t>
      </w:r>
      <w:r>
        <w:rPr>
          <w:i/>
          <w:sz w:val="24"/>
          <w:szCs w:val="24"/>
        </w:rPr>
        <w:t>epidemiological surveillance</w:t>
      </w:r>
      <w:r>
        <w:rPr>
          <w:sz w:val="24"/>
          <w:szCs w:val="24"/>
        </w:rPr>
        <w:t>", "</w:t>
      </w:r>
      <w:r>
        <w:rPr>
          <w:i/>
          <w:sz w:val="24"/>
          <w:szCs w:val="24"/>
        </w:rPr>
        <w:t>public health nursing</w:t>
      </w:r>
      <w:r>
        <w:rPr>
          <w:sz w:val="24"/>
          <w:szCs w:val="24"/>
        </w:rPr>
        <w:t xml:space="preserve">", e seus correspondentes em espanhol. Foram identificados 415 estudos na triagem inicial. Aplicados os critérios de inclusão </w:t>
      </w:r>
      <w:r>
        <w:rPr>
          <w:sz w:val="24"/>
          <w:szCs w:val="24"/>
        </w:rPr>
        <w:lastRenderedPageBreak/>
        <w:t>e exclusão, 48 estudos foram selecionados para avaliação integral, dos quais 20 foram excluídos devido à inadequação temática (10), duplicidade (6) ou indisponibilidade do texto completo (4). Ao final, 28 estudos compuseram a amostra final desta revisão, conforme figura 1.</w:t>
      </w:r>
    </w:p>
    <w:p w14:paraId="10E90B62" w14:textId="77777777" w:rsidR="000919B6" w:rsidRDefault="00000000">
      <w:pPr>
        <w:pBdr>
          <w:bottom w:val="none" w:sz="0" w:space="18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color w:val="0F1115"/>
          <w:highlight w:val="white"/>
        </w:rPr>
        <w:t xml:space="preserve">Figura 1 – </w:t>
      </w:r>
      <w:r w:rsidRPr="002358EE">
        <w:rPr>
          <w:color w:val="000000" w:themeColor="text1"/>
        </w:rPr>
        <w:t>Fluxograma (</w:t>
      </w:r>
      <w:r w:rsidRPr="002358EE">
        <w:rPr>
          <w:rFonts w:ascii="Roboto" w:eastAsia="Roboto" w:hAnsi="Roboto" w:cs="Roboto"/>
          <w:color w:val="000000" w:themeColor="text1"/>
          <w:sz w:val="21"/>
          <w:szCs w:val="21"/>
        </w:rPr>
        <w:t>mudar cores do fluxograma, pois dificulta a leitura)</w:t>
      </w:r>
      <w:r w:rsidRPr="002358EE">
        <w:rPr>
          <w:color w:val="000000" w:themeColor="text1"/>
        </w:rPr>
        <w:t xml:space="preserve"> </w:t>
      </w:r>
      <w:r>
        <w:rPr>
          <w:color w:val="0F1115"/>
          <w:highlight w:val="white"/>
        </w:rPr>
        <w:t>PRISMA do processo de seleção dos estudos incluídos na revisão integrativa sobre a atuação do enfermeiro na vigilância epidemiológica no SUS.</w:t>
      </w:r>
    </w:p>
    <w:p w14:paraId="57666DD7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15D6AC2" wp14:editId="57D58924">
            <wp:extent cx="4685346" cy="2788896"/>
            <wp:effectExtent l="0" t="0" r="0" b="0"/>
            <wp:docPr id="20236913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4174" t="9618" r="22916" b="13288"/>
                    <a:stretch>
                      <a:fillRect/>
                    </a:stretch>
                  </pic:blipFill>
                  <pic:spPr>
                    <a:xfrm>
                      <a:off x="0" y="0"/>
                      <a:ext cx="4685346" cy="2788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90B6A3" w14:textId="55D7D56F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i/>
          <w:sz w:val="24"/>
          <w:szCs w:val="24"/>
        </w:rPr>
      </w:pPr>
      <w:r>
        <w:rPr>
          <w:color w:val="0F1115"/>
          <w:highlight w:val="white"/>
        </w:rPr>
        <w:t xml:space="preserve">Fonte: Elaborado pelos autores (2025). </w:t>
      </w:r>
      <w:r w:rsidR="002358EE">
        <w:rPr>
          <w:color w:val="0F1115"/>
          <w:highlight w:val="white"/>
        </w:rPr>
        <w:t>Adaptado</w:t>
      </w:r>
      <w:r>
        <w:rPr>
          <w:color w:val="0F1115"/>
          <w:highlight w:val="white"/>
        </w:rPr>
        <w:t xml:space="preserve"> de Page </w:t>
      </w:r>
      <w:r>
        <w:rPr>
          <w:i/>
          <w:color w:val="0F1115"/>
          <w:highlight w:val="white"/>
        </w:rPr>
        <w:t>et al</w:t>
      </w:r>
      <w:r>
        <w:rPr>
          <w:color w:val="0F1115"/>
          <w:highlight w:val="white"/>
        </w:rPr>
        <w:t>., (2022)</w:t>
      </w:r>
    </w:p>
    <w:p w14:paraId="3DBB4369" w14:textId="12F7A188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Foram incluídos artigos científicos e documentos oficiais publicados entre 2016 e 2025, nos idiomas português, inglês e espanhol</w:t>
      </w:r>
      <w:r w:rsidRPr="00701B13">
        <w:rPr>
          <w:sz w:val="24"/>
          <w:szCs w:val="24"/>
        </w:rPr>
        <w:t xml:space="preserve">, </w:t>
      </w:r>
      <w:r w:rsidRPr="00701B13">
        <w:rPr>
          <w:color w:val="000000" w:themeColor="text1"/>
          <w:sz w:val="24"/>
          <w:szCs w:val="24"/>
        </w:rPr>
        <w:t>que abordassem diretamente a atuação do enfermeiro na vigilância epidemiológica no contexto do SUS</w:t>
      </w:r>
      <w:r w:rsidR="002358EE" w:rsidRPr="00701B13">
        <w:rPr>
          <w:color w:val="000000" w:themeColor="text1"/>
          <w:sz w:val="24"/>
          <w:szCs w:val="24"/>
        </w:rPr>
        <w:t xml:space="preserve">. </w:t>
      </w:r>
      <w:r>
        <w:rPr>
          <w:sz w:val="24"/>
          <w:szCs w:val="24"/>
        </w:rPr>
        <w:t>Foram excluídos estudos que tratassem de vigilância em saúde de forma genérica, sem enfoque na enfermagem, além de publicações duplicadas ou com restrição de acesso.</w:t>
      </w:r>
    </w:p>
    <w:p w14:paraId="5415F5D3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 análise dos dados foi conduzida por meio da análise temática de conteúdo, seguindo três etapas principais: (1) pré-análise, com leitura flutuante e organização do material; (2) exploração do material, com codificação aberta e categorização dos dados; e (3) interpretação dos resultados, considerando o contexto e a literatura pertinente. Para auxiliar no processo de organização e codificação, utilizou-se o </w:t>
      </w:r>
      <w:r>
        <w:rPr>
          <w:i/>
          <w:sz w:val="24"/>
          <w:szCs w:val="24"/>
        </w:rPr>
        <w:t>software QDA Miner Lite</w:t>
      </w:r>
      <w:r>
        <w:rPr>
          <w:sz w:val="24"/>
          <w:szCs w:val="24"/>
        </w:rPr>
        <w:t>, que permitiu a sistematização dos trechos relevantes e a identificação de padrões temáticos.</w:t>
      </w:r>
    </w:p>
    <w:p w14:paraId="698481F5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critérios de qualidade e rigor metodológico foram garantidos por meio da adoção do protocolo de revisão integrativa e da dupla checagem na seleção e extração dos dados por dois pesquisadores independentes, com resolução de discordâncias por consenso. Aspectos éticos </w:t>
      </w:r>
      <w:r>
        <w:rPr>
          <w:sz w:val="24"/>
          <w:szCs w:val="24"/>
        </w:rPr>
        <w:lastRenderedPageBreak/>
        <w:t>foram respeitados mediante a citação adequada das fontes e a ausência de identificação de sujeitos em estudos primários.</w:t>
      </w:r>
    </w:p>
    <w:p w14:paraId="1B7A79D6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1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3. RESULTADOS E DISCUSSÃO</w:t>
      </w:r>
    </w:p>
    <w:p w14:paraId="44A0B473" w14:textId="16A6F8BF" w:rsidR="000919B6" w:rsidRPr="00701B13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 análise dos 28 estudos que compuseram o </w:t>
      </w:r>
      <w:r>
        <w:rPr>
          <w:i/>
          <w:sz w:val="24"/>
          <w:szCs w:val="24"/>
        </w:rPr>
        <w:t>corpus</w:t>
      </w:r>
      <w:r>
        <w:rPr>
          <w:sz w:val="24"/>
          <w:szCs w:val="24"/>
        </w:rPr>
        <w:t xml:space="preserve"> desta revisão permitiu identificar </w:t>
      </w:r>
      <w:r w:rsidRPr="00701B13">
        <w:rPr>
          <w:sz w:val="24"/>
          <w:szCs w:val="24"/>
        </w:rPr>
        <w:t xml:space="preserve">três </w:t>
      </w:r>
      <w:r w:rsidR="0079686A" w:rsidRPr="00701B13">
        <w:rPr>
          <w:sz w:val="24"/>
          <w:szCs w:val="24"/>
        </w:rPr>
        <w:t xml:space="preserve">eixos </w:t>
      </w:r>
      <w:r w:rsidR="0079686A" w:rsidRPr="00701B13">
        <w:rPr>
          <w:rFonts w:eastAsia="Roboto"/>
          <w:color w:val="000000" w:themeColor="text1"/>
          <w:sz w:val="24"/>
          <w:szCs w:val="24"/>
        </w:rPr>
        <w:t>centrais</w:t>
      </w:r>
      <w:r w:rsidRPr="00701B13">
        <w:rPr>
          <w:sz w:val="24"/>
          <w:szCs w:val="24"/>
        </w:rPr>
        <w:t xml:space="preserve"> que delineiam a atuação do enfermeiro na vigilância epidemiológica (VE) no SUS: (i) impedimentos estruturais e formativos; (</w:t>
      </w:r>
      <w:proofErr w:type="spellStart"/>
      <w:r w:rsidRPr="00701B13">
        <w:rPr>
          <w:sz w:val="24"/>
          <w:szCs w:val="24"/>
        </w:rPr>
        <w:t>ii</w:t>
      </w:r>
      <w:proofErr w:type="spellEnd"/>
      <w:r w:rsidRPr="00701B13">
        <w:rPr>
          <w:sz w:val="24"/>
          <w:szCs w:val="24"/>
        </w:rPr>
        <w:t>) competências executivas e técnicas; e (</w:t>
      </w:r>
      <w:proofErr w:type="spellStart"/>
      <w:r w:rsidRPr="00701B13">
        <w:rPr>
          <w:sz w:val="24"/>
          <w:szCs w:val="24"/>
        </w:rPr>
        <w:t>iii</w:t>
      </w:r>
      <w:proofErr w:type="spellEnd"/>
      <w:r w:rsidRPr="00701B13">
        <w:rPr>
          <w:sz w:val="24"/>
          <w:szCs w:val="24"/>
        </w:rPr>
        <w:t>) interface com a gestão e a política. A Figura 2 ilustra a distribuição dessas categorias na literatura analisada.</w:t>
      </w:r>
    </w:p>
    <w:p w14:paraId="643771F9" w14:textId="3505164F" w:rsidR="000919B6" w:rsidRDefault="00000000">
      <w:pPr>
        <w:pBdr>
          <w:bottom w:val="none" w:sz="0" w:space="18" w:color="000000"/>
        </w:pBdr>
        <w:shd w:val="clear" w:color="auto" w:fill="FFFFFF"/>
        <w:ind w:firstLine="700"/>
        <w:jc w:val="center"/>
      </w:pPr>
      <w:r w:rsidRPr="00701B13">
        <w:rPr>
          <w:color w:val="000000" w:themeColor="text1"/>
        </w:rPr>
        <w:t>Figura 2</w:t>
      </w:r>
      <w:r w:rsidR="002358EE">
        <w:rPr>
          <w:color w:val="000000" w:themeColor="text1"/>
        </w:rPr>
        <w:t xml:space="preserve"> </w:t>
      </w:r>
      <w:r w:rsidRPr="002358EE">
        <w:rPr>
          <w:color w:val="000000" w:themeColor="text1"/>
        </w:rPr>
        <w:t>– </w:t>
      </w:r>
      <w:r>
        <w:t>Distribuição das categorias de análise na produção científica sobre a atuação do enfermeiro na VE no SUS (2016-2025).</w:t>
      </w:r>
    </w:p>
    <w:p w14:paraId="3E1C4143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1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FAFCCD" wp14:editId="78C10C53">
            <wp:extent cx="4286158" cy="2732895"/>
            <wp:effectExtent l="0" t="0" r="0" b="0"/>
            <wp:docPr id="20236913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158" cy="2732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07F14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10" w:lineRule="auto"/>
        <w:ind w:firstLine="700"/>
        <w:jc w:val="both"/>
      </w:pPr>
      <w:r>
        <w:t>Fonte: Elaborado pelos autores, (2025).</w:t>
      </w:r>
    </w:p>
    <w:p w14:paraId="77181700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Conforme detalhado na Tabela 1, a totalidade dos estudos (100%) atribui ao enfermeiro a responsabilidade pela notificação compulsória e pelo preenchimento do SINAN, consolidando-o como peça fundamental no fluxo de dados do SUS. No entanto, essa centralidade operacional contrasta com a sobrecarga de trabalho, apontada por 92,8% dos estudos, que limita a capacidade do profissional em dedicar-se a atividades mais complexas, como análise de indicadores (apenas 64,2% das publicações).</w:t>
      </w:r>
    </w:p>
    <w:p w14:paraId="72375B0D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697"/>
        <w:jc w:val="center"/>
      </w:pPr>
      <w:r>
        <w:t>Tabela 1 – Categorias, subcategorias e frequência dos achados na literatura (n=28).</w:t>
      </w:r>
    </w:p>
    <w:tbl>
      <w:tblPr>
        <w:tblStyle w:val="a"/>
        <w:tblW w:w="907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2635"/>
        <w:gridCol w:w="1843"/>
        <w:gridCol w:w="1562"/>
      </w:tblGrid>
      <w:tr w:rsidR="000919B6" w14:paraId="6C0E35E7" w14:textId="77777777" w:rsidTr="00091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0ACEBE5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</w:t>
            </w:r>
          </w:p>
        </w:tc>
        <w:tc>
          <w:tcPr>
            <w:tcW w:w="2635" w:type="dxa"/>
          </w:tcPr>
          <w:p w14:paraId="14E298DF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Subcategoria</w:t>
            </w:r>
          </w:p>
        </w:tc>
        <w:tc>
          <w:tcPr>
            <w:tcW w:w="1843" w:type="dxa"/>
          </w:tcPr>
          <w:p w14:paraId="540F4CF8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Frequência (n)</w:t>
            </w:r>
          </w:p>
        </w:tc>
        <w:tc>
          <w:tcPr>
            <w:tcW w:w="1562" w:type="dxa"/>
          </w:tcPr>
          <w:p w14:paraId="6A08BB81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do Total</w:t>
            </w:r>
          </w:p>
        </w:tc>
      </w:tr>
      <w:tr w:rsidR="000919B6" w14:paraId="732EC984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836CA4A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Impedimentos Estruturais e Formativos</w:t>
            </w:r>
          </w:p>
        </w:tc>
        <w:tc>
          <w:tcPr>
            <w:tcW w:w="2635" w:type="dxa"/>
          </w:tcPr>
          <w:p w14:paraId="68FB5DF5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Sobrecarga de trabalho e acúmulo de funções</w:t>
            </w:r>
          </w:p>
        </w:tc>
        <w:tc>
          <w:tcPr>
            <w:tcW w:w="1843" w:type="dxa"/>
          </w:tcPr>
          <w:p w14:paraId="0E50818F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2" w:type="dxa"/>
          </w:tcPr>
          <w:p w14:paraId="41870099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92,8%</w:t>
            </w:r>
          </w:p>
        </w:tc>
      </w:tr>
      <w:tr w:rsidR="000919B6" w14:paraId="434DD5DA" w14:textId="77777777" w:rsidTr="0009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64F5C848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441171C2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Deficiência na formação graduada em VE</w:t>
            </w:r>
          </w:p>
        </w:tc>
        <w:tc>
          <w:tcPr>
            <w:tcW w:w="1843" w:type="dxa"/>
          </w:tcPr>
          <w:p w14:paraId="6C460620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2" w:type="dxa"/>
          </w:tcPr>
          <w:p w14:paraId="5565F3FB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78,5%</w:t>
            </w:r>
          </w:p>
        </w:tc>
      </w:tr>
      <w:tr w:rsidR="000919B6" w14:paraId="6102248C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C11D4BA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31AB6D0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Infraestrutura e recursos tecnológicos insuficientes</w:t>
            </w:r>
          </w:p>
        </w:tc>
        <w:tc>
          <w:tcPr>
            <w:tcW w:w="1843" w:type="dxa"/>
          </w:tcPr>
          <w:p w14:paraId="62E44232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14:paraId="69CC6316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71,4%</w:t>
            </w:r>
          </w:p>
        </w:tc>
      </w:tr>
      <w:tr w:rsidR="000919B6" w14:paraId="0867FDB7" w14:textId="77777777" w:rsidTr="0009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A40FBBB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1A060BDA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rotatividade profissional (turnover)</w:t>
            </w:r>
          </w:p>
        </w:tc>
        <w:tc>
          <w:tcPr>
            <w:tcW w:w="1843" w:type="dxa"/>
          </w:tcPr>
          <w:p w14:paraId="750178A4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14:paraId="547E3299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53,5%</w:t>
            </w:r>
          </w:p>
        </w:tc>
      </w:tr>
      <w:tr w:rsidR="000919B6" w14:paraId="5FCCA2A5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87CF8B3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Competências Executivas e Técnicas</w:t>
            </w:r>
          </w:p>
        </w:tc>
        <w:tc>
          <w:tcPr>
            <w:tcW w:w="2635" w:type="dxa"/>
          </w:tcPr>
          <w:p w14:paraId="0D5DACBE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Notificação compulsória e preenchimento do SINAN</w:t>
            </w:r>
          </w:p>
        </w:tc>
        <w:tc>
          <w:tcPr>
            <w:tcW w:w="1843" w:type="dxa"/>
          </w:tcPr>
          <w:p w14:paraId="5DB8B3F6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2" w:type="dxa"/>
          </w:tcPr>
          <w:p w14:paraId="11DCD463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0919B6" w14:paraId="2273D925" w14:textId="77777777" w:rsidTr="0009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48887520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360216A8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Investigação epidemiológica de casos e surtos</w:t>
            </w:r>
          </w:p>
        </w:tc>
        <w:tc>
          <w:tcPr>
            <w:tcW w:w="1843" w:type="dxa"/>
          </w:tcPr>
          <w:p w14:paraId="092BF032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2" w:type="dxa"/>
          </w:tcPr>
          <w:p w14:paraId="75AA5460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89,2%</w:t>
            </w:r>
          </w:p>
        </w:tc>
      </w:tr>
      <w:tr w:rsidR="000919B6" w14:paraId="7047CD70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15E1411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2134AFC9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em saúde e orientação comunitária</w:t>
            </w:r>
          </w:p>
        </w:tc>
        <w:tc>
          <w:tcPr>
            <w:tcW w:w="1843" w:type="dxa"/>
          </w:tcPr>
          <w:p w14:paraId="7D48832A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2" w:type="dxa"/>
          </w:tcPr>
          <w:p w14:paraId="61DCD798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85,7%</w:t>
            </w:r>
          </w:p>
        </w:tc>
      </w:tr>
      <w:tr w:rsidR="000919B6" w14:paraId="425D1555" w14:textId="77777777" w:rsidTr="0009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DA13F1F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DFF3E6E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de dados e produção de indicadores</w:t>
            </w:r>
          </w:p>
        </w:tc>
        <w:tc>
          <w:tcPr>
            <w:tcW w:w="1843" w:type="dxa"/>
          </w:tcPr>
          <w:p w14:paraId="440B0EAD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14:paraId="773EE17B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64,2%</w:t>
            </w:r>
          </w:p>
        </w:tc>
      </w:tr>
      <w:tr w:rsidR="000919B6" w14:paraId="1E274E0F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8083C38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Interface com a Gestão e a Política</w:t>
            </w:r>
          </w:p>
        </w:tc>
        <w:tc>
          <w:tcPr>
            <w:tcW w:w="2635" w:type="dxa"/>
          </w:tcPr>
          <w:p w14:paraId="3EFAD7C2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comitês locais de vigilância</w:t>
            </w:r>
          </w:p>
        </w:tc>
        <w:tc>
          <w:tcPr>
            <w:tcW w:w="1843" w:type="dxa"/>
          </w:tcPr>
          <w:p w14:paraId="3833F5C8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14:paraId="3C68DE5C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57,1%</w:t>
            </w:r>
          </w:p>
        </w:tc>
      </w:tr>
      <w:tr w:rsidR="000919B6" w14:paraId="09A2B61F" w14:textId="77777777" w:rsidTr="0009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64EA58BC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D5B027C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ao planejamento e à gestão municipal</w:t>
            </w:r>
          </w:p>
        </w:tc>
        <w:tc>
          <w:tcPr>
            <w:tcW w:w="1843" w:type="dxa"/>
          </w:tcPr>
          <w:p w14:paraId="777B0EE2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14:paraId="46F6EB03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42,8%</w:t>
            </w:r>
          </w:p>
        </w:tc>
      </w:tr>
      <w:tr w:rsidR="000919B6" w14:paraId="7F4F7F14" w14:textId="77777777" w:rsidTr="0009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4231898B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017681E0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Articulação intersetorial</w:t>
            </w:r>
          </w:p>
        </w:tc>
        <w:tc>
          <w:tcPr>
            <w:tcW w:w="1843" w:type="dxa"/>
          </w:tcPr>
          <w:p w14:paraId="3A6122D3" w14:textId="77777777" w:rsidR="000919B6" w:rsidRDefault="00000000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14:paraId="3B81D830" w14:textId="77777777" w:rsidR="000919B6" w:rsidRDefault="000919B6">
            <w:pPr>
              <w:pBdr>
                <w:bottom w:val="none" w:sz="0" w:space="18" w:color="000000"/>
              </w:pBd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7CB13B5" w14:textId="77777777" w:rsidR="000919B6" w:rsidRDefault="000919B6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34BFE0E5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</w:pPr>
      <w:r>
        <w:t>Fonte: Elaborado pelos autores, (2025).</w:t>
      </w:r>
    </w:p>
    <w:p w14:paraId="40237860" w14:textId="67424F27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 dissonância entre a atribuição de funções e as condições de trabalho revela uma contradição intrínseca ao modelo de vigilância no SUS: o enfermeiro é simultaneamente elemento central e elo frágil do sistema. Essa sobrecarga, frequentemente associada à dupla jornada entre assistência individual e ações coletivas, corrobora a crítica de Mendes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 (2021) sobre </w:t>
      </w:r>
      <w:r w:rsidRPr="002358EE">
        <w:rPr>
          <w:sz w:val="24"/>
          <w:szCs w:val="24"/>
        </w:rPr>
        <w:t>a</w:t>
      </w:r>
      <w:r w:rsidRPr="002358EE">
        <w:rPr>
          <w:color w:val="FF0000"/>
          <w:sz w:val="24"/>
          <w:szCs w:val="24"/>
        </w:rPr>
        <w:t xml:space="preserve"> </w:t>
      </w:r>
      <w:r w:rsidRPr="00D141A8">
        <w:rPr>
          <w:color w:val="000000" w:themeColor="text1"/>
          <w:sz w:val="24"/>
          <w:szCs w:val="24"/>
        </w:rPr>
        <w:t>“medicalização” da prática do enfermeiro na Estratégia Saúde da Família, que acaba por negligenciar atividades de análise e planejamento.</w:t>
      </w:r>
    </w:p>
    <w:p w14:paraId="2BCDC3C8" w14:textId="4F68F5BA" w:rsidR="000919B6" w:rsidRPr="00D141A8" w:rsidRDefault="00487575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>A</w:t>
      </w:r>
      <w:r w:rsidRPr="00D141A8">
        <w:rPr>
          <w:color w:val="000000" w:themeColor="text1"/>
          <w:sz w:val="24"/>
          <w:szCs w:val="24"/>
        </w:rPr>
        <w:t xml:space="preserve">lém disso, a deficiência na formação graduada em vigilância epidemiológica (78,5% </w:t>
      </w:r>
      <w:r w:rsidRPr="00D141A8">
        <w:rPr>
          <w:color w:val="000000" w:themeColor="text1"/>
          <w:sz w:val="24"/>
          <w:szCs w:val="24"/>
        </w:rPr>
        <w:lastRenderedPageBreak/>
        <w:t>dos estudos) restringe a atuação do enfermeiro à notificação, deixando-o despreparado para a interpretação crítica dos dados e para a tomada de decisões baseadas em evidências</w:t>
      </w:r>
      <w:r w:rsidRPr="00D141A8">
        <w:rPr>
          <w:color w:val="000000" w:themeColor="text1"/>
          <w:sz w:val="24"/>
          <w:szCs w:val="24"/>
        </w:rPr>
        <w:t xml:space="preserve">, </w:t>
      </w:r>
      <w:r w:rsidR="00000000" w:rsidRPr="00D141A8">
        <w:rPr>
          <w:color w:val="000000" w:themeColor="text1"/>
          <w:sz w:val="24"/>
          <w:szCs w:val="24"/>
        </w:rPr>
        <w:t>porém despreparados para a interpretação crítica dos dados e para a tomada de decisões baseadas em evidências. Esse achado dialoga com a reflexão de Vieira (2019) sobre a persistência de um currículo hospitalocêntrico na enfermagem, que não acompanha as demandas do sistema de saúde baseado na vigilância e na promoção da saúde.</w:t>
      </w:r>
    </w:p>
    <w:p w14:paraId="0FDC9F62" w14:textId="537C3B21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>Outro aspecto crítico é a baixa integração do enfermeiro nas esferas decisórias. Apenas 35,7% dos estudos mencionam a articulação intersetorial, e 57,1 referem-se à participação em comitês locais, muitas vezes de natureza consultiva, e não deliberativa. Isso indica que o enfermeiro permanece majoritariamente confinado à execução de tarefas, com pouca influência na formulação de políticas ou na alocação de recursos</w:t>
      </w:r>
      <w:r w:rsidR="00487575" w:rsidRPr="00D141A8">
        <w:rPr>
          <w:color w:val="000000" w:themeColor="text1"/>
          <w:sz w:val="24"/>
          <w:szCs w:val="24"/>
        </w:rPr>
        <w:t xml:space="preserve">. </w:t>
      </w:r>
      <w:r w:rsidRPr="00D141A8">
        <w:rPr>
          <w:color w:val="000000" w:themeColor="text1"/>
          <w:sz w:val="24"/>
          <w:szCs w:val="24"/>
        </w:rPr>
        <w:t>Como propõe Carvalho (2018), é essencial transcender o papel de operador técnico e avançar em direção a um protagonismo político-estratégico.</w:t>
      </w:r>
    </w:p>
    <w:p w14:paraId="4AE2569D" w14:textId="77777777" w:rsidR="00D141A8" w:rsidRPr="00D141A8" w:rsidRDefault="00D141A8" w:rsidP="00D141A8">
      <w:pPr>
        <w:pBdr>
          <w:bottom w:val="none" w:sz="0" w:space="18" w:color="000000"/>
        </w:pBdr>
        <w:shd w:val="clear" w:color="auto" w:fill="FFFFFF"/>
        <w:spacing w:line="360" w:lineRule="auto"/>
        <w:ind w:firstLine="70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 xml:space="preserve">A alta rotatividade (53,5%), apontada em mais da metade dos estudos, agrava esse cenário, fragilizando o vínculo com a comunidade e a continuidade das ações de vigilância. Este achado corrobora a literatura que associa a instabilidade das equipes à precarização do vínculo empregatício e à falta de planos de carreira no serviço público (Faria &amp; Bertolozzi, 2010; Pinheiro </w:t>
      </w:r>
      <w:r w:rsidRPr="00D141A8">
        <w:rPr>
          <w:i/>
          <w:iCs/>
          <w:color w:val="000000" w:themeColor="text1"/>
          <w:sz w:val="24"/>
          <w:szCs w:val="24"/>
        </w:rPr>
        <w:t>et al</w:t>
      </w:r>
      <w:r w:rsidRPr="00D141A8">
        <w:rPr>
          <w:color w:val="000000" w:themeColor="text1"/>
          <w:sz w:val="24"/>
          <w:szCs w:val="24"/>
        </w:rPr>
        <w:t>., 2018). Trata-se, portanto, de um problema estrutural que, conforme discutido por Paim (2017), reflete desafios mais amplos de gestão e valorização do trabalho no SUS, impactando diretamente a efetividade da vigilância epidemiológica.</w:t>
      </w:r>
    </w:p>
    <w:p w14:paraId="745677B4" w14:textId="1B9F573C" w:rsidR="000919B6" w:rsidRDefault="00000000" w:rsidP="00487575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343B35A5" w14:textId="77777777" w:rsidR="000919B6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Este estudo permitiu analisar criticamente a atuação do enfermeiro na vigilância epidemiológica no SUS, destacando suas interfaces com as políticas públicas de saúde. Os resultados evidenciaram um cenário de contradições: por um lado, reconhece-se a centralidade desse profissional na notificação e no fluxo de dados; por outro, identificam-se impedimentos estruturais, formativos e políticos que limitam sua atuação e a efetividade das ações de vigilância.</w:t>
      </w:r>
    </w:p>
    <w:p w14:paraId="5E85BB27" w14:textId="01D7D2C2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Diante dos desafios apontados, como a sobrecarga de trabalho, a fragilidade na formação, a alta rotatividade e a insuficiente integração nas esferas decisórias, é imperativo avançar além do diagnóstico e propor caminhos concretos para o fortalecimento dessa prática. Para tanto, sugere-se a implementação de programas de educação </w:t>
      </w:r>
      <w:r w:rsidRPr="00D141A8">
        <w:rPr>
          <w:sz w:val="24"/>
          <w:szCs w:val="24"/>
        </w:rPr>
        <w:t xml:space="preserve">epidemiológica </w:t>
      </w:r>
      <w:r w:rsidRPr="00D141A8">
        <w:rPr>
          <w:color w:val="000000" w:themeColor="text1"/>
          <w:sz w:val="24"/>
          <w:szCs w:val="24"/>
        </w:rPr>
        <w:t xml:space="preserve">permanente em vigilância, com enfoque em análise de dados, gestão de sistemas de informação e articulação </w:t>
      </w:r>
      <w:r w:rsidRPr="00D141A8">
        <w:rPr>
          <w:color w:val="000000" w:themeColor="text1"/>
          <w:sz w:val="24"/>
          <w:szCs w:val="24"/>
        </w:rPr>
        <w:lastRenderedPageBreak/>
        <w:t>intersetorial, visando suprir as lacunas da formação graduada.</w:t>
      </w:r>
    </w:p>
    <w:p w14:paraId="4B69BA8F" w14:textId="77777777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>Paralelamente, torna-se necessária a revisão dos processos de trabalho na Atenção Básica, com a definição de agendas específicas para atividades coletivas de vigilância, reduzindo a sobrecarga e a fragmentação das práticas. A valorização profissional por meio de planos de carreira, remuneração adequada e condições de trabalho estáveis é fundamental para reduzir a rotatividade e fortalecer o vínculo com a comunidade.</w:t>
      </w:r>
    </w:p>
    <w:p w14:paraId="3226CF4D" w14:textId="4FBD1F76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>Ademais, recomenda-se o fomento à participação deliberativa dos enfermeiros em comitês de vigilância e instâncias de gestão, assegurando que sua voz influencie efetivamente na tomada de decisões e no planejamento das ações. A incorporação de tecnologias digitais e sistemas de informação integrados que apoiem a atuação do enfermeiro, agilizando a notificação, a análise de dados e a comunicação entre os níveis de atenção, também se configura como medida urgente.</w:t>
      </w:r>
    </w:p>
    <w:p w14:paraId="0653C5C9" w14:textId="0F4DA21F" w:rsidR="000919B6" w:rsidRDefault="00000000" w:rsidP="00D141A8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D141A8">
        <w:rPr>
          <w:color w:val="000000" w:themeColor="text1"/>
          <w:sz w:val="24"/>
          <w:szCs w:val="24"/>
        </w:rPr>
        <w:t>Recomenda-se que futuras pesquisas</w:t>
      </w:r>
      <w:r w:rsidR="0079686A" w:rsidRPr="00D141A8">
        <w:rPr>
          <w:color w:val="000000" w:themeColor="text1"/>
          <w:sz w:val="24"/>
          <w:szCs w:val="24"/>
        </w:rPr>
        <w:t xml:space="preserve"> </w:t>
      </w:r>
      <w:r w:rsidRPr="00D141A8">
        <w:rPr>
          <w:color w:val="000000" w:themeColor="text1"/>
          <w:sz w:val="24"/>
          <w:szCs w:val="24"/>
        </w:rPr>
        <w:t>adotem abordagens interdisciplinares e participativas, capazes de aprofundar a compreensão sobre o cotidiano dos serviços e avaliar o impacto dessas propostas na qualificação da vigilância epidemiológica. Por fim, reafirma-se o papel indispensável do enfermeiro na consolidação de um SUS mais resolutivo, equitativo e baseado em evidências. Superar os desafios aqui elencados não só valorizará a categoria, como fortalecerá todo o sistema de saúde pública brasileiro.</w:t>
      </w:r>
    </w:p>
    <w:p w14:paraId="6C0132BE" w14:textId="77777777" w:rsidR="00D141A8" w:rsidRPr="00D141A8" w:rsidRDefault="00D141A8" w:rsidP="00D141A8">
      <w:pPr>
        <w:pBdr>
          <w:bottom w:val="none" w:sz="0" w:space="18" w:color="000000"/>
        </w:pBdr>
        <w:shd w:val="clear" w:color="auto" w:fill="FFFFFF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56D77028" w14:textId="5C08EDD2" w:rsidR="000919B6" w:rsidRPr="00D141A8" w:rsidRDefault="00000000">
      <w:pPr>
        <w:pBdr>
          <w:bottom w:val="none" w:sz="0" w:space="18" w:color="000000"/>
        </w:pBd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D141A8">
        <w:rPr>
          <w:b/>
          <w:color w:val="000000" w:themeColor="text1"/>
          <w:sz w:val="24"/>
          <w:szCs w:val="24"/>
        </w:rPr>
        <w:t>REFERÊNCIAS</w:t>
      </w:r>
    </w:p>
    <w:p w14:paraId="21F69AF4" w14:textId="3E18A2B8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Fundação Nacional de Saúde. Guia de vigilância epidemiológica / Fundação Nacional de Saúde. 5. ed. </w:t>
      </w:r>
      <w:r w:rsidR="00487575">
        <w:rPr>
          <w:sz w:val="24"/>
          <w:szCs w:val="24"/>
        </w:rPr>
        <w:t>Brasília:</w:t>
      </w:r>
      <w:r>
        <w:rPr>
          <w:sz w:val="24"/>
          <w:szCs w:val="24"/>
        </w:rPr>
        <w:t xml:space="preserve"> FUNASA, 2002. 842p. ISBN 85-7346-032-6.</w:t>
      </w:r>
    </w:p>
    <w:p w14:paraId="0CA3561D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712B5758" w14:textId="39084C52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BRASIL. Ministério da Saúde. Secretaria de Vigilância em Saúde. Departamento de Articulação Estratégica de Vigilância em Saúde. Guia de Vigilância em Saúde [recurso eletrônico] / Ministério da Saúde, Secretaria de Vigilância em Saúde. Departamento de Articulação Estratégica de Vigilância em Saúde. – 5. ed. rev. e atual. – </w:t>
      </w:r>
      <w:r w:rsidR="00487575">
        <w:rPr>
          <w:sz w:val="24"/>
          <w:szCs w:val="24"/>
        </w:rPr>
        <w:t>Brasília:</w:t>
      </w:r>
      <w:r>
        <w:rPr>
          <w:sz w:val="24"/>
          <w:szCs w:val="24"/>
        </w:rPr>
        <w:t xml:space="preserve"> Ministério da Saúde, 2022. 1.126 </w:t>
      </w:r>
      <w:r w:rsidR="00D141A8">
        <w:rPr>
          <w:sz w:val="24"/>
          <w:szCs w:val="24"/>
        </w:rPr>
        <w:t>p.:</w:t>
      </w:r>
      <w:r>
        <w:rPr>
          <w:sz w:val="24"/>
          <w:szCs w:val="24"/>
        </w:rPr>
        <w:t xml:space="preserve"> il.</w:t>
      </w:r>
    </w:p>
    <w:p w14:paraId="26C2CFBE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1AA880C5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CARVALHO, A. M. P. de. Fundamentos teóricos e metodológicos do ensino por investigação. </w:t>
      </w:r>
      <w:r>
        <w:rPr>
          <w:i/>
          <w:sz w:val="24"/>
          <w:szCs w:val="24"/>
        </w:rPr>
        <w:t>Revista Brasileira de Pesquisa em Educação em Ciências</w:t>
      </w:r>
      <w:r>
        <w:rPr>
          <w:sz w:val="24"/>
          <w:szCs w:val="24"/>
        </w:rPr>
        <w:t>, v. 18, n. 3, p. 765–794, 2018. Disponível em: https://doi.org/10.28976/1984-2686rbpec2018183765.</w:t>
      </w:r>
    </w:p>
    <w:p w14:paraId="4D60C9C0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1528AFD5" w14:textId="7E3BEC71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ERDMANN, A. L. et </w:t>
      </w:r>
      <w:r w:rsidR="00487575">
        <w:rPr>
          <w:sz w:val="24"/>
          <w:szCs w:val="24"/>
        </w:rPr>
        <w:t>al.</w:t>
      </w:r>
      <w:r>
        <w:rPr>
          <w:sz w:val="24"/>
          <w:szCs w:val="24"/>
        </w:rPr>
        <w:t xml:space="preserve"> A visibilidade da profissão de enfermeiro: reconhecendo conquistas e lacunas. </w:t>
      </w:r>
      <w:r>
        <w:rPr>
          <w:b/>
          <w:sz w:val="24"/>
          <w:szCs w:val="24"/>
        </w:rPr>
        <w:t>Revista Brasileira de Enfermagem</w:t>
      </w:r>
      <w:r>
        <w:rPr>
          <w:sz w:val="24"/>
          <w:szCs w:val="24"/>
        </w:rPr>
        <w:t>, v. 62, n. 4, p. 637–643, jul. 2009.</w:t>
      </w:r>
    </w:p>
    <w:p w14:paraId="54EE3321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2C4E08" w14:textId="561FFE1E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FARIA, L. S.; BERTOLOZZI, M. </w:t>
      </w:r>
      <w:r w:rsidR="00487575">
        <w:rPr>
          <w:sz w:val="24"/>
          <w:szCs w:val="24"/>
        </w:rPr>
        <w:t>R.</w:t>
      </w:r>
      <w:r>
        <w:rPr>
          <w:sz w:val="24"/>
          <w:szCs w:val="24"/>
        </w:rPr>
        <w:t xml:space="preserve"> A vigilância na Atenção Básica à Saúde: perspectivas para o alcance da Vigilância à Saúde. </w:t>
      </w:r>
      <w:r>
        <w:rPr>
          <w:b/>
          <w:sz w:val="24"/>
          <w:szCs w:val="24"/>
        </w:rPr>
        <w:t>Revista da Escola de Enfermagem da USP</w:t>
      </w:r>
      <w:r>
        <w:rPr>
          <w:sz w:val="24"/>
          <w:szCs w:val="24"/>
        </w:rPr>
        <w:t xml:space="preserve">, v. 44, n. 3, </w:t>
      </w:r>
      <w:r>
        <w:rPr>
          <w:sz w:val="24"/>
          <w:szCs w:val="24"/>
        </w:rPr>
        <w:lastRenderedPageBreak/>
        <w:t>p. 789–795, set. 2010.</w:t>
      </w:r>
    </w:p>
    <w:p w14:paraId="2BBA68F7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59A054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FARIA, R. M. DE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 xml:space="preserve"> A territorialização da Atenção Básica à Saúde do Sistema Único de Saúde do Brasil. </w:t>
      </w:r>
      <w:r>
        <w:rPr>
          <w:b/>
          <w:sz w:val="24"/>
          <w:szCs w:val="24"/>
        </w:rPr>
        <w:t>Ciência &amp; Saúde Coletiva</w:t>
      </w:r>
      <w:r>
        <w:rPr>
          <w:sz w:val="24"/>
          <w:szCs w:val="24"/>
        </w:rPr>
        <w:t>, v. 25, n. 11, p. 4521–4530, nov. 2020.</w:t>
      </w:r>
    </w:p>
    <w:p w14:paraId="6E686CC3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216229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GALAVOTE, H. S. et al. O trabalho do enfermeiro na atenção primária à saúde. </w:t>
      </w:r>
      <w:r>
        <w:rPr>
          <w:b/>
          <w:sz w:val="24"/>
          <w:szCs w:val="24"/>
        </w:rPr>
        <w:t>Escola Anna Nery</w:t>
      </w:r>
      <w:r>
        <w:rPr>
          <w:sz w:val="24"/>
          <w:szCs w:val="24"/>
        </w:rPr>
        <w:t>, v. 20, n. 1, p. 90–98, jan. 2016.</w:t>
      </w:r>
    </w:p>
    <w:p w14:paraId="16BF9956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6A34EF" w14:textId="477CF566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GUERRA, A. de L. e R.; STROPARO, T. R.; COSTA, M.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; CASTRO JÚNIOR, F. P. de; LACERDA JÚNIOR, O.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S.; BRASIL, M. M.; CAMBA, M. Pesquisa qualitativa e seus fundamentos na investigação científica. </w:t>
      </w:r>
      <w:r>
        <w:rPr>
          <w:b/>
          <w:sz w:val="24"/>
          <w:szCs w:val="24"/>
        </w:rPr>
        <w:t>Revista de Gestão e Secretariado</w:t>
      </w:r>
      <w:r>
        <w:rPr>
          <w:sz w:val="24"/>
          <w:szCs w:val="24"/>
        </w:rPr>
        <w:t>, </w:t>
      </w:r>
      <w:r>
        <w:rPr>
          <w:i/>
          <w:sz w:val="24"/>
          <w:szCs w:val="24"/>
        </w:rPr>
        <w:t>[S. l.]</w:t>
      </w:r>
      <w:r>
        <w:rPr>
          <w:sz w:val="24"/>
          <w:szCs w:val="24"/>
        </w:rPr>
        <w:t>, v. 15, n. 7, p. e</w:t>
      </w:r>
      <w:r w:rsidR="00D141A8">
        <w:rPr>
          <w:sz w:val="24"/>
          <w:szCs w:val="24"/>
        </w:rPr>
        <w:t>4019,</w:t>
      </w:r>
      <w:r>
        <w:rPr>
          <w:sz w:val="24"/>
          <w:szCs w:val="24"/>
        </w:rPr>
        <w:t xml:space="preserve"> 2024. DOI: 10.7769/</w:t>
      </w:r>
      <w:proofErr w:type="spellStart"/>
      <w:r w:rsidR="00D141A8">
        <w:rPr>
          <w:sz w:val="24"/>
          <w:szCs w:val="24"/>
        </w:rPr>
        <w:t>gesec</w:t>
      </w:r>
      <w:proofErr w:type="spellEnd"/>
      <w:r w:rsidR="00D141A8">
        <w:rPr>
          <w:sz w:val="24"/>
          <w:szCs w:val="24"/>
        </w:rPr>
        <w:t>. v</w:t>
      </w:r>
      <w:r>
        <w:rPr>
          <w:sz w:val="24"/>
          <w:szCs w:val="24"/>
        </w:rPr>
        <w:t>15i7.4019. Disponível em: https://ojs.revistagesec.org.br/secretariado/article/view/4019. Acesso em: 14 set. 2025.</w:t>
      </w:r>
    </w:p>
    <w:p w14:paraId="387D939C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449498E5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MALTA, D. C. et al. O SUS e a Política Nacional de Promoção da Saúde: perspectiva resultados, avanços e desafios em tempos de crise. </w:t>
      </w:r>
      <w:r>
        <w:rPr>
          <w:b/>
          <w:sz w:val="24"/>
          <w:szCs w:val="24"/>
        </w:rPr>
        <w:t>Ciência &amp; Saúde Coletiva</w:t>
      </w:r>
      <w:r>
        <w:rPr>
          <w:sz w:val="24"/>
          <w:szCs w:val="24"/>
        </w:rPr>
        <w:t>, v. 23, n. 6, p. 1799–1809, jun. 2018.</w:t>
      </w:r>
    </w:p>
    <w:p w14:paraId="13BA5F23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6FE0824D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MENDES, M.; TRINDADE, L. L.; PIRES, D. E. P.; MARTINS, M. M. F. P. S.; RIBEIRO, O. M. P. L.; FORTE, E. C. N.; SORATTO, J. Práticas da enfermagem na Estratégia Saúde da Família no Brasil: interfaces no adoecimento. </w:t>
      </w:r>
      <w:r>
        <w:rPr>
          <w:i/>
          <w:sz w:val="24"/>
          <w:szCs w:val="24"/>
        </w:rPr>
        <w:t>Revista Brasileira de Enfermagem</w:t>
      </w:r>
      <w:r>
        <w:rPr>
          <w:sz w:val="24"/>
          <w:szCs w:val="24"/>
        </w:rPr>
        <w:t>, v. 74, esp., e20200117, 2021. DOI: 10.1590/1983-1447.2021.20200117</w:t>
      </w:r>
    </w:p>
    <w:p w14:paraId="12F3B3D8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2A47204A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PAGE MJ, McKenzie JE, Bossuyt PM, Boutron I, Hoffmann TC, Mulrow CD et al. A declaração PRISMA 2020: diretriz atualizada para relatar revisões sistemáticas. Rev Panam Salud Publica. 2022;46:e112. https://doi.org/10.26633/RPSP.2022.112</w:t>
      </w:r>
    </w:p>
    <w:p w14:paraId="05AE80EA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1294562B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PAIM, J. S. O que é o SUS. </w:t>
      </w:r>
      <w:r>
        <w:rPr>
          <w:i/>
          <w:sz w:val="24"/>
          <w:szCs w:val="24"/>
        </w:rPr>
        <w:t>Rio de Janeiro: Editora Fiocruz</w:t>
      </w:r>
      <w:r>
        <w:rPr>
          <w:sz w:val="24"/>
          <w:szCs w:val="24"/>
        </w:rPr>
        <w:t>, 2017.</w:t>
      </w:r>
    </w:p>
    <w:p w14:paraId="5FBA7C32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103B7C6F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PINHEIRO, G. E. W.; AZAMBUJA, M. S. DE.; BONAMIGO, A. </w:t>
      </w:r>
      <w:proofErr w:type="gramStart"/>
      <w:r>
        <w:rPr>
          <w:sz w:val="24"/>
          <w:szCs w:val="24"/>
        </w:rPr>
        <w:t>W..</w:t>
      </w:r>
      <w:proofErr w:type="gramEnd"/>
      <w:r>
        <w:rPr>
          <w:sz w:val="24"/>
          <w:szCs w:val="24"/>
        </w:rPr>
        <w:t xml:space="preserve"> Facilidades e dificuldades vivenciadas na Educação Permanente em Saúde, na Estratégia Saúde da Família. </w:t>
      </w:r>
      <w:r>
        <w:rPr>
          <w:b/>
          <w:sz w:val="24"/>
          <w:szCs w:val="24"/>
        </w:rPr>
        <w:t>Saúde em Debate</w:t>
      </w:r>
      <w:r>
        <w:rPr>
          <w:sz w:val="24"/>
          <w:szCs w:val="24"/>
        </w:rPr>
        <w:t>, v. 42, n. spe4, p. 187–197, dez. 2018.</w:t>
      </w:r>
    </w:p>
    <w:p w14:paraId="552161E0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7CB4A703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REGIS, C. G.; BATISTA, N. </w:t>
      </w:r>
      <w:proofErr w:type="gramStart"/>
      <w:r>
        <w:rPr>
          <w:sz w:val="24"/>
          <w:szCs w:val="24"/>
        </w:rPr>
        <w:t>A..</w:t>
      </w:r>
      <w:proofErr w:type="gramEnd"/>
      <w:r>
        <w:rPr>
          <w:sz w:val="24"/>
          <w:szCs w:val="24"/>
        </w:rPr>
        <w:t xml:space="preserve"> O enfermeiro na área da saúde coletiva: concepções e competências. </w:t>
      </w:r>
      <w:r>
        <w:rPr>
          <w:b/>
          <w:sz w:val="24"/>
          <w:szCs w:val="24"/>
        </w:rPr>
        <w:t>Revista Brasileira de Enfermagem</w:t>
      </w:r>
      <w:r>
        <w:rPr>
          <w:sz w:val="24"/>
          <w:szCs w:val="24"/>
        </w:rPr>
        <w:t>, v. 68, n. 5, p. 830–836, set. 2015.</w:t>
      </w:r>
    </w:p>
    <w:p w14:paraId="397819B9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7F9CF5" w14:textId="77777777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SOUZA, K. M. J. DE. et al. Contributions of Public Health to nursing practice. </w:t>
      </w:r>
      <w:r>
        <w:rPr>
          <w:b/>
          <w:sz w:val="24"/>
          <w:szCs w:val="24"/>
        </w:rPr>
        <w:t>Revista Brasileira de Enfermagem</w:t>
      </w:r>
      <w:r>
        <w:rPr>
          <w:sz w:val="24"/>
          <w:szCs w:val="24"/>
        </w:rPr>
        <w:t>, v. 70, n. 3, p. 543–549, maio 2017.</w:t>
      </w:r>
    </w:p>
    <w:p w14:paraId="6DB5392B" w14:textId="77777777" w:rsidR="000919B6" w:rsidRDefault="000919B6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</w:p>
    <w:p w14:paraId="5C5F227A" w14:textId="412783EE" w:rsidR="000919B6" w:rsidRDefault="00000000" w:rsidP="00D141A8">
      <w:pPr>
        <w:pBdr>
          <w:bottom w:val="none" w:sz="0" w:space="18" w:color="000000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VIEIRA, M. A. C.; SILVA, C. G.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; OLIVEIRA, R. M. de. O ensino da Vigilância em Saúde na graduação em Enfermagem: reflexões sobre a formação profissional. </w:t>
      </w:r>
      <w:r>
        <w:rPr>
          <w:i/>
          <w:sz w:val="24"/>
          <w:szCs w:val="24"/>
        </w:rPr>
        <w:t>Revista Brasileira de Educação Médica</w:t>
      </w:r>
      <w:r>
        <w:rPr>
          <w:sz w:val="24"/>
          <w:szCs w:val="24"/>
        </w:rPr>
        <w:t xml:space="preserve">, 2019. Disponível </w:t>
      </w:r>
    </w:p>
    <w:sectPr w:rsidR="000919B6">
      <w:headerReference w:type="default" r:id="rId9"/>
      <w:footerReference w:type="default" r:id="rId10"/>
      <w:pgSz w:w="1191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E3B9" w14:textId="77777777" w:rsidR="00152463" w:rsidRDefault="00152463">
      <w:r>
        <w:separator/>
      </w:r>
    </w:p>
  </w:endnote>
  <w:endnote w:type="continuationSeparator" w:id="0">
    <w:p w14:paraId="733D549C" w14:textId="77777777" w:rsidR="00152463" w:rsidRDefault="0015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A4E6" w14:textId="77777777" w:rsidR="000919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943A696" wp14:editId="435AAE3F">
          <wp:simplePos x="0" y="0"/>
          <wp:positionH relativeFrom="column">
            <wp:posOffset>1</wp:posOffset>
          </wp:positionH>
          <wp:positionV relativeFrom="paragraph">
            <wp:posOffset>6350</wp:posOffset>
          </wp:positionV>
          <wp:extent cx="600075" cy="191770"/>
          <wp:effectExtent l="0" t="0" r="0" b="0"/>
          <wp:wrapSquare wrapText="bothSides" distT="0" distB="0" distL="114300" distR="114300"/>
          <wp:docPr id="20236913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191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8DB73FE" wp14:editId="65FD873A">
          <wp:simplePos x="0" y="0"/>
          <wp:positionH relativeFrom="column">
            <wp:posOffset>850900</wp:posOffset>
          </wp:positionH>
          <wp:positionV relativeFrom="paragraph">
            <wp:posOffset>164465</wp:posOffset>
          </wp:positionV>
          <wp:extent cx="1231265" cy="384175"/>
          <wp:effectExtent l="0" t="0" r="0" b="0"/>
          <wp:wrapSquare wrapText="bothSides" distT="0" distB="0" distL="114300" distR="114300"/>
          <wp:docPr id="202369132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5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A399F80" wp14:editId="1FA8CCC4">
          <wp:simplePos x="0" y="0"/>
          <wp:positionH relativeFrom="column">
            <wp:posOffset>2644140</wp:posOffset>
          </wp:positionH>
          <wp:positionV relativeFrom="paragraph">
            <wp:posOffset>0</wp:posOffset>
          </wp:positionV>
          <wp:extent cx="419100" cy="241935"/>
          <wp:effectExtent l="0" t="0" r="0" b="0"/>
          <wp:wrapSquare wrapText="bothSides" distT="0" distB="0" distL="114300" distR="114300"/>
          <wp:docPr id="20236913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24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9C437D2" wp14:editId="679E4B1A">
          <wp:simplePos x="0" y="0"/>
          <wp:positionH relativeFrom="column">
            <wp:posOffset>3139440</wp:posOffset>
          </wp:positionH>
          <wp:positionV relativeFrom="paragraph">
            <wp:posOffset>184785</wp:posOffset>
          </wp:positionV>
          <wp:extent cx="542290" cy="384175"/>
          <wp:effectExtent l="0" t="0" r="0" b="0"/>
          <wp:wrapSquare wrapText="bothSides" distT="0" distB="0" distL="114300" distR="114300"/>
          <wp:docPr id="202369131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EB42027" wp14:editId="1F424DBD">
          <wp:simplePos x="0" y="0"/>
          <wp:positionH relativeFrom="column">
            <wp:posOffset>3910965</wp:posOffset>
          </wp:positionH>
          <wp:positionV relativeFrom="paragraph">
            <wp:posOffset>188595</wp:posOffset>
          </wp:positionV>
          <wp:extent cx="914400" cy="353695"/>
          <wp:effectExtent l="0" t="0" r="0" b="0"/>
          <wp:wrapSquare wrapText="bothSides" distT="0" distB="0" distL="114300" distR="114300"/>
          <wp:docPr id="2023691321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DAD0FC5" wp14:editId="0342D6AE">
          <wp:simplePos x="0" y="0"/>
          <wp:positionH relativeFrom="column">
            <wp:posOffset>5006340</wp:posOffset>
          </wp:positionH>
          <wp:positionV relativeFrom="paragraph">
            <wp:posOffset>194310</wp:posOffset>
          </wp:positionV>
          <wp:extent cx="756285" cy="335280"/>
          <wp:effectExtent l="0" t="0" r="0" b="0"/>
          <wp:wrapSquare wrapText="bothSides" distT="0" distB="0" distL="114300" distR="114300"/>
          <wp:docPr id="2023691322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E247" w14:textId="77777777" w:rsidR="00152463" w:rsidRDefault="00152463">
      <w:r>
        <w:separator/>
      </w:r>
    </w:p>
  </w:footnote>
  <w:footnote w:type="continuationSeparator" w:id="0">
    <w:p w14:paraId="0B505B1A" w14:textId="77777777" w:rsidR="00152463" w:rsidRDefault="0015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C7B4" w14:textId="77777777" w:rsidR="000919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BCE720B" wp14:editId="39FA0FF9">
          <wp:extent cx="2160350" cy="1069421"/>
          <wp:effectExtent l="0" t="0" r="0" b="0"/>
          <wp:docPr id="2023691319" name="image5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2160350" cy="1069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B6"/>
    <w:rsid w:val="000919B6"/>
    <w:rsid w:val="00152463"/>
    <w:rsid w:val="002358EE"/>
    <w:rsid w:val="00487575"/>
    <w:rsid w:val="00701B13"/>
    <w:rsid w:val="0079686A"/>
    <w:rsid w:val="00D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1C4D"/>
  <w15:docId w15:val="{C03AA61B-6395-4BA2-8EA4-699B9849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table" w:styleId="SimplesTabela2">
    <w:name w:val="Plain Table 2"/>
    <w:basedOn w:val="Tabelanormal"/>
    <w:uiPriority w:val="42"/>
    <w:rsid w:val="00522F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764FB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4F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7B3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E7B38"/>
    <w:rPr>
      <w:b/>
      <w:bCs/>
    </w:rPr>
  </w:style>
  <w:style w:type="character" w:styleId="nfase">
    <w:name w:val="Emphasis"/>
    <w:basedOn w:val="Fontepargpadro"/>
    <w:uiPriority w:val="20"/>
    <w:qFormat/>
    <w:rsid w:val="007E7B38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UOut3F299NyMDXDdReZ58Q3KQ==">CgMxLjAyDmguaHl6em9zOHJ4NTZzOAByITFQSU43UEtJaDB0SlZJQ201ZGhlSzZ4c3FmZEc4ZlJKMw==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2574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3</cp:revision>
  <dcterms:created xsi:type="dcterms:W3CDTF">2025-09-14T02:16:00Z</dcterms:created>
  <dcterms:modified xsi:type="dcterms:W3CDTF">2025-09-18T23:34:00Z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