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2C1F" w14:textId="7B67D46E" w:rsidR="00770F9D" w:rsidRPr="00060814" w:rsidRDefault="00770F9D" w:rsidP="00770F9D">
      <w:pPr>
        <w:pStyle w:val="Ttulo"/>
        <w:rPr>
          <w:b w:val="0"/>
          <w:bCs/>
        </w:rPr>
      </w:pPr>
      <w:r>
        <w:t>CONTROLE GENÉTICO DE CARACTERES MORFOFISIOLÓGICOS EM QUIABEIRO</w:t>
      </w:r>
    </w:p>
    <w:p w14:paraId="541073FB" w14:textId="77777777" w:rsidR="00770F9D" w:rsidRPr="00060814" w:rsidRDefault="00770F9D" w:rsidP="00770F9D">
      <w:pPr>
        <w:jc w:val="right"/>
        <w:rPr>
          <w:bCs/>
          <w:lang w:val="pt-BR"/>
        </w:rPr>
      </w:pPr>
      <w:r w:rsidRPr="00060814">
        <w:rPr>
          <w:bCs/>
          <w:lang w:val="pt-BR"/>
        </w:rPr>
        <w:t xml:space="preserve">Carlos Henrique Barbosa </w:t>
      </w:r>
      <w:r>
        <w:rPr>
          <w:bCs/>
          <w:lang w:val="pt-BR"/>
        </w:rPr>
        <w:t>Varjão</w:t>
      </w:r>
      <w:r w:rsidRPr="00060814">
        <w:rPr>
          <w:rStyle w:val="Refdenotaderodap"/>
          <w:bCs/>
          <w:lang w:val="pt-BR"/>
        </w:rPr>
        <w:footnoteReference w:id="1"/>
      </w:r>
    </w:p>
    <w:p w14:paraId="163E5268" w14:textId="77777777" w:rsidR="00770F9D" w:rsidRPr="00060814" w:rsidRDefault="00770F9D" w:rsidP="00770F9D">
      <w:pPr>
        <w:jc w:val="right"/>
        <w:rPr>
          <w:bCs/>
          <w:lang w:val="pt-BR"/>
        </w:rPr>
      </w:pPr>
      <w:proofErr w:type="spellStart"/>
      <w:r w:rsidRPr="009D5E5F">
        <w:rPr>
          <w:bCs/>
          <w:lang w:val="pt-BR"/>
        </w:rPr>
        <w:t>Kethily</w:t>
      </w:r>
      <w:proofErr w:type="spellEnd"/>
      <w:r w:rsidRPr="009D5E5F">
        <w:rPr>
          <w:bCs/>
          <w:lang w:val="pt-BR"/>
        </w:rPr>
        <w:t xml:space="preserve"> </w:t>
      </w:r>
      <w:proofErr w:type="spellStart"/>
      <w:r w:rsidRPr="009D5E5F">
        <w:rPr>
          <w:bCs/>
          <w:lang w:val="pt-BR"/>
        </w:rPr>
        <w:t>Kauane</w:t>
      </w:r>
      <w:proofErr w:type="spellEnd"/>
      <w:r w:rsidRPr="009D5E5F">
        <w:rPr>
          <w:bCs/>
          <w:lang w:val="pt-BR"/>
        </w:rPr>
        <w:t xml:space="preserve"> Vieira Maciel</w:t>
      </w:r>
      <w:r w:rsidRPr="00060814">
        <w:rPr>
          <w:rStyle w:val="Refdenotaderodap"/>
          <w:bCs/>
          <w:lang w:val="pt-BR"/>
        </w:rPr>
        <w:footnoteReference w:id="2"/>
      </w:r>
    </w:p>
    <w:p w14:paraId="6FEC1AAC" w14:textId="77777777" w:rsidR="00770F9D" w:rsidRPr="00060814" w:rsidRDefault="00770F9D" w:rsidP="00770F9D">
      <w:pPr>
        <w:jc w:val="right"/>
        <w:rPr>
          <w:bCs/>
          <w:lang w:val="pt-BR"/>
        </w:rPr>
      </w:pPr>
      <w:r w:rsidRPr="009D5E5F">
        <w:rPr>
          <w:bCs/>
          <w:lang w:val="pt-BR"/>
        </w:rPr>
        <w:t>Rayane Da Silva Santos</w:t>
      </w:r>
      <w:r w:rsidRPr="00060814">
        <w:rPr>
          <w:rStyle w:val="Refdenotaderodap"/>
          <w:bCs/>
          <w:lang w:val="pt-BR"/>
        </w:rPr>
        <w:footnoteReference w:id="3"/>
      </w:r>
    </w:p>
    <w:p w14:paraId="4FC82FD8" w14:textId="77777777" w:rsidR="00770F9D" w:rsidRPr="00060814" w:rsidRDefault="00770F9D" w:rsidP="00770F9D">
      <w:pPr>
        <w:jc w:val="right"/>
        <w:rPr>
          <w:bCs/>
          <w:lang w:val="pt-BR"/>
        </w:rPr>
      </w:pPr>
      <w:proofErr w:type="spellStart"/>
      <w:r w:rsidRPr="009D5E5F">
        <w:rPr>
          <w:bCs/>
          <w:lang w:val="pt-BR"/>
        </w:rPr>
        <w:t>Luis</w:t>
      </w:r>
      <w:proofErr w:type="spellEnd"/>
      <w:r w:rsidRPr="009D5E5F">
        <w:rPr>
          <w:bCs/>
          <w:lang w:val="pt-BR"/>
        </w:rPr>
        <w:t xml:space="preserve"> Felipe Barbosa Varjão</w:t>
      </w:r>
      <w:r w:rsidRPr="00060814">
        <w:rPr>
          <w:rStyle w:val="Refdenotaderodap"/>
          <w:bCs/>
          <w:lang w:val="pt-BR"/>
        </w:rPr>
        <w:footnoteReference w:id="4"/>
      </w:r>
    </w:p>
    <w:p w14:paraId="4DE058F2" w14:textId="77777777" w:rsidR="00770F9D" w:rsidRPr="00060814" w:rsidRDefault="00770F9D" w:rsidP="00770F9D">
      <w:pPr>
        <w:spacing w:before="120" w:after="120"/>
        <w:jc w:val="right"/>
        <w:rPr>
          <w:bCs/>
          <w:lang w:val="pt-BR"/>
        </w:rPr>
        <w:sectPr w:rsidR="00770F9D" w:rsidRPr="00060814" w:rsidSect="00770F9D">
          <w:headerReference w:type="default" r:id="rId8"/>
          <w:footerReference w:type="default" r:id="rId9"/>
          <w:type w:val="continuous"/>
          <w:pgSz w:w="11906" w:h="16838"/>
          <w:pgMar w:top="1701" w:right="1418" w:bottom="1418" w:left="1418" w:header="567" w:footer="709" w:gutter="0"/>
          <w:cols w:space="720"/>
          <w:docGrid w:linePitch="272"/>
        </w:sectPr>
      </w:pPr>
    </w:p>
    <w:p w14:paraId="32C10FD6" w14:textId="77777777" w:rsidR="00770F9D" w:rsidRPr="00060814" w:rsidRDefault="00770F9D" w:rsidP="00770F9D">
      <w:pPr>
        <w:jc w:val="right"/>
        <w:rPr>
          <w:bCs/>
          <w:lang w:val="pt-BR"/>
        </w:rPr>
      </w:pPr>
      <w:r w:rsidRPr="00667570">
        <w:rPr>
          <w:bCs/>
          <w:lang w:val="pt-BR"/>
        </w:rPr>
        <w:t xml:space="preserve">Joana Zaira Vilela </w:t>
      </w:r>
      <w:proofErr w:type="spellStart"/>
      <w:r w:rsidRPr="00667570">
        <w:rPr>
          <w:bCs/>
          <w:lang w:val="pt-BR"/>
        </w:rPr>
        <w:t>Rodriges</w:t>
      </w:r>
      <w:proofErr w:type="spellEnd"/>
      <w:r w:rsidRPr="00060814">
        <w:rPr>
          <w:rStyle w:val="Refdenotaderodap"/>
          <w:bCs/>
          <w:lang w:val="pt-BR"/>
        </w:rPr>
        <w:footnoteReference w:id="5"/>
      </w:r>
    </w:p>
    <w:p w14:paraId="33894901" w14:textId="77777777" w:rsidR="00770F9D" w:rsidRPr="00667570" w:rsidRDefault="00770F9D" w:rsidP="00770F9D">
      <w:pPr>
        <w:ind w:left="3600" w:firstLine="720"/>
        <w:jc w:val="right"/>
        <w:rPr>
          <w:bCs/>
          <w:vertAlign w:val="superscript"/>
          <w:lang w:val="pt-BR"/>
        </w:rPr>
      </w:pPr>
      <w:proofErr w:type="spellStart"/>
      <w:r w:rsidRPr="00667570">
        <w:rPr>
          <w:bCs/>
          <w:lang w:val="pt-BR"/>
        </w:rPr>
        <w:t>Cathylen</w:t>
      </w:r>
      <w:proofErr w:type="spellEnd"/>
      <w:r w:rsidRPr="00667570">
        <w:rPr>
          <w:bCs/>
          <w:lang w:val="pt-BR"/>
        </w:rPr>
        <w:t xml:space="preserve"> Almeida Félix Galindo</w:t>
      </w:r>
      <w:r>
        <w:rPr>
          <w:bCs/>
          <w:vertAlign w:val="superscript"/>
          <w:lang w:val="pt-BR"/>
        </w:rPr>
        <w:t>6</w:t>
      </w:r>
    </w:p>
    <w:p w14:paraId="34C2710C" w14:textId="77777777" w:rsidR="00770F9D" w:rsidRPr="004E3408" w:rsidRDefault="00770F9D" w:rsidP="00770F9D">
      <w:pPr>
        <w:jc w:val="right"/>
        <w:rPr>
          <w:bCs/>
          <w:vertAlign w:val="superscript"/>
          <w:lang w:val="pt-BR"/>
        </w:rPr>
      </w:pPr>
      <w:r w:rsidRPr="004E3408">
        <w:rPr>
          <w:bCs/>
          <w:lang w:val="pt-BR"/>
        </w:rPr>
        <w:t>Ester Da Silva Costa</w:t>
      </w:r>
      <w:r>
        <w:rPr>
          <w:bCs/>
          <w:vertAlign w:val="superscript"/>
          <w:lang w:val="pt-BR"/>
        </w:rPr>
        <w:t>7</w:t>
      </w:r>
    </w:p>
    <w:p w14:paraId="2277B05A" w14:textId="77777777" w:rsidR="00770F9D" w:rsidRPr="004E3408" w:rsidRDefault="00770F9D" w:rsidP="00770F9D">
      <w:pPr>
        <w:spacing w:before="120" w:after="120"/>
        <w:rPr>
          <w:b/>
          <w:lang w:val="pt-BR"/>
        </w:rPr>
        <w:sectPr w:rsidR="00770F9D" w:rsidRPr="004E3408" w:rsidSect="00770F9D">
          <w:headerReference w:type="default" r:id="rId10"/>
          <w:footerReference w:type="default" r:id="rId11"/>
          <w:type w:val="continuous"/>
          <w:pgSz w:w="11906" w:h="16838"/>
          <w:pgMar w:top="1701" w:right="1418" w:bottom="1418" w:left="1418" w:header="567" w:footer="709" w:gutter="0"/>
          <w:cols w:space="720"/>
          <w:docGrid w:linePitch="272"/>
        </w:sectPr>
      </w:pPr>
    </w:p>
    <w:p w14:paraId="64B5421D" w14:textId="77777777" w:rsidR="00770F9D" w:rsidRPr="00B41B39" w:rsidRDefault="00770F9D" w:rsidP="00770F9D">
      <w:pPr>
        <w:ind w:left="3600" w:firstLine="720"/>
        <w:jc w:val="right"/>
        <w:rPr>
          <w:b/>
          <w:bCs/>
          <w:color w:val="EE0000"/>
          <w:sz w:val="24"/>
          <w:szCs w:val="24"/>
          <w:vertAlign w:val="superscript"/>
          <w:lang w:val="pt-BR"/>
        </w:rPr>
      </w:pPr>
      <w:r w:rsidRPr="004E3408">
        <w:rPr>
          <w:lang w:val="pt-BR"/>
        </w:rPr>
        <w:t>Kleyton Danilo Da Silva Costa</w:t>
      </w:r>
      <w:r>
        <w:rPr>
          <w:vertAlign w:val="superscript"/>
          <w:lang w:val="pt-BR"/>
        </w:rPr>
        <w:t>8</w:t>
      </w:r>
    </w:p>
    <w:p w14:paraId="18B62F13" w14:textId="77777777" w:rsidR="00770F9D" w:rsidRPr="00551417" w:rsidRDefault="00770F9D" w:rsidP="00770F9D">
      <w:pPr>
        <w:pStyle w:val="Ttulo1"/>
      </w:pPr>
      <w:r w:rsidRPr="00D51CFD">
        <w:t>INTRODUÇÃO</w:t>
      </w:r>
    </w:p>
    <w:p w14:paraId="2038ABE5" w14:textId="73DB22C1" w:rsidR="00770F9D" w:rsidRPr="00AF5B8E" w:rsidRDefault="00770F9D" w:rsidP="00770F9D">
      <w:pPr>
        <w:ind w:firstLine="431"/>
        <w:rPr>
          <w:rFonts w:cs="Arial"/>
          <w:sz w:val="24"/>
          <w:szCs w:val="24"/>
          <w:lang w:val="pt-BR" w:eastAsia="pt-BR"/>
        </w:rPr>
      </w:pPr>
      <w:r w:rsidRPr="00AF5B8E">
        <w:rPr>
          <w:rFonts w:cs="Arial"/>
          <w:sz w:val="24"/>
          <w:szCs w:val="24"/>
          <w:lang w:val="pt-BR" w:eastAsia="pt-BR"/>
        </w:rPr>
        <w:t>O quiabeiro (</w:t>
      </w:r>
      <w:proofErr w:type="spellStart"/>
      <w:r w:rsidRPr="00AF5B8E">
        <w:rPr>
          <w:rFonts w:cs="Arial"/>
          <w:i/>
          <w:iCs/>
          <w:sz w:val="24"/>
          <w:szCs w:val="24"/>
          <w:lang w:val="pt-BR" w:eastAsia="pt-BR"/>
        </w:rPr>
        <w:t>Abelmoschus</w:t>
      </w:r>
      <w:proofErr w:type="spellEnd"/>
      <w:r w:rsidRPr="00AF5B8E">
        <w:rPr>
          <w:rFonts w:cs="Arial"/>
          <w:i/>
          <w:iCs/>
          <w:sz w:val="24"/>
          <w:szCs w:val="24"/>
          <w:lang w:val="pt-BR" w:eastAsia="pt-BR"/>
        </w:rPr>
        <w:t xml:space="preserve"> </w:t>
      </w:r>
      <w:proofErr w:type="spellStart"/>
      <w:r w:rsidRPr="00AF5B8E">
        <w:rPr>
          <w:rFonts w:cs="Arial"/>
          <w:i/>
          <w:iCs/>
          <w:sz w:val="24"/>
          <w:szCs w:val="24"/>
          <w:lang w:val="pt-BR" w:eastAsia="pt-BR"/>
        </w:rPr>
        <w:t>esculentus</w:t>
      </w:r>
      <w:proofErr w:type="spellEnd"/>
      <w:r w:rsidRPr="00AF5B8E">
        <w:rPr>
          <w:rFonts w:cs="Arial"/>
          <w:sz w:val="24"/>
          <w:szCs w:val="24"/>
          <w:lang w:val="pt-BR" w:eastAsia="pt-BR"/>
        </w:rPr>
        <w:t xml:space="preserve"> L.) é uma planta pertencente à família Malvaceae, de origem africana, que possui relevante valor socioeconômico tanto em nível nacional quanto global. O extenso cultivo do quiabo em diversas regiões do mundo contribui positivamente para a geração de renda e para a segurança alimentar. No Brasil, essa hortaliça tem papel fundamental na agricultura familiar, sendo especialmente importante para os pequenos produtores do Nordeste (LIMA </w:t>
      </w:r>
      <w:r w:rsidR="000B00BC" w:rsidRPr="000B00BC">
        <w:rPr>
          <w:rFonts w:cs="Arial"/>
          <w:i/>
          <w:iCs/>
          <w:sz w:val="24"/>
          <w:szCs w:val="24"/>
          <w:lang w:val="pt-BR" w:eastAsia="pt-BR"/>
        </w:rPr>
        <w:t>et al</w:t>
      </w:r>
      <w:r w:rsidRPr="00AF5B8E">
        <w:rPr>
          <w:rFonts w:cs="Arial"/>
          <w:sz w:val="24"/>
          <w:szCs w:val="24"/>
          <w:lang w:val="pt-BR" w:eastAsia="pt-BR"/>
        </w:rPr>
        <w:t>., 2025).</w:t>
      </w:r>
    </w:p>
    <w:p w14:paraId="39272850" w14:textId="457107A5" w:rsidR="00770F9D" w:rsidRPr="00AF5B8E" w:rsidRDefault="00770F9D" w:rsidP="00770F9D">
      <w:pPr>
        <w:ind w:firstLine="431"/>
        <w:rPr>
          <w:rFonts w:cs="Arial"/>
          <w:sz w:val="24"/>
          <w:szCs w:val="24"/>
          <w:lang w:val="pt-BR" w:eastAsia="pt-BR"/>
        </w:rPr>
      </w:pPr>
      <w:r w:rsidRPr="00AF5B8E">
        <w:rPr>
          <w:rFonts w:cs="Arial"/>
          <w:sz w:val="24"/>
          <w:szCs w:val="24"/>
          <w:lang w:val="pt-BR" w:eastAsia="pt-BR"/>
        </w:rPr>
        <w:t xml:space="preserve">A busca por melhores qualidades no quiabeiro, como </w:t>
      </w:r>
      <w:r w:rsidR="00967EE4">
        <w:rPr>
          <w:rFonts w:cs="Arial"/>
          <w:sz w:val="24"/>
          <w:szCs w:val="24"/>
          <w:lang w:val="pt-BR" w:eastAsia="pt-BR"/>
        </w:rPr>
        <w:t>maior produtividade, resistência a doenças e pragas, além de frutos de qualidade superior</w:t>
      </w:r>
      <w:r w:rsidRPr="00AF5B8E">
        <w:rPr>
          <w:rFonts w:cs="Arial"/>
          <w:sz w:val="24"/>
          <w:szCs w:val="24"/>
          <w:lang w:val="pt-BR" w:eastAsia="pt-BR"/>
        </w:rPr>
        <w:t xml:space="preserve">, pode ser viabilizada por meio do melhoramento genético, o que torna essa área essencial para o desenvolvimento da cultura. Os avanços no melhoramento genético têm contribuído diretamente para o surgimento de variedades mais adaptadas a diferentes condições ambientais e às exigências do mercado, promovendo, assim, ganhos em produtividade e maior sustentabilidade econômica (COSTA </w:t>
      </w:r>
      <w:r w:rsidR="000B00BC" w:rsidRPr="000B00BC">
        <w:rPr>
          <w:rFonts w:cs="Arial"/>
          <w:i/>
          <w:iCs/>
          <w:sz w:val="24"/>
          <w:szCs w:val="24"/>
          <w:lang w:val="pt-BR" w:eastAsia="pt-BR"/>
        </w:rPr>
        <w:t>et al</w:t>
      </w:r>
      <w:r w:rsidRPr="00AF5B8E">
        <w:rPr>
          <w:rFonts w:cs="Arial"/>
          <w:sz w:val="24"/>
          <w:szCs w:val="24"/>
          <w:lang w:val="pt-BR" w:eastAsia="pt-BR"/>
        </w:rPr>
        <w:t>., 2020).</w:t>
      </w:r>
    </w:p>
    <w:p w14:paraId="2E4260C7" w14:textId="77777777" w:rsidR="00770F9D" w:rsidRPr="00AF5B8E" w:rsidRDefault="00770F9D" w:rsidP="00770F9D">
      <w:pPr>
        <w:ind w:firstLine="431"/>
        <w:rPr>
          <w:rFonts w:cs="Arial"/>
          <w:sz w:val="24"/>
          <w:szCs w:val="24"/>
          <w:lang w:val="pt-BR" w:eastAsia="pt-BR"/>
        </w:rPr>
      </w:pPr>
      <w:r w:rsidRPr="00AF5B8E">
        <w:rPr>
          <w:rFonts w:cs="Arial"/>
          <w:sz w:val="24"/>
          <w:szCs w:val="24"/>
          <w:lang w:val="pt-BR" w:eastAsia="pt-BR"/>
        </w:rPr>
        <w:t>De acordo com Maciel (2025), o estudo d</w:t>
      </w:r>
      <w:r>
        <w:rPr>
          <w:rFonts w:cs="Arial"/>
          <w:sz w:val="24"/>
          <w:szCs w:val="24"/>
          <w:lang w:val="pt-BR" w:eastAsia="pt-BR"/>
        </w:rPr>
        <w:t xml:space="preserve">o controle genético de caracteres morfofisiológicos </w:t>
      </w:r>
      <w:r w:rsidRPr="00AF5B8E">
        <w:rPr>
          <w:rFonts w:cs="Arial"/>
          <w:sz w:val="24"/>
          <w:szCs w:val="24"/>
          <w:lang w:val="pt-BR" w:eastAsia="pt-BR"/>
        </w:rPr>
        <w:t>é indispensável para compreender como as características do quiabeiro são transmitidas entre as gerações. Compreender os princípios genéticos envolvidos na transmissão dessas características permite direcionar de forma mais eficiente os programas de melhoramento. Nesse contexto, este estudo teve como objetivo investigar o controle genético de caracteres morfofisiológicos em quiabeiro.</w:t>
      </w:r>
    </w:p>
    <w:p w14:paraId="4387725B" w14:textId="77777777" w:rsidR="00770F9D" w:rsidRPr="005F5485" w:rsidRDefault="00770F9D" w:rsidP="00770F9D">
      <w:pPr>
        <w:rPr>
          <w:rFonts w:cs="Arial"/>
          <w:sz w:val="24"/>
          <w:szCs w:val="24"/>
          <w:lang w:val="pt-BR" w:eastAsia="pt-BR"/>
        </w:rPr>
      </w:pPr>
    </w:p>
    <w:p w14:paraId="3E3AF283" w14:textId="77777777" w:rsidR="00770F9D" w:rsidRDefault="00770F9D" w:rsidP="00770F9D">
      <w:pPr>
        <w:pStyle w:val="Ttulo1"/>
      </w:pPr>
      <w:r w:rsidRPr="00666873">
        <w:t>METODOLOGIA</w:t>
      </w:r>
      <w:r>
        <w:t xml:space="preserve"> </w:t>
      </w:r>
    </w:p>
    <w:p w14:paraId="5CF567BE" w14:textId="3F1EF2B6" w:rsidR="00E80367" w:rsidRDefault="00770F9D" w:rsidP="00E80367">
      <w:pPr>
        <w:pStyle w:val="texto"/>
        <w:spacing w:before="0" w:after="0"/>
        <w:rPr>
          <w:szCs w:val="24"/>
        </w:rPr>
      </w:pPr>
      <w:r w:rsidRPr="00FF0BC3">
        <w:rPr>
          <w:szCs w:val="24"/>
        </w:rPr>
        <w:t xml:space="preserve">O experimento foi conduzido na área experimental do Centro Xingó de Convivência com o Semiárido, localizada nas coordenadas 9°37'11.43" S e 37°46'35.69" O, no período de 8 de abril a 1º de julho de 2024. O município de Piranhas, no estado de Alagoas, está inserido na região da Depressão Sertaneja. De </w:t>
      </w:r>
      <w:r w:rsidRPr="00FF0BC3">
        <w:rPr>
          <w:szCs w:val="24"/>
        </w:rPr>
        <w:lastRenderedPageBreak/>
        <w:t xml:space="preserve">acordo com a classificação climática de </w:t>
      </w:r>
      <w:proofErr w:type="spellStart"/>
      <w:r w:rsidRPr="00FF0BC3">
        <w:rPr>
          <w:szCs w:val="24"/>
        </w:rPr>
        <w:t>Köppen</w:t>
      </w:r>
      <w:proofErr w:type="spellEnd"/>
      <w:r w:rsidRPr="00FF0BC3">
        <w:rPr>
          <w:szCs w:val="24"/>
        </w:rPr>
        <w:t xml:space="preserve">, o clima local é do tipo </w:t>
      </w:r>
      <w:proofErr w:type="spellStart"/>
      <w:r w:rsidRPr="00FF0BC3">
        <w:rPr>
          <w:szCs w:val="24"/>
        </w:rPr>
        <w:t>BSh</w:t>
      </w:r>
      <w:proofErr w:type="spellEnd"/>
      <w:r w:rsidRPr="00FF0BC3">
        <w:rPr>
          <w:szCs w:val="24"/>
        </w:rPr>
        <w:t xml:space="preserve"> (semiárido tropical), com altitude de 110 m e precipitação anual média de 492,2 mm (Santos </w:t>
      </w:r>
      <w:r w:rsidR="000B00BC" w:rsidRPr="000B00BC">
        <w:rPr>
          <w:i/>
          <w:iCs/>
          <w:szCs w:val="24"/>
        </w:rPr>
        <w:t>et al</w:t>
      </w:r>
      <w:r w:rsidRPr="00FF0BC3">
        <w:rPr>
          <w:szCs w:val="24"/>
        </w:rPr>
        <w:t>., 2017).</w:t>
      </w:r>
      <w:r w:rsidR="00E80367" w:rsidRPr="00E80367">
        <w:rPr>
          <w:szCs w:val="24"/>
        </w:rPr>
        <w:t xml:space="preserve"> </w:t>
      </w:r>
    </w:p>
    <w:p w14:paraId="7676632E" w14:textId="2B732483" w:rsidR="00770F9D" w:rsidRPr="00FF0BC3" w:rsidRDefault="00E80367" w:rsidP="00E80367">
      <w:pPr>
        <w:pStyle w:val="texto"/>
        <w:spacing w:before="0" w:after="0"/>
        <w:rPr>
          <w:szCs w:val="24"/>
        </w:rPr>
      </w:pPr>
      <w:r w:rsidRPr="00FF0BC3">
        <w:rPr>
          <w:szCs w:val="24"/>
        </w:rPr>
        <w:t xml:space="preserve">Os dois genitores utilizados apresentam características morfológicas contrastantes. A cultivar Santa Cruz-47 apresenta ramificação muito fraca, período de colheita médio, ausência de pubescência no caule, incisão pouco profunda nos lóbulos foliares, ausência de antocianina nas nervuras e frutos de coloração verde-clara. Por sua vez, o genitor </w:t>
      </w:r>
      <w:proofErr w:type="spellStart"/>
      <w:r w:rsidRPr="00FF0BC3">
        <w:rPr>
          <w:szCs w:val="24"/>
        </w:rPr>
        <w:t>Apuim</w:t>
      </w:r>
      <w:proofErr w:type="spellEnd"/>
      <w:r w:rsidRPr="00FF0BC3">
        <w:rPr>
          <w:szCs w:val="24"/>
        </w:rPr>
        <w:t xml:space="preserve"> apresenta ramificação forte, período de colheita curto, pubescência do caule de nível notável a alto, incisão profunda dos lóbulos das folhas, presença de antocianina nas nervuras e frutos de coloração verde (adaptado de Lima</w:t>
      </w:r>
      <w:r w:rsidR="000113EA" w:rsidRPr="000113EA">
        <w:t xml:space="preserve"> </w:t>
      </w:r>
      <w:r w:rsidR="000113EA" w:rsidRPr="000113EA">
        <w:rPr>
          <w:i/>
          <w:iCs/>
          <w:szCs w:val="24"/>
        </w:rPr>
        <w:t>et al</w:t>
      </w:r>
      <w:r w:rsidR="000113EA" w:rsidRPr="000113EA">
        <w:rPr>
          <w:szCs w:val="24"/>
        </w:rPr>
        <w:t>.</w:t>
      </w:r>
      <w:r w:rsidRPr="00FF0BC3">
        <w:rPr>
          <w:szCs w:val="24"/>
        </w:rPr>
        <w:t>, 202</w:t>
      </w:r>
      <w:r>
        <w:rPr>
          <w:szCs w:val="24"/>
        </w:rPr>
        <w:t>5</w:t>
      </w:r>
      <w:r w:rsidRPr="00FF0BC3">
        <w:rPr>
          <w:szCs w:val="24"/>
        </w:rPr>
        <w:t>).</w:t>
      </w:r>
    </w:p>
    <w:p w14:paraId="36C7C283" w14:textId="0A0EDE54" w:rsidR="00770F9D" w:rsidRPr="00FF0BC3" w:rsidRDefault="00770F9D" w:rsidP="00770F9D">
      <w:pPr>
        <w:pStyle w:val="texto"/>
        <w:spacing w:before="0" w:after="0"/>
        <w:rPr>
          <w:szCs w:val="24"/>
        </w:rPr>
      </w:pPr>
      <w:r w:rsidRPr="00FF0BC3">
        <w:rPr>
          <w:szCs w:val="24"/>
        </w:rPr>
        <w:t xml:space="preserve">Os genitores foram selecionados com base em suas características genéticas e fenotípicas, considerando também evidências de estudos anteriores que demonstraram seu potencial. A cultivar Santa Cruz-47 é amplamente utilizada por produtores, devido à sua boa adaptabilidade, elevada produtividade e aceitação no mercado interno (Souza, 2012). Já o genitor </w:t>
      </w:r>
      <w:proofErr w:type="spellStart"/>
      <w:r w:rsidRPr="00FF0BC3">
        <w:rPr>
          <w:szCs w:val="24"/>
        </w:rPr>
        <w:t>Apuim</w:t>
      </w:r>
      <w:proofErr w:type="spellEnd"/>
      <w:r w:rsidRPr="00FF0BC3">
        <w:rPr>
          <w:szCs w:val="24"/>
        </w:rPr>
        <w:t xml:space="preserve"> é altamente produtivo, adaptado a climas amenos e quentes, com frutos cilíndricos, uniformes e com baixa presença de fibras (ISLA, 2024).</w:t>
      </w:r>
    </w:p>
    <w:p w14:paraId="287DFD86" w14:textId="77777777" w:rsidR="00770F9D" w:rsidRPr="00FF0BC3" w:rsidRDefault="00770F9D" w:rsidP="00770F9D">
      <w:pPr>
        <w:pStyle w:val="texto"/>
        <w:spacing w:before="0" w:after="0"/>
        <w:rPr>
          <w:szCs w:val="24"/>
        </w:rPr>
      </w:pPr>
      <w:r w:rsidRPr="00FF0BC3">
        <w:rPr>
          <w:szCs w:val="24"/>
        </w:rPr>
        <w:t>Para obtenção da geração F</w:t>
      </w:r>
      <w:r w:rsidRPr="00FF0BC3">
        <w:rPr>
          <w:szCs w:val="24"/>
          <w:vertAlign w:val="subscript"/>
        </w:rPr>
        <w:t>1</w:t>
      </w:r>
      <w:r w:rsidRPr="00FF0BC3">
        <w:rPr>
          <w:szCs w:val="24"/>
        </w:rPr>
        <w:t xml:space="preserve">, foram utilizados os dois genitores contrastantes, com o plantio de 60 plantas de cada um (Santa Cruz-47 e </w:t>
      </w:r>
      <w:proofErr w:type="spellStart"/>
      <w:r w:rsidRPr="00FF0BC3">
        <w:rPr>
          <w:szCs w:val="24"/>
        </w:rPr>
        <w:t>Apuim</w:t>
      </w:r>
      <w:proofErr w:type="spellEnd"/>
      <w:r w:rsidRPr="00FF0BC3">
        <w:rPr>
          <w:szCs w:val="24"/>
        </w:rPr>
        <w:t>) no campo experimental do IFAL, Campus Piranhas. As hibridações foram realizadas no período de florescimento dos genitores. As sementes da geração F</w:t>
      </w:r>
      <w:r w:rsidRPr="00FF0BC3">
        <w:rPr>
          <w:szCs w:val="24"/>
          <w:vertAlign w:val="subscript"/>
        </w:rPr>
        <w:t>1</w:t>
      </w:r>
      <w:r w:rsidRPr="00FF0BC3">
        <w:rPr>
          <w:szCs w:val="24"/>
        </w:rPr>
        <w:t xml:space="preserve"> foram inicialmente semeadas em bandejas e, posteriormente, transplantadas para canteiros no IFAL – Campus Piranhas. Foram transplantadas 60 plantas, que originaram a geração F</w:t>
      </w:r>
      <w:r w:rsidRPr="00FF0BC3">
        <w:rPr>
          <w:szCs w:val="24"/>
          <w:vertAlign w:val="subscript"/>
        </w:rPr>
        <w:t>2</w:t>
      </w:r>
      <w:r w:rsidRPr="00FF0BC3">
        <w:rPr>
          <w:szCs w:val="24"/>
        </w:rPr>
        <w:t xml:space="preserve"> por meio da autofecundação natural. Foram avaliadas, ao final, 360 plantas da geração F</w:t>
      </w:r>
      <w:r w:rsidRPr="00FF0BC3">
        <w:rPr>
          <w:szCs w:val="24"/>
          <w:vertAlign w:val="subscript"/>
        </w:rPr>
        <w:t>2</w:t>
      </w:r>
      <w:r w:rsidRPr="00FF0BC3">
        <w:rPr>
          <w:szCs w:val="24"/>
        </w:rPr>
        <w:t>.</w:t>
      </w:r>
    </w:p>
    <w:p w14:paraId="67B3226E" w14:textId="77777777" w:rsidR="00770F9D" w:rsidRPr="00FF0BC3" w:rsidRDefault="00770F9D" w:rsidP="00770F9D">
      <w:pPr>
        <w:pStyle w:val="texto"/>
        <w:spacing w:before="0" w:after="0"/>
        <w:rPr>
          <w:szCs w:val="24"/>
        </w:rPr>
      </w:pPr>
      <w:r w:rsidRPr="00FF0BC3">
        <w:rPr>
          <w:szCs w:val="24"/>
        </w:rPr>
        <w:t>As adubações foram parceladas. Na adubação de fundação, foram aplicados 60 kg ha</w:t>
      </w:r>
      <w:r w:rsidRPr="00FF0BC3">
        <w:rPr>
          <w:rFonts w:ascii="Cambria Math" w:hAnsi="Cambria Math" w:cs="Cambria Math"/>
          <w:szCs w:val="24"/>
        </w:rPr>
        <w:t>⁻</w:t>
      </w:r>
      <w:r w:rsidRPr="00FF0BC3">
        <w:rPr>
          <w:szCs w:val="24"/>
        </w:rPr>
        <w:t>¹ de N, 200 kg ha</w:t>
      </w:r>
      <w:r w:rsidRPr="00FF0BC3">
        <w:rPr>
          <w:rFonts w:ascii="Cambria Math" w:hAnsi="Cambria Math" w:cs="Cambria Math"/>
          <w:szCs w:val="24"/>
        </w:rPr>
        <w:t>⁻</w:t>
      </w:r>
      <w:r w:rsidRPr="00FF0BC3">
        <w:rPr>
          <w:szCs w:val="24"/>
        </w:rPr>
        <w:t>¹ de P</w:t>
      </w:r>
      <w:r w:rsidRPr="00FF0BC3">
        <w:rPr>
          <w:rFonts w:ascii="Cambria Math" w:hAnsi="Cambria Math" w:cs="Cambria Math"/>
          <w:szCs w:val="24"/>
        </w:rPr>
        <w:t>₂</w:t>
      </w:r>
      <w:r w:rsidRPr="00FF0BC3">
        <w:rPr>
          <w:szCs w:val="24"/>
        </w:rPr>
        <w:t>O</w:t>
      </w:r>
      <w:r w:rsidRPr="00FF0BC3">
        <w:rPr>
          <w:rFonts w:ascii="Cambria Math" w:hAnsi="Cambria Math" w:cs="Cambria Math"/>
          <w:szCs w:val="24"/>
        </w:rPr>
        <w:t>₅</w:t>
      </w:r>
      <w:r w:rsidRPr="00FF0BC3">
        <w:rPr>
          <w:szCs w:val="24"/>
        </w:rPr>
        <w:t xml:space="preserve"> e 120 kg ha</w:t>
      </w:r>
      <w:r w:rsidRPr="00FF0BC3">
        <w:rPr>
          <w:rFonts w:ascii="Cambria Math" w:hAnsi="Cambria Math" w:cs="Cambria Math"/>
          <w:szCs w:val="24"/>
        </w:rPr>
        <w:t>⁻</w:t>
      </w:r>
      <w:r w:rsidRPr="00FF0BC3">
        <w:rPr>
          <w:szCs w:val="24"/>
        </w:rPr>
        <w:t>¹ de K</w:t>
      </w:r>
      <w:r w:rsidRPr="00FF0BC3">
        <w:rPr>
          <w:rFonts w:ascii="Cambria Math" w:hAnsi="Cambria Math" w:cs="Cambria Math"/>
          <w:szCs w:val="24"/>
        </w:rPr>
        <w:t>₂</w:t>
      </w:r>
      <w:r w:rsidRPr="00FF0BC3">
        <w:rPr>
          <w:szCs w:val="24"/>
        </w:rPr>
        <w:t>O, utilizando como fontes o sulfato de amônio, superfosfato simples e cloreto de potássio, respectivamente. A adubação de cobertura foi realizada aos 30 e 60 dias após a germinação, com aplicação de 30 kg ha</w:t>
      </w:r>
      <w:r w:rsidRPr="00FF0BC3">
        <w:rPr>
          <w:rFonts w:ascii="Cambria Math" w:hAnsi="Cambria Math" w:cs="Cambria Math"/>
          <w:szCs w:val="24"/>
        </w:rPr>
        <w:t>⁻</w:t>
      </w:r>
      <w:r w:rsidRPr="00FF0BC3">
        <w:rPr>
          <w:szCs w:val="24"/>
        </w:rPr>
        <w:t>¹ de N (sulfato de amônio) e 60 kg ha</w:t>
      </w:r>
      <w:r w:rsidRPr="00FF0BC3">
        <w:rPr>
          <w:rFonts w:ascii="Cambria Math" w:hAnsi="Cambria Math" w:cs="Cambria Math"/>
          <w:szCs w:val="24"/>
        </w:rPr>
        <w:t>⁻</w:t>
      </w:r>
      <w:r w:rsidRPr="00FF0BC3">
        <w:rPr>
          <w:szCs w:val="24"/>
        </w:rPr>
        <w:t>¹ de K</w:t>
      </w:r>
      <w:r w:rsidRPr="00FF0BC3">
        <w:rPr>
          <w:rFonts w:ascii="Cambria Math" w:hAnsi="Cambria Math" w:cs="Cambria Math"/>
          <w:szCs w:val="24"/>
        </w:rPr>
        <w:t>₂</w:t>
      </w:r>
      <w:r w:rsidRPr="00FF0BC3">
        <w:rPr>
          <w:szCs w:val="24"/>
        </w:rPr>
        <w:t>O.</w:t>
      </w:r>
    </w:p>
    <w:p w14:paraId="5E3CCCA5" w14:textId="77777777" w:rsidR="00770F9D" w:rsidRPr="00FF0BC3" w:rsidRDefault="00770F9D" w:rsidP="00770F9D">
      <w:pPr>
        <w:pStyle w:val="texto"/>
        <w:spacing w:before="0" w:after="0"/>
        <w:rPr>
          <w:szCs w:val="24"/>
        </w:rPr>
      </w:pPr>
      <w:r w:rsidRPr="00FF0BC3">
        <w:rPr>
          <w:szCs w:val="24"/>
        </w:rPr>
        <w:t>A irrigação foi conduzida conforme a exigência hídrica da cultura, por meio de um sistema de gotejamento com emissores posicionados a cada 0,20 m. O plantio foi realizado com espaçamento de 0,80 m entre linhas, e</w:t>
      </w:r>
      <w:r>
        <w:rPr>
          <w:szCs w:val="24"/>
        </w:rPr>
        <w:t xml:space="preserve"> </w:t>
      </w:r>
      <w:r w:rsidRPr="00FF0BC3">
        <w:rPr>
          <w:szCs w:val="24"/>
        </w:rPr>
        <w:t>0,40 m</w:t>
      </w:r>
      <w:r>
        <w:rPr>
          <w:szCs w:val="24"/>
        </w:rPr>
        <w:t xml:space="preserve"> entre plantas</w:t>
      </w:r>
      <w:r w:rsidRPr="00FF0BC3">
        <w:rPr>
          <w:szCs w:val="24"/>
        </w:rPr>
        <w:t>.</w:t>
      </w:r>
      <w:r>
        <w:rPr>
          <w:szCs w:val="24"/>
        </w:rPr>
        <w:t xml:space="preserve"> Foram semeadas três sementes e aos </w:t>
      </w:r>
      <w:r w:rsidRPr="00FF0BC3">
        <w:rPr>
          <w:szCs w:val="24"/>
        </w:rPr>
        <w:t>15 dias após a semeadura, foi realizado o desbaste, deixando-se apenas a planta mais vigorosa em cada cova, reduzindo a competição.</w:t>
      </w:r>
    </w:p>
    <w:p w14:paraId="5D83CB5A" w14:textId="77777777" w:rsidR="00770F9D" w:rsidRPr="00FF0BC3" w:rsidRDefault="00770F9D" w:rsidP="00770F9D">
      <w:pPr>
        <w:pStyle w:val="texto"/>
        <w:spacing w:before="0" w:after="0"/>
        <w:rPr>
          <w:szCs w:val="24"/>
        </w:rPr>
      </w:pPr>
      <w:r w:rsidRPr="00FF0BC3">
        <w:rPr>
          <w:szCs w:val="24"/>
        </w:rPr>
        <w:t xml:space="preserve">Durante a fase inicial do experimento, o controle de plantas daninhas foi feito por meio de capinas manuais com enxadas. Para controle de pragas, como lagartas desfolhadoras e </w:t>
      </w:r>
      <w:proofErr w:type="spellStart"/>
      <w:r w:rsidRPr="00FF0BC3">
        <w:rPr>
          <w:szCs w:val="24"/>
        </w:rPr>
        <w:t>mosca-branca</w:t>
      </w:r>
      <w:proofErr w:type="spellEnd"/>
      <w:r w:rsidRPr="00FF0BC3">
        <w:rPr>
          <w:szCs w:val="24"/>
        </w:rPr>
        <w:t>, foram realizadas duas aplicações semanais de calda de fumo e solução de detergente com óleo vegetal.</w:t>
      </w:r>
    </w:p>
    <w:p w14:paraId="241D2DBD" w14:textId="632A4255" w:rsidR="00770F9D" w:rsidRPr="00FF0BC3" w:rsidRDefault="00770F9D" w:rsidP="00770F9D">
      <w:pPr>
        <w:pStyle w:val="texto"/>
        <w:spacing w:before="0" w:after="0"/>
        <w:rPr>
          <w:szCs w:val="24"/>
        </w:rPr>
      </w:pPr>
      <w:r w:rsidRPr="00FF0BC3">
        <w:rPr>
          <w:szCs w:val="24"/>
        </w:rPr>
        <w:t xml:space="preserve">Aos 70 </w:t>
      </w:r>
      <w:r>
        <w:rPr>
          <w:szCs w:val="24"/>
        </w:rPr>
        <w:t>dias após a semeadura</w:t>
      </w:r>
      <w:r w:rsidRPr="00FF0BC3">
        <w:rPr>
          <w:szCs w:val="24"/>
        </w:rPr>
        <w:t xml:space="preserve">, </w:t>
      </w:r>
      <w:r>
        <w:rPr>
          <w:szCs w:val="24"/>
        </w:rPr>
        <w:t xml:space="preserve">a plantas da </w:t>
      </w:r>
      <w:r w:rsidRPr="00FF0BC3">
        <w:rPr>
          <w:szCs w:val="24"/>
        </w:rPr>
        <w:t>geração F</w:t>
      </w:r>
      <w:r w:rsidRPr="00FF0BC3">
        <w:rPr>
          <w:szCs w:val="24"/>
          <w:vertAlign w:val="subscript"/>
        </w:rPr>
        <w:t>2</w:t>
      </w:r>
      <w:r w:rsidRPr="00FF0BC3">
        <w:rPr>
          <w:szCs w:val="24"/>
        </w:rPr>
        <w:t xml:space="preserve"> foram </w:t>
      </w:r>
      <w:r>
        <w:rPr>
          <w:szCs w:val="24"/>
        </w:rPr>
        <w:t xml:space="preserve">caracterizadas, </w:t>
      </w:r>
      <w:r w:rsidRPr="00FF0BC3">
        <w:rPr>
          <w:szCs w:val="24"/>
        </w:rPr>
        <w:t xml:space="preserve">conforme </w:t>
      </w:r>
      <w:r>
        <w:rPr>
          <w:szCs w:val="24"/>
        </w:rPr>
        <w:t xml:space="preserve">os descritores utilizados por </w:t>
      </w:r>
      <w:r w:rsidRPr="00FF0BC3">
        <w:rPr>
          <w:szCs w:val="24"/>
        </w:rPr>
        <w:t>Lima</w:t>
      </w:r>
      <w:r w:rsidR="000113EA" w:rsidRPr="000113EA">
        <w:t xml:space="preserve"> </w:t>
      </w:r>
      <w:r w:rsidR="000113EA" w:rsidRPr="000113EA">
        <w:rPr>
          <w:i/>
          <w:iCs/>
          <w:szCs w:val="24"/>
        </w:rPr>
        <w:t>et al.</w:t>
      </w:r>
      <w:r w:rsidRPr="00FF0BC3">
        <w:rPr>
          <w:szCs w:val="24"/>
        </w:rPr>
        <w:t xml:space="preserve"> (202</w:t>
      </w:r>
      <w:r>
        <w:rPr>
          <w:szCs w:val="24"/>
        </w:rPr>
        <w:t>5</w:t>
      </w:r>
      <w:r w:rsidRPr="00FF0BC3">
        <w:rPr>
          <w:szCs w:val="24"/>
        </w:rPr>
        <w:t>):</w:t>
      </w:r>
      <w:r>
        <w:rPr>
          <w:szCs w:val="24"/>
        </w:rPr>
        <w:t xml:space="preserve"> </w:t>
      </w:r>
      <w:r w:rsidRPr="00FF0BC3">
        <w:rPr>
          <w:szCs w:val="24"/>
        </w:rPr>
        <w:t>Presença de ramificação (1 – muito fraca; 3 – fraca; 5 – média; 7 – forte; 9 – muito forte), determinada pela quantidade de ramificações na haste principal;</w:t>
      </w:r>
      <w:r>
        <w:rPr>
          <w:szCs w:val="24"/>
        </w:rPr>
        <w:t xml:space="preserve"> </w:t>
      </w:r>
      <w:r w:rsidRPr="00FF0BC3">
        <w:rPr>
          <w:szCs w:val="24"/>
        </w:rPr>
        <w:t>Período de colheita (3 – curto: 30–60 DAP; 5 – médio: 60–80 DAP; 7 – tardio: &gt;80 DAP), de acordo com a data da primeira colheita;</w:t>
      </w:r>
      <w:r>
        <w:rPr>
          <w:szCs w:val="24"/>
        </w:rPr>
        <w:t xml:space="preserve"> </w:t>
      </w:r>
      <w:r w:rsidRPr="00FF0BC3">
        <w:rPr>
          <w:szCs w:val="24"/>
        </w:rPr>
        <w:t>Pubescência do caule (1 – alta; 2 – média; 3 – notável), determinada por inspeção tátil;</w:t>
      </w:r>
      <w:r>
        <w:rPr>
          <w:szCs w:val="24"/>
        </w:rPr>
        <w:t xml:space="preserve"> </w:t>
      </w:r>
      <w:r w:rsidRPr="00FF0BC3">
        <w:rPr>
          <w:szCs w:val="24"/>
        </w:rPr>
        <w:t>Incisão dos lóbulos das folhas (3 – pouco profunda; 5 – média; 7 – profunda), observada visualmente;</w:t>
      </w:r>
      <w:r>
        <w:rPr>
          <w:szCs w:val="24"/>
        </w:rPr>
        <w:t xml:space="preserve"> </w:t>
      </w:r>
      <w:r w:rsidRPr="00FF0BC3">
        <w:rPr>
          <w:szCs w:val="24"/>
        </w:rPr>
        <w:t>Presença de antocianina nas nervuras (1 – ausente; 2 – presente), observada nas folhas;</w:t>
      </w:r>
      <w:r>
        <w:rPr>
          <w:szCs w:val="24"/>
        </w:rPr>
        <w:t xml:space="preserve"> </w:t>
      </w:r>
      <w:r w:rsidRPr="00FF0BC3">
        <w:rPr>
          <w:szCs w:val="24"/>
        </w:rPr>
        <w:t>Coloração do fruto (1 – verde-claro; 2 – verde; 3 – verde-escuro; 4 – verde com vermelho), determinada visualmente.</w:t>
      </w:r>
    </w:p>
    <w:p w14:paraId="0E7070AC" w14:textId="46CD316C" w:rsidR="00770F9D" w:rsidRPr="00D83086" w:rsidRDefault="00770F9D" w:rsidP="00770F9D">
      <w:pPr>
        <w:pStyle w:val="texto"/>
        <w:rPr>
          <w:lang w:eastAsia="hu-HU"/>
        </w:rPr>
      </w:pPr>
      <w:r>
        <w:lastRenderedPageBreak/>
        <w:t xml:space="preserve">A partir da frequência dos descritores para cada classe de cada geração foi comparada com a frequência dos descritores para cada classe dos genitores, </w:t>
      </w:r>
      <w:r w:rsidR="001C7199">
        <w:t>por meio do teste</w:t>
      </w:r>
      <w:r>
        <w:t xml:space="preserve"> não paramétrico </w:t>
      </w:r>
      <w:proofErr w:type="spellStart"/>
      <w:r>
        <w:t>qui</w:t>
      </w:r>
      <w:proofErr w:type="spellEnd"/>
      <w:r>
        <w:t xml:space="preserve"> quadrado a 5% de probabilidade,</w:t>
      </w:r>
    </w:p>
    <w:p w14:paraId="0A9F3521" w14:textId="77777777" w:rsidR="00770F9D" w:rsidRPr="00001A23" w:rsidRDefault="00770F9D" w:rsidP="00770F9D">
      <w:pPr>
        <w:pStyle w:val="Ttulo1"/>
      </w:pPr>
      <w:r w:rsidRPr="00001A23">
        <w:t>RESULTADOS E DISCUSSÃO</w:t>
      </w:r>
    </w:p>
    <w:p w14:paraId="7A4CBEBA" w14:textId="54F4B0FC" w:rsidR="00770F9D" w:rsidRDefault="00770F9D" w:rsidP="001C7199">
      <w:pPr>
        <w:ind w:firstLine="431"/>
        <w:rPr>
          <w:rFonts w:cs="Arial"/>
          <w:sz w:val="24"/>
          <w:szCs w:val="24"/>
        </w:rPr>
      </w:pPr>
      <w:r w:rsidRPr="00551417">
        <w:rPr>
          <w:rFonts w:cs="Arial"/>
          <w:sz w:val="24"/>
          <w:szCs w:val="24"/>
        </w:rPr>
        <w:t xml:space="preserve">Na </w:t>
      </w:r>
      <w:proofErr w:type="spellStart"/>
      <w:r w:rsidRPr="00551417">
        <w:rPr>
          <w:rFonts w:cs="Arial"/>
          <w:sz w:val="24"/>
          <w:szCs w:val="24"/>
        </w:rPr>
        <w:t>tabela</w:t>
      </w:r>
      <w:proofErr w:type="spellEnd"/>
      <w:r w:rsidRPr="00551417">
        <w:rPr>
          <w:rFonts w:cs="Arial"/>
          <w:sz w:val="24"/>
          <w:szCs w:val="24"/>
        </w:rPr>
        <w:t xml:space="preserve"> 1, com base </w:t>
      </w:r>
      <w:proofErr w:type="spellStart"/>
      <w:r w:rsidRPr="00551417">
        <w:rPr>
          <w:rFonts w:cs="Arial"/>
          <w:sz w:val="24"/>
          <w:szCs w:val="24"/>
        </w:rPr>
        <w:t>nas</w:t>
      </w:r>
      <w:proofErr w:type="spellEnd"/>
      <w:r w:rsidRPr="00551417">
        <w:rPr>
          <w:rFonts w:cs="Arial"/>
          <w:sz w:val="24"/>
          <w:szCs w:val="24"/>
        </w:rPr>
        <w:t xml:space="preserve"> classes das </w:t>
      </w:r>
      <w:proofErr w:type="spellStart"/>
      <w:r w:rsidRPr="00551417">
        <w:rPr>
          <w:rFonts w:cs="Arial"/>
          <w:sz w:val="24"/>
          <w:szCs w:val="24"/>
        </w:rPr>
        <w:t>distribuições</w:t>
      </w:r>
      <w:proofErr w:type="spellEnd"/>
      <w:r w:rsidRPr="00551417">
        <w:rPr>
          <w:rFonts w:cs="Arial"/>
          <w:sz w:val="24"/>
          <w:szCs w:val="24"/>
        </w:rPr>
        <w:t xml:space="preserve"> de </w:t>
      </w:r>
      <w:proofErr w:type="spellStart"/>
      <w:r w:rsidRPr="00551417">
        <w:rPr>
          <w:rFonts w:cs="Arial"/>
          <w:sz w:val="24"/>
          <w:szCs w:val="24"/>
        </w:rPr>
        <w:t>frequências</w:t>
      </w:r>
      <w:proofErr w:type="spellEnd"/>
      <w:r w:rsidRPr="00551417">
        <w:rPr>
          <w:rFonts w:cs="Arial"/>
          <w:sz w:val="24"/>
          <w:szCs w:val="24"/>
        </w:rPr>
        <w:t xml:space="preserve"> </w:t>
      </w:r>
      <w:proofErr w:type="spellStart"/>
      <w:r w:rsidRPr="00551417">
        <w:rPr>
          <w:rFonts w:cs="Arial"/>
          <w:sz w:val="24"/>
          <w:szCs w:val="24"/>
        </w:rPr>
        <w:t>na</w:t>
      </w:r>
      <w:proofErr w:type="spellEnd"/>
      <w:r w:rsidRPr="00551417">
        <w:rPr>
          <w:rFonts w:cs="Arial"/>
          <w:sz w:val="24"/>
          <w:szCs w:val="24"/>
        </w:rPr>
        <w:t xml:space="preserve"> </w:t>
      </w:r>
      <w:proofErr w:type="spellStart"/>
      <w:r w:rsidRPr="00551417">
        <w:rPr>
          <w:rFonts w:cs="Arial"/>
          <w:sz w:val="24"/>
          <w:szCs w:val="24"/>
        </w:rPr>
        <w:t>geração</w:t>
      </w:r>
      <w:proofErr w:type="spellEnd"/>
      <w:r w:rsidRPr="00551417">
        <w:rPr>
          <w:rFonts w:cs="Arial"/>
          <w:sz w:val="24"/>
          <w:szCs w:val="24"/>
        </w:rPr>
        <w:t xml:space="preserve"> F</w:t>
      </w:r>
      <w:r w:rsidRPr="00551417">
        <w:rPr>
          <w:rFonts w:cs="Arial"/>
          <w:sz w:val="24"/>
          <w:szCs w:val="24"/>
          <w:vertAlign w:val="subscript"/>
        </w:rPr>
        <w:t>2</w:t>
      </w:r>
      <w:r w:rsidRPr="00551417">
        <w:rPr>
          <w:rFonts w:cs="Arial"/>
          <w:sz w:val="24"/>
          <w:szCs w:val="24"/>
        </w:rPr>
        <w:t xml:space="preserve">, </w:t>
      </w:r>
      <w:proofErr w:type="spellStart"/>
      <w:r w:rsidRPr="00551417">
        <w:rPr>
          <w:rFonts w:cs="Arial"/>
          <w:sz w:val="24"/>
          <w:szCs w:val="24"/>
        </w:rPr>
        <w:t>foi</w:t>
      </w:r>
      <w:proofErr w:type="spellEnd"/>
      <w:r w:rsidRPr="00551417">
        <w:rPr>
          <w:rFonts w:cs="Arial"/>
          <w:sz w:val="24"/>
          <w:szCs w:val="24"/>
        </w:rPr>
        <w:t xml:space="preserve"> </w:t>
      </w:r>
      <w:proofErr w:type="spellStart"/>
      <w:r w:rsidRPr="00551417">
        <w:rPr>
          <w:rFonts w:cs="Arial"/>
          <w:sz w:val="24"/>
          <w:szCs w:val="24"/>
        </w:rPr>
        <w:t>aplicado</w:t>
      </w:r>
      <w:proofErr w:type="spellEnd"/>
      <w:r w:rsidRPr="00551417">
        <w:rPr>
          <w:rFonts w:cs="Arial"/>
          <w:sz w:val="24"/>
          <w:szCs w:val="24"/>
        </w:rPr>
        <w:t xml:space="preserve"> o teste </w:t>
      </w:r>
      <w:proofErr w:type="spellStart"/>
      <w:r w:rsidRPr="00551417">
        <w:rPr>
          <w:rFonts w:cs="Arial"/>
          <w:sz w:val="24"/>
          <w:szCs w:val="24"/>
        </w:rPr>
        <w:t>quí-quadrado</w:t>
      </w:r>
      <w:proofErr w:type="spellEnd"/>
      <w:r w:rsidRPr="00551417">
        <w:rPr>
          <w:rFonts w:cs="Arial"/>
          <w:sz w:val="24"/>
          <w:szCs w:val="24"/>
        </w:rPr>
        <w:t xml:space="preserve"> para </w:t>
      </w:r>
      <w:proofErr w:type="spellStart"/>
      <w:r w:rsidRPr="00551417">
        <w:rPr>
          <w:rFonts w:cs="Arial"/>
          <w:sz w:val="24"/>
          <w:szCs w:val="24"/>
        </w:rPr>
        <w:t>determinar</w:t>
      </w:r>
      <w:proofErr w:type="spellEnd"/>
      <w:r w:rsidRPr="00551417">
        <w:rPr>
          <w:rFonts w:cs="Arial"/>
          <w:sz w:val="24"/>
          <w:szCs w:val="24"/>
        </w:rPr>
        <w:t xml:space="preserve"> o </w:t>
      </w:r>
      <w:proofErr w:type="spellStart"/>
      <w:r w:rsidRPr="00551417">
        <w:rPr>
          <w:rFonts w:cs="Arial"/>
          <w:sz w:val="24"/>
          <w:szCs w:val="24"/>
        </w:rPr>
        <w:t>controle</w:t>
      </w:r>
      <w:proofErr w:type="spellEnd"/>
      <w:r w:rsidRPr="00551417">
        <w:rPr>
          <w:rFonts w:cs="Arial"/>
          <w:sz w:val="24"/>
          <w:szCs w:val="24"/>
        </w:rPr>
        <w:t xml:space="preserve"> </w:t>
      </w:r>
      <w:proofErr w:type="spellStart"/>
      <w:r w:rsidRPr="00551417">
        <w:rPr>
          <w:rFonts w:cs="Arial"/>
          <w:sz w:val="24"/>
          <w:szCs w:val="24"/>
        </w:rPr>
        <w:t>genético</w:t>
      </w:r>
      <w:proofErr w:type="spellEnd"/>
      <w:r w:rsidRPr="00551417">
        <w:rPr>
          <w:rFonts w:cs="Arial"/>
          <w:sz w:val="24"/>
          <w:szCs w:val="24"/>
        </w:rPr>
        <w:t xml:space="preserve"> de </w:t>
      </w:r>
      <w:proofErr w:type="spellStart"/>
      <w:r w:rsidRPr="00551417">
        <w:rPr>
          <w:rFonts w:cs="Arial"/>
          <w:sz w:val="24"/>
          <w:szCs w:val="24"/>
        </w:rPr>
        <w:t>caracteres</w:t>
      </w:r>
      <w:proofErr w:type="spellEnd"/>
      <w:r w:rsidRPr="00551417">
        <w:rPr>
          <w:rFonts w:cs="Arial"/>
          <w:sz w:val="24"/>
          <w:szCs w:val="24"/>
        </w:rPr>
        <w:t xml:space="preserve"> </w:t>
      </w:r>
      <w:proofErr w:type="spellStart"/>
      <w:r w:rsidRPr="00551417">
        <w:rPr>
          <w:rFonts w:cs="Arial"/>
          <w:sz w:val="24"/>
          <w:szCs w:val="24"/>
        </w:rPr>
        <w:t>morfofisiológicos</w:t>
      </w:r>
      <w:proofErr w:type="spellEnd"/>
      <w:r w:rsidRPr="00551417">
        <w:rPr>
          <w:rFonts w:cs="Arial"/>
          <w:sz w:val="24"/>
          <w:szCs w:val="24"/>
        </w:rPr>
        <w:t xml:space="preserve"> </w:t>
      </w:r>
      <w:proofErr w:type="spellStart"/>
      <w:r w:rsidRPr="00551417">
        <w:rPr>
          <w:rFonts w:cs="Arial"/>
          <w:sz w:val="24"/>
          <w:szCs w:val="24"/>
        </w:rPr>
        <w:t>em</w:t>
      </w:r>
      <w:proofErr w:type="spellEnd"/>
      <w:r w:rsidRPr="00551417">
        <w:rPr>
          <w:rFonts w:cs="Arial"/>
          <w:sz w:val="24"/>
          <w:szCs w:val="24"/>
        </w:rPr>
        <w:t xml:space="preserve"> </w:t>
      </w:r>
      <w:proofErr w:type="spellStart"/>
      <w:r w:rsidRPr="00551417">
        <w:rPr>
          <w:rFonts w:cs="Arial"/>
          <w:sz w:val="24"/>
          <w:szCs w:val="24"/>
        </w:rPr>
        <w:t>quiabeiro</w:t>
      </w:r>
      <w:proofErr w:type="spellEnd"/>
      <w:r w:rsidRPr="00551417">
        <w:rPr>
          <w:rFonts w:cs="Arial"/>
          <w:sz w:val="24"/>
          <w:szCs w:val="24"/>
        </w:rPr>
        <w:t xml:space="preserve">. As </w:t>
      </w:r>
      <w:proofErr w:type="spellStart"/>
      <w:r w:rsidRPr="00551417">
        <w:rPr>
          <w:rFonts w:cs="Arial"/>
          <w:sz w:val="24"/>
          <w:szCs w:val="24"/>
        </w:rPr>
        <w:t>hipóteses</w:t>
      </w:r>
      <w:proofErr w:type="spellEnd"/>
      <w:r w:rsidRPr="00551417">
        <w:rPr>
          <w:rFonts w:cs="Arial"/>
          <w:sz w:val="24"/>
          <w:szCs w:val="24"/>
        </w:rPr>
        <w:t xml:space="preserve"> </w:t>
      </w:r>
      <w:proofErr w:type="spellStart"/>
      <w:r w:rsidRPr="00551417">
        <w:rPr>
          <w:rFonts w:cs="Arial"/>
          <w:sz w:val="24"/>
          <w:szCs w:val="24"/>
        </w:rPr>
        <w:t>básicas</w:t>
      </w:r>
      <w:proofErr w:type="spellEnd"/>
      <w:r w:rsidRPr="00551417">
        <w:rPr>
          <w:rFonts w:cs="Arial"/>
          <w:sz w:val="24"/>
          <w:szCs w:val="24"/>
        </w:rPr>
        <w:t xml:space="preserve"> </w:t>
      </w:r>
      <w:proofErr w:type="spellStart"/>
      <w:r w:rsidRPr="00551417">
        <w:rPr>
          <w:rFonts w:cs="Arial"/>
          <w:sz w:val="24"/>
          <w:szCs w:val="24"/>
        </w:rPr>
        <w:t>são</w:t>
      </w:r>
      <w:proofErr w:type="spellEnd"/>
      <w:r w:rsidRPr="00551417">
        <w:rPr>
          <w:rFonts w:cs="Arial"/>
          <w:sz w:val="24"/>
          <w:szCs w:val="24"/>
        </w:rPr>
        <w:t>, H0 (</w:t>
      </w:r>
      <w:proofErr w:type="spellStart"/>
      <w:r w:rsidRPr="00551417">
        <w:rPr>
          <w:rFonts w:cs="Arial"/>
          <w:sz w:val="24"/>
          <w:szCs w:val="24"/>
        </w:rPr>
        <w:t>hipótese</w:t>
      </w:r>
      <w:proofErr w:type="spellEnd"/>
      <w:r w:rsidRPr="00551417">
        <w:rPr>
          <w:rFonts w:cs="Arial"/>
          <w:sz w:val="24"/>
          <w:szCs w:val="24"/>
        </w:rPr>
        <w:t xml:space="preserve"> de </w:t>
      </w:r>
      <w:proofErr w:type="spellStart"/>
      <w:r w:rsidRPr="00551417">
        <w:rPr>
          <w:rFonts w:cs="Arial"/>
          <w:sz w:val="24"/>
          <w:szCs w:val="24"/>
        </w:rPr>
        <w:t>nulidade</w:t>
      </w:r>
      <w:proofErr w:type="spellEnd"/>
      <w:r w:rsidRPr="00551417">
        <w:rPr>
          <w:rFonts w:cs="Arial"/>
          <w:sz w:val="24"/>
          <w:szCs w:val="24"/>
        </w:rPr>
        <w:t xml:space="preserve">), que </w:t>
      </w:r>
      <w:proofErr w:type="spellStart"/>
      <w:r w:rsidRPr="00551417">
        <w:rPr>
          <w:rFonts w:cs="Arial"/>
          <w:sz w:val="24"/>
          <w:szCs w:val="24"/>
        </w:rPr>
        <w:t>significa</w:t>
      </w:r>
      <w:proofErr w:type="spellEnd"/>
      <w:r w:rsidRPr="00551417">
        <w:rPr>
          <w:rFonts w:cs="Arial"/>
          <w:sz w:val="24"/>
          <w:szCs w:val="24"/>
        </w:rPr>
        <w:t xml:space="preserve"> que </w:t>
      </w:r>
      <w:proofErr w:type="spellStart"/>
      <w:r w:rsidRPr="00551417">
        <w:rPr>
          <w:rFonts w:cs="Arial"/>
          <w:sz w:val="24"/>
          <w:szCs w:val="24"/>
        </w:rPr>
        <w:t>não</w:t>
      </w:r>
      <w:proofErr w:type="spellEnd"/>
      <w:r w:rsidRPr="00551417">
        <w:rPr>
          <w:rFonts w:cs="Arial"/>
          <w:sz w:val="24"/>
          <w:szCs w:val="24"/>
        </w:rPr>
        <w:t xml:space="preserve"> </w:t>
      </w:r>
      <w:proofErr w:type="spellStart"/>
      <w:r w:rsidRPr="00551417">
        <w:rPr>
          <w:rFonts w:cs="Arial"/>
          <w:sz w:val="24"/>
          <w:szCs w:val="24"/>
        </w:rPr>
        <w:t>existe</w:t>
      </w:r>
      <w:proofErr w:type="spellEnd"/>
      <w:r w:rsidRPr="00551417">
        <w:rPr>
          <w:rFonts w:cs="Arial"/>
          <w:sz w:val="24"/>
          <w:szCs w:val="24"/>
        </w:rPr>
        <w:t xml:space="preserve"> </w:t>
      </w:r>
      <w:proofErr w:type="spellStart"/>
      <w:r w:rsidRPr="00551417">
        <w:rPr>
          <w:rFonts w:cs="Arial"/>
          <w:sz w:val="24"/>
          <w:szCs w:val="24"/>
        </w:rPr>
        <w:t>diferenças</w:t>
      </w:r>
      <w:proofErr w:type="spellEnd"/>
      <w:r w:rsidRPr="00551417">
        <w:rPr>
          <w:rFonts w:cs="Arial"/>
          <w:sz w:val="24"/>
          <w:szCs w:val="24"/>
        </w:rPr>
        <w:t xml:space="preserve"> </w:t>
      </w:r>
      <w:proofErr w:type="spellStart"/>
      <w:r w:rsidRPr="00551417">
        <w:rPr>
          <w:rFonts w:cs="Arial"/>
          <w:sz w:val="24"/>
          <w:szCs w:val="24"/>
        </w:rPr>
        <w:t>significativas</w:t>
      </w:r>
      <w:proofErr w:type="spellEnd"/>
      <w:r w:rsidRPr="00551417">
        <w:rPr>
          <w:rFonts w:cs="Arial"/>
          <w:sz w:val="24"/>
          <w:szCs w:val="24"/>
        </w:rPr>
        <w:t xml:space="preserve">, </w:t>
      </w:r>
      <w:proofErr w:type="spellStart"/>
      <w:r w:rsidRPr="00551417">
        <w:rPr>
          <w:rFonts w:cs="Arial"/>
          <w:sz w:val="24"/>
          <w:szCs w:val="24"/>
        </w:rPr>
        <w:t>ou</w:t>
      </w:r>
      <w:proofErr w:type="spellEnd"/>
      <w:r w:rsidRPr="00551417">
        <w:rPr>
          <w:rFonts w:cs="Arial"/>
          <w:sz w:val="24"/>
          <w:szCs w:val="24"/>
        </w:rPr>
        <w:t xml:space="preserve"> </w:t>
      </w:r>
      <w:proofErr w:type="spellStart"/>
      <w:r w:rsidRPr="00551417">
        <w:rPr>
          <w:rFonts w:cs="Arial"/>
          <w:sz w:val="24"/>
          <w:szCs w:val="24"/>
        </w:rPr>
        <w:t>seja</w:t>
      </w:r>
      <w:proofErr w:type="spellEnd"/>
      <w:r w:rsidRPr="00551417">
        <w:rPr>
          <w:rFonts w:cs="Arial"/>
          <w:sz w:val="24"/>
          <w:szCs w:val="24"/>
        </w:rPr>
        <w:t xml:space="preserve">, as </w:t>
      </w:r>
      <w:proofErr w:type="spellStart"/>
      <w:r w:rsidRPr="00551417">
        <w:rPr>
          <w:rFonts w:cs="Arial"/>
          <w:sz w:val="24"/>
          <w:szCs w:val="24"/>
        </w:rPr>
        <w:t>frequências</w:t>
      </w:r>
      <w:proofErr w:type="spellEnd"/>
      <w:r w:rsidRPr="00551417">
        <w:rPr>
          <w:rFonts w:cs="Arial"/>
          <w:sz w:val="24"/>
          <w:szCs w:val="24"/>
        </w:rPr>
        <w:t xml:space="preserve"> </w:t>
      </w:r>
      <w:proofErr w:type="spellStart"/>
      <w:r w:rsidRPr="00551417">
        <w:rPr>
          <w:rFonts w:cs="Arial"/>
          <w:sz w:val="24"/>
          <w:szCs w:val="24"/>
        </w:rPr>
        <w:t>observadas</w:t>
      </w:r>
      <w:proofErr w:type="spellEnd"/>
      <w:r w:rsidRPr="00551417">
        <w:rPr>
          <w:rFonts w:cs="Arial"/>
          <w:sz w:val="24"/>
          <w:szCs w:val="24"/>
        </w:rPr>
        <w:t xml:space="preserve"> </w:t>
      </w:r>
      <w:proofErr w:type="spellStart"/>
      <w:r w:rsidRPr="00551417">
        <w:rPr>
          <w:rFonts w:cs="Arial"/>
          <w:sz w:val="24"/>
          <w:szCs w:val="24"/>
        </w:rPr>
        <w:t>são</w:t>
      </w:r>
      <w:proofErr w:type="spellEnd"/>
      <w:r w:rsidRPr="00551417">
        <w:rPr>
          <w:rFonts w:cs="Arial"/>
          <w:sz w:val="24"/>
          <w:szCs w:val="24"/>
        </w:rPr>
        <w:t xml:space="preserve"> </w:t>
      </w:r>
      <w:proofErr w:type="spellStart"/>
      <w:r w:rsidR="00697FD3">
        <w:rPr>
          <w:rFonts w:cs="Arial"/>
          <w:sz w:val="24"/>
          <w:szCs w:val="24"/>
        </w:rPr>
        <w:t>semelhantes</w:t>
      </w:r>
      <w:proofErr w:type="spellEnd"/>
      <w:r w:rsidR="00697FD3">
        <w:rPr>
          <w:rFonts w:cs="Arial"/>
          <w:sz w:val="24"/>
          <w:szCs w:val="24"/>
        </w:rPr>
        <w:t xml:space="preserve"> </w:t>
      </w:r>
      <w:proofErr w:type="spellStart"/>
      <w:r w:rsidR="00697FD3">
        <w:rPr>
          <w:rFonts w:cs="Arial"/>
          <w:sz w:val="24"/>
          <w:szCs w:val="24"/>
        </w:rPr>
        <w:t>às</w:t>
      </w:r>
      <w:proofErr w:type="spellEnd"/>
      <w:r w:rsidR="00697FD3">
        <w:rPr>
          <w:rFonts w:cs="Arial"/>
          <w:sz w:val="24"/>
          <w:szCs w:val="24"/>
        </w:rPr>
        <w:t xml:space="preserve"> </w:t>
      </w:r>
      <w:proofErr w:type="spellStart"/>
      <w:r w:rsidR="00697FD3">
        <w:rPr>
          <w:rFonts w:cs="Arial"/>
          <w:sz w:val="24"/>
          <w:szCs w:val="24"/>
        </w:rPr>
        <w:t>esperadas</w:t>
      </w:r>
      <w:proofErr w:type="spellEnd"/>
      <w:r w:rsidRPr="00551417">
        <w:rPr>
          <w:rFonts w:cs="Arial"/>
          <w:sz w:val="24"/>
          <w:szCs w:val="24"/>
        </w:rPr>
        <w:t xml:space="preserve"> para o </w:t>
      </w:r>
      <w:proofErr w:type="spellStart"/>
      <w:r w:rsidRPr="00551417">
        <w:rPr>
          <w:rFonts w:cs="Arial"/>
          <w:sz w:val="24"/>
          <w:szCs w:val="24"/>
        </w:rPr>
        <w:t>padrão</w:t>
      </w:r>
      <w:proofErr w:type="spellEnd"/>
      <w:r w:rsidRPr="00551417">
        <w:rPr>
          <w:rFonts w:cs="Arial"/>
          <w:sz w:val="24"/>
          <w:szCs w:val="24"/>
        </w:rPr>
        <w:t xml:space="preserve"> de </w:t>
      </w:r>
      <w:proofErr w:type="spellStart"/>
      <w:r w:rsidRPr="00551417">
        <w:rPr>
          <w:rFonts w:cs="Arial"/>
          <w:sz w:val="24"/>
          <w:szCs w:val="24"/>
        </w:rPr>
        <w:t>segregação</w:t>
      </w:r>
      <w:proofErr w:type="spellEnd"/>
      <w:r w:rsidRPr="00551417">
        <w:rPr>
          <w:rFonts w:cs="Arial"/>
          <w:sz w:val="24"/>
          <w:szCs w:val="24"/>
        </w:rPr>
        <w:t xml:space="preserve">, </w:t>
      </w:r>
      <w:proofErr w:type="spellStart"/>
      <w:r w:rsidRPr="00551417">
        <w:rPr>
          <w:rFonts w:cs="Arial"/>
          <w:sz w:val="24"/>
          <w:szCs w:val="24"/>
        </w:rPr>
        <w:t>concluindo</w:t>
      </w:r>
      <w:proofErr w:type="spellEnd"/>
      <w:r w:rsidRPr="00551417">
        <w:rPr>
          <w:rFonts w:cs="Arial"/>
          <w:sz w:val="24"/>
          <w:szCs w:val="24"/>
        </w:rPr>
        <w:t xml:space="preserve">-se que o </w:t>
      </w:r>
      <w:proofErr w:type="spellStart"/>
      <w:r w:rsidRPr="00551417">
        <w:rPr>
          <w:rFonts w:cs="Arial"/>
          <w:sz w:val="24"/>
          <w:szCs w:val="24"/>
        </w:rPr>
        <w:t>controle</w:t>
      </w:r>
      <w:proofErr w:type="spellEnd"/>
      <w:r w:rsidRPr="00551417">
        <w:rPr>
          <w:rFonts w:cs="Arial"/>
          <w:sz w:val="24"/>
          <w:szCs w:val="24"/>
        </w:rPr>
        <w:t xml:space="preserve"> </w:t>
      </w:r>
      <w:proofErr w:type="spellStart"/>
      <w:r w:rsidRPr="00551417">
        <w:rPr>
          <w:rFonts w:cs="Arial"/>
          <w:sz w:val="24"/>
          <w:szCs w:val="24"/>
        </w:rPr>
        <w:t>genético</w:t>
      </w:r>
      <w:proofErr w:type="spellEnd"/>
      <w:r w:rsidRPr="00551417">
        <w:rPr>
          <w:rFonts w:cs="Arial"/>
          <w:sz w:val="24"/>
          <w:szCs w:val="24"/>
        </w:rPr>
        <w:t xml:space="preserve"> é </w:t>
      </w:r>
      <w:proofErr w:type="spellStart"/>
      <w:r w:rsidRPr="00551417">
        <w:rPr>
          <w:rFonts w:cs="Arial"/>
          <w:sz w:val="24"/>
          <w:szCs w:val="24"/>
        </w:rPr>
        <w:t>monogênico</w:t>
      </w:r>
      <w:proofErr w:type="spellEnd"/>
      <w:r w:rsidRPr="00551417">
        <w:rPr>
          <w:rFonts w:cs="Arial"/>
          <w:sz w:val="24"/>
          <w:szCs w:val="24"/>
        </w:rPr>
        <w:t xml:space="preserve">. E a </w:t>
      </w:r>
      <w:proofErr w:type="spellStart"/>
      <w:r w:rsidRPr="00551417">
        <w:rPr>
          <w:rFonts w:cs="Arial"/>
          <w:sz w:val="24"/>
          <w:szCs w:val="24"/>
        </w:rPr>
        <w:t>hipótese</w:t>
      </w:r>
      <w:proofErr w:type="spellEnd"/>
      <w:r w:rsidRPr="00551417">
        <w:rPr>
          <w:rFonts w:cs="Arial"/>
          <w:sz w:val="24"/>
          <w:szCs w:val="24"/>
        </w:rPr>
        <w:t xml:space="preserve"> H1 (</w:t>
      </w:r>
      <w:proofErr w:type="spellStart"/>
      <w:r w:rsidRPr="00551417">
        <w:rPr>
          <w:rFonts w:cs="Arial"/>
          <w:sz w:val="24"/>
          <w:szCs w:val="24"/>
        </w:rPr>
        <w:t>Hipótese</w:t>
      </w:r>
      <w:proofErr w:type="spellEnd"/>
      <w:r w:rsidRPr="00551417">
        <w:rPr>
          <w:rFonts w:cs="Arial"/>
          <w:sz w:val="24"/>
          <w:szCs w:val="24"/>
        </w:rPr>
        <w:t xml:space="preserve"> de </w:t>
      </w:r>
      <w:proofErr w:type="spellStart"/>
      <w:r w:rsidRPr="00551417">
        <w:rPr>
          <w:rFonts w:cs="Arial"/>
          <w:sz w:val="24"/>
          <w:szCs w:val="24"/>
        </w:rPr>
        <w:t>alternativa</w:t>
      </w:r>
      <w:proofErr w:type="spellEnd"/>
      <w:r w:rsidRPr="00551417">
        <w:rPr>
          <w:rFonts w:cs="Arial"/>
          <w:sz w:val="24"/>
          <w:szCs w:val="24"/>
        </w:rPr>
        <w:t xml:space="preserve">), que </w:t>
      </w:r>
      <w:proofErr w:type="spellStart"/>
      <w:r w:rsidRPr="00551417">
        <w:rPr>
          <w:rFonts w:cs="Arial"/>
          <w:sz w:val="24"/>
          <w:szCs w:val="24"/>
        </w:rPr>
        <w:t>significa</w:t>
      </w:r>
      <w:proofErr w:type="spellEnd"/>
      <w:r w:rsidRPr="00551417">
        <w:rPr>
          <w:rFonts w:cs="Arial"/>
          <w:sz w:val="24"/>
          <w:szCs w:val="24"/>
        </w:rPr>
        <w:t xml:space="preserve"> que </w:t>
      </w:r>
      <w:proofErr w:type="spellStart"/>
      <w:r w:rsidRPr="00551417">
        <w:rPr>
          <w:rFonts w:cs="Arial"/>
          <w:sz w:val="24"/>
          <w:szCs w:val="24"/>
        </w:rPr>
        <w:t>existe</w:t>
      </w:r>
      <w:proofErr w:type="spellEnd"/>
      <w:r w:rsidRPr="00551417">
        <w:rPr>
          <w:rFonts w:cs="Arial"/>
          <w:sz w:val="24"/>
          <w:szCs w:val="24"/>
        </w:rPr>
        <w:t xml:space="preserve"> </w:t>
      </w:r>
      <w:proofErr w:type="spellStart"/>
      <w:r w:rsidRPr="00551417">
        <w:rPr>
          <w:rFonts w:cs="Arial"/>
          <w:sz w:val="24"/>
          <w:szCs w:val="24"/>
        </w:rPr>
        <w:t>diferenças</w:t>
      </w:r>
      <w:proofErr w:type="spellEnd"/>
      <w:r w:rsidRPr="00551417">
        <w:rPr>
          <w:rFonts w:cs="Arial"/>
          <w:sz w:val="24"/>
          <w:szCs w:val="24"/>
        </w:rPr>
        <w:t xml:space="preserve"> </w:t>
      </w:r>
      <w:proofErr w:type="spellStart"/>
      <w:r w:rsidRPr="00551417">
        <w:rPr>
          <w:rFonts w:cs="Arial"/>
          <w:sz w:val="24"/>
          <w:szCs w:val="24"/>
        </w:rPr>
        <w:t>significativas</w:t>
      </w:r>
      <w:proofErr w:type="spellEnd"/>
      <w:r w:rsidRPr="00551417">
        <w:rPr>
          <w:rFonts w:cs="Arial"/>
          <w:sz w:val="24"/>
          <w:szCs w:val="24"/>
        </w:rPr>
        <w:t xml:space="preserve">, </w:t>
      </w:r>
      <w:proofErr w:type="spellStart"/>
      <w:r w:rsidRPr="00551417">
        <w:rPr>
          <w:rFonts w:cs="Arial"/>
          <w:sz w:val="24"/>
          <w:szCs w:val="24"/>
        </w:rPr>
        <w:t>ou</w:t>
      </w:r>
      <w:proofErr w:type="spellEnd"/>
      <w:r w:rsidRPr="00551417">
        <w:rPr>
          <w:rFonts w:cs="Arial"/>
          <w:sz w:val="24"/>
          <w:szCs w:val="24"/>
        </w:rPr>
        <w:t xml:space="preserve"> </w:t>
      </w:r>
      <w:proofErr w:type="spellStart"/>
      <w:r w:rsidRPr="00551417">
        <w:rPr>
          <w:rFonts w:cs="Arial"/>
          <w:sz w:val="24"/>
          <w:szCs w:val="24"/>
        </w:rPr>
        <w:t>seja</w:t>
      </w:r>
      <w:proofErr w:type="spellEnd"/>
      <w:r w:rsidRPr="00551417">
        <w:rPr>
          <w:rFonts w:cs="Arial"/>
          <w:sz w:val="24"/>
          <w:szCs w:val="24"/>
        </w:rPr>
        <w:t xml:space="preserve">, as </w:t>
      </w:r>
      <w:proofErr w:type="spellStart"/>
      <w:r w:rsidRPr="00551417">
        <w:rPr>
          <w:rFonts w:cs="Arial"/>
          <w:sz w:val="24"/>
          <w:szCs w:val="24"/>
        </w:rPr>
        <w:t>frequências</w:t>
      </w:r>
      <w:proofErr w:type="spellEnd"/>
      <w:r w:rsidRPr="00551417">
        <w:rPr>
          <w:rFonts w:cs="Arial"/>
          <w:sz w:val="24"/>
          <w:szCs w:val="24"/>
        </w:rPr>
        <w:t xml:space="preserve"> </w:t>
      </w:r>
      <w:proofErr w:type="spellStart"/>
      <w:r w:rsidRPr="00551417">
        <w:rPr>
          <w:rFonts w:cs="Arial"/>
          <w:sz w:val="24"/>
          <w:szCs w:val="24"/>
        </w:rPr>
        <w:t>observadas</w:t>
      </w:r>
      <w:proofErr w:type="spellEnd"/>
      <w:r w:rsidRPr="00551417">
        <w:rPr>
          <w:rFonts w:cs="Arial"/>
          <w:sz w:val="24"/>
          <w:szCs w:val="24"/>
        </w:rPr>
        <w:t xml:space="preserve"> </w:t>
      </w:r>
      <w:proofErr w:type="spellStart"/>
      <w:r w:rsidRPr="00551417">
        <w:rPr>
          <w:rFonts w:cs="Arial"/>
          <w:sz w:val="24"/>
          <w:szCs w:val="24"/>
        </w:rPr>
        <w:t>são</w:t>
      </w:r>
      <w:proofErr w:type="spellEnd"/>
      <w:r w:rsidRPr="00551417">
        <w:rPr>
          <w:rFonts w:cs="Arial"/>
          <w:sz w:val="24"/>
          <w:szCs w:val="24"/>
        </w:rPr>
        <w:t xml:space="preserve"> </w:t>
      </w:r>
      <w:proofErr w:type="spellStart"/>
      <w:r w:rsidRPr="00551417">
        <w:rPr>
          <w:rFonts w:cs="Arial"/>
          <w:sz w:val="24"/>
          <w:szCs w:val="24"/>
        </w:rPr>
        <w:t>diferentes</w:t>
      </w:r>
      <w:proofErr w:type="spellEnd"/>
      <w:r w:rsidRPr="00551417">
        <w:rPr>
          <w:rFonts w:cs="Arial"/>
          <w:sz w:val="24"/>
          <w:szCs w:val="24"/>
        </w:rPr>
        <w:t xml:space="preserve"> das </w:t>
      </w:r>
      <w:proofErr w:type="spellStart"/>
      <w:r w:rsidRPr="00551417">
        <w:rPr>
          <w:rFonts w:cs="Arial"/>
          <w:sz w:val="24"/>
          <w:szCs w:val="24"/>
        </w:rPr>
        <w:t>esperadas</w:t>
      </w:r>
      <w:proofErr w:type="spellEnd"/>
      <w:r w:rsidRPr="00551417">
        <w:rPr>
          <w:rFonts w:cs="Arial"/>
          <w:sz w:val="24"/>
          <w:szCs w:val="24"/>
        </w:rPr>
        <w:t xml:space="preserve"> para o </w:t>
      </w:r>
      <w:proofErr w:type="spellStart"/>
      <w:r w:rsidRPr="00551417">
        <w:rPr>
          <w:rFonts w:cs="Arial"/>
          <w:sz w:val="24"/>
          <w:szCs w:val="24"/>
        </w:rPr>
        <w:t>padrão</w:t>
      </w:r>
      <w:proofErr w:type="spellEnd"/>
      <w:r w:rsidRPr="00551417">
        <w:rPr>
          <w:rFonts w:cs="Arial"/>
          <w:sz w:val="24"/>
          <w:szCs w:val="24"/>
        </w:rPr>
        <w:t xml:space="preserve"> de </w:t>
      </w:r>
      <w:proofErr w:type="spellStart"/>
      <w:r w:rsidRPr="00551417">
        <w:rPr>
          <w:rFonts w:cs="Arial"/>
          <w:sz w:val="24"/>
          <w:szCs w:val="24"/>
        </w:rPr>
        <w:t>segregação</w:t>
      </w:r>
      <w:proofErr w:type="spellEnd"/>
      <w:r w:rsidRPr="00551417">
        <w:rPr>
          <w:rFonts w:cs="Arial"/>
          <w:sz w:val="24"/>
          <w:szCs w:val="24"/>
        </w:rPr>
        <w:t xml:space="preserve">, </w:t>
      </w:r>
      <w:proofErr w:type="spellStart"/>
      <w:r w:rsidRPr="00551417">
        <w:rPr>
          <w:rFonts w:cs="Arial"/>
          <w:sz w:val="24"/>
          <w:szCs w:val="24"/>
        </w:rPr>
        <w:t>concluindo</w:t>
      </w:r>
      <w:proofErr w:type="spellEnd"/>
      <w:r w:rsidRPr="00551417">
        <w:rPr>
          <w:rFonts w:cs="Arial"/>
          <w:sz w:val="24"/>
          <w:szCs w:val="24"/>
        </w:rPr>
        <w:t xml:space="preserve">-se que o </w:t>
      </w:r>
      <w:proofErr w:type="spellStart"/>
      <w:r w:rsidRPr="00551417">
        <w:rPr>
          <w:rFonts w:cs="Arial"/>
          <w:sz w:val="24"/>
          <w:szCs w:val="24"/>
        </w:rPr>
        <w:t>controle</w:t>
      </w:r>
      <w:proofErr w:type="spellEnd"/>
      <w:r w:rsidRPr="00551417">
        <w:rPr>
          <w:rFonts w:cs="Arial"/>
          <w:sz w:val="24"/>
          <w:szCs w:val="24"/>
        </w:rPr>
        <w:t xml:space="preserve"> </w:t>
      </w:r>
      <w:proofErr w:type="spellStart"/>
      <w:r w:rsidRPr="00551417">
        <w:rPr>
          <w:rFonts w:cs="Arial"/>
          <w:sz w:val="24"/>
          <w:szCs w:val="24"/>
        </w:rPr>
        <w:t>genético</w:t>
      </w:r>
      <w:proofErr w:type="spellEnd"/>
      <w:r w:rsidRPr="00551417">
        <w:rPr>
          <w:rFonts w:cs="Arial"/>
          <w:sz w:val="24"/>
          <w:szCs w:val="24"/>
        </w:rPr>
        <w:t xml:space="preserve"> é </w:t>
      </w:r>
      <w:proofErr w:type="spellStart"/>
      <w:r w:rsidRPr="00551417">
        <w:rPr>
          <w:rFonts w:cs="Arial"/>
          <w:sz w:val="24"/>
          <w:szCs w:val="24"/>
        </w:rPr>
        <w:t>governado</w:t>
      </w:r>
      <w:proofErr w:type="spellEnd"/>
      <w:r w:rsidRPr="00551417">
        <w:rPr>
          <w:rFonts w:cs="Arial"/>
          <w:sz w:val="24"/>
          <w:szCs w:val="24"/>
        </w:rPr>
        <w:t xml:space="preserve"> </w:t>
      </w:r>
      <w:proofErr w:type="spellStart"/>
      <w:r w:rsidRPr="00551417">
        <w:rPr>
          <w:rFonts w:cs="Arial"/>
          <w:sz w:val="24"/>
          <w:szCs w:val="24"/>
        </w:rPr>
        <w:t>por</w:t>
      </w:r>
      <w:proofErr w:type="spellEnd"/>
      <w:r w:rsidRPr="00551417">
        <w:rPr>
          <w:rFonts w:cs="Arial"/>
          <w:sz w:val="24"/>
          <w:szCs w:val="24"/>
        </w:rPr>
        <w:t xml:space="preserve"> </w:t>
      </w:r>
      <w:proofErr w:type="spellStart"/>
      <w:r w:rsidRPr="00551417">
        <w:rPr>
          <w:rFonts w:cs="Arial"/>
          <w:sz w:val="24"/>
          <w:szCs w:val="24"/>
        </w:rPr>
        <w:t>mais</w:t>
      </w:r>
      <w:proofErr w:type="spellEnd"/>
      <w:r w:rsidRPr="00551417">
        <w:rPr>
          <w:rFonts w:cs="Arial"/>
          <w:sz w:val="24"/>
          <w:szCs w:val="24"/>
        </w:rPr>
        <w:t xml:space="preserve"> de um gene.</w:t>
      </w:r>
      <w:bookmarkStart w:id="4" w:name="_Toc191921364"/>
    </w:p>
    <w:p w14:paraId="7B088FD2" w14:textId="77777777" w:rsidR="00CE2278" w:rsidRPr="006E058C" w:rsidRDefault="00CE2278" w:rsidP="001C7199">
      <w:pPr>
        <w:ind w:firstLine="431"/>
        <w:rPr>
          <w:rFonts w:cs="Arial"/>
          <w:sz w:val="24"/>
          <w:szCs w:val="24"/>
        </w:rPr>
      </w:pPr>
    </w:p>
    <w:p w14:paraId="6D3DEB9D" w14:textId="77777777" w:rsidR="00770F9D" w:rsidRPr="00DD1129" w:rsidRDefault="00770F9D" w:rsidP="00967EE4">
      <w:pPr>
        <w:pStyle w:val="Legenda"/>
        <w:ind w:left="0"/>
        <w:rPr>
          <w:rFonts w:eastAsia="Calibri" w:cs="Arial"/>
          <w:i w:val="0"/>
          <w:iCs w:val="0"/>
          <w:szCs w:val="20"/>
        </w:rPr>
      </w:pPr>
      <w:proofErr w:type="spellStart"/>
      <w:r w:rsidRPr="00DD1129">
        <w:rPr>
          <w:rFonts w:cs="Arial"/>
          <w:i w:val="0"/>
          <w:iCs w:val="0"/>
          <w:szCs w:val="20"/>
        </w:rPr>
        <w:t>Tabela</w:t>
      </w:r>
      <w:proofErr w:type="spellEnd"/>
      <w:r w:rsidRPr="00DD1129">
        <w:rPr>
          <w:rFonts w:cs="Arial"/>
          <w:i w:val="0"/>
          <w:iCs w:val="0"/>
          <w:szCs w:val="20"/>
        </w:rPr>
        <w:t xml:space="preserve"> </w:t>
      </w:r>
      <w:r w:rsidRPr="00DD1129">
        <w:rPr>
          <w:rFonts w:cs="Arial"/>
          <w:i w:val="0"/>
          <w:iCs w:val="0"/>
          <w:szCs w:val="20"/>
        </w:rPr>
        <w:fldChar w:fldCharType="begin"/>
      </w:r>
      <w:r w:rsidRPr="00DD1129">
        <w:rPr>
          <w:rFonts w:cs="Arial"/>
          <w:i w:val="0"/>
          <w:iCs w:val="0"/>
          <w:szCs w:val="20"/>
        </w:rPr>
        <w:instrText xml:space="preserve"> SEQ Tabela \* ARABIC </w:instrText>
      </w:r>
      <w:r w:rsidRPr="00DD1129">
        <w:rPr>
          <w:rFonts w:cs="Arial"/>
          <w:i w:val="0"/>
          <w:iCs w:val="0"/>
          <w:szCs w:val="20"/>
        </w:rPr>
        <w:fldChar w:fldCharType="separate"/>
      </w:r>
      <w:r w:rsidRPr="00DD1129">
        <w:rPr>
          <w:rFonts w:cs="Arial"/>
          <w:i w:val="0"/>
          <w:iCs w:val="0"/>
          <w:noProof/>
          <w:szCs w:val="20"/>
        </w:rPr>
        <w:t>3</w:t>
      </w:r>
      <w:r w:rsidRPr="00DD1129">
        <w:rPr>
          <w:rFonts w:cs="Arial"/>
          <w:i w:val="0"/>
          <w:iCs w:val="0"/>
          <w:szCs w:val="20"/>
        </w:rPr>
        <w:fldChar w:fldCharType="end"/>
      </w:r>
      <w:r w:rsidRPr="00DD1129">
        <w:rPr>
          <w:rFonts w:cs="Arial"/>
          <w:i w:val="0"/>
          <w:iCs w:val="0"/>
          <w:szCs w:val="20"/>
        </w:rPr>
        <w:t xml:space="preserve">. Testes </w:t>
      </w:r>
      <w:proofErr w:type="spellStart"/>
      <w:r w:rsidRPr="00DD1129">
        <w:rPr>
          <w:rFonts w:cs="Arial"/>
          <w:i w:val="0"/>
          <w:iCs w:val="0"/>
          <w:szCs w:val="20"/>
        </w:rPr>
        <w:t>quí-quadrado</w:t>
      </w:r>
      <w:proofErr w:type="spellEnd"/>
      <w:r w:rsidRPr="00DD1129">
        <w:rPr>
          <w:rFonts w:cs="Arial"/>
          <w:i w:val="0"/>
          <w:iCs w:val="0"/>
          <w:szCs w:val="20"/>
        </w:rPr>
        <w:t xml:space="preserve"> com base </w:t>
      </w:r>
      <w:proofErr w:type="spellStart"/>
      <w:r w:rsidRPr="00DD1129">
        <w:rPr>
          <w:rFonts w:cs="Arial"/>
          <w:i w:val="0"/>
          <w:iCs w:val="0"/>
          <w:szCs w:val="20"/>
        </w:rPr>
        <w:t>na</w:t>
      </w:r>
      <w:proofErr w:type="spellEnd"/>
      <w:r w:rsidRPr="00DD1129">
        <w:rPr>
          <w:rFonts w:cs="Arial"/>
          <w:i w:val="0"/>
          <w:iCs w:val="0"/>
          <w:szCs w:val="20"/>
        </w:rPr>
        <w:t xml:space="preserve"> </w:t>
      </w:r>
      <w:proofErr w:type="spellStart"/>
      <w:r w:rsidRPr="00DD1129">
        <w:rPr>
          <w:rFonts w:cs="Arial"/>
          <w:i w:val="0"/>
          <w:iCs w:val="0"/>
          <w:szCs w:val="20"/>
        </w:rPr>
        <w:t>segregação</w:t>
      </w:r>
      <w:proofErr w:type="spellEnd"/>
      <w:r w:rsidRPr="00DD1129">
        <w:rPr>
          <w:rFonts w:cs="Arial"/>
          <w:i w:val="0"/>
          <w:iCs w:val="0"/>
          <w:szCs w:val="20"/>
        </w:rPr>
        <w:t xml:space="preserve"> </w:t>
      </w:r>
      <w:proofErr w:type="spellStart"/>
      <w:r w:rsidRPr="00DD1129">
        <w:rPr>
          <w:rFonts w:cs="Arial"/>
          <w:i w:val="0"/>
          <w:iCs w:val="0"/>
          <w:szCs w:val="20"/>
        </w:rPr>
        <w:t>na</w:t>
      </w:r>
      <w:proofErr w:type="spellEnd"/>
      <w:r w:rsidRPr="00DD1129">
        <w:rPr>
          <w:rFonts w:cs="Arial"/>
          <w:i w:val="0"/>
          <w:iCs w:val="0"/>
          <w:szCs w:val="20"/>
        </w:rPr>
        <w:t xml:space="preserve"> </w:t>
      </w:r>
      <w:proofErr w:type="spellStart"/>
      <w:r w:rsidRPr="00DD1129">
        <w:rPr>
          <w:rFonts w:cs="Arial"/>
          <w:i w:val="0"/>
          <w:iCs w:val="0"/>
          <w:szCs w:val="20"/>
        </w:rPr>
        <w:t>geração</w:t>
      </w:r>
      <w:proofErr w:type="spellEnd"/>
      <w:r w:rsidRPr="00DD1129">
        <w:rPr>
          <w:rFonts w:cs="Arial"/>
          <w:i w:val="0"/>
          <w:iCs w:val="0"/>
          <w:szCs w:val="20"/>
        </w:rPr>
        <w:t xml:space="preserve"> F</w:t>
      </w:r>
      <w:r w:rsidRPr="00DD1129">
        <w:rPr>
          <w:rFonts w:cs="Arial"/>
          <w:i w:val="0"/>
          <w:iCs w:val="0"/>
          <w:szCs w:val="20"/>
          <w:vertAlign w:val="subscript"/>
        </w:rPr>
        <w:t>2</w:t>
      </w:r>
      <w:r w:rsidRPr="00DD1129">
        <w:rPr>
          <w:rFonts w:cs="Arial"/>
          <w:i w:val="0"/>
          <w:iCs w:val="0"/>
          <w:szCs w:val="20"/>
        </w:rPr>
        <w:t xml:space="preserve"> para </w:t>
      </w:r>
      <w:proofErr w:type="spellStart"/>
      <w:r w:rsidRPr="00DD1129">
        <w:rPr>
          <w:rFonts w:cs="Arial"/>
          <w:i w:val="0"/>
          <w:iCs w:val="0"/>
          <w:szCs w:val="20"/>
        </w:rPr>
        <w:t>os</w:t>
      </w:r>
      <w:proofErr w:type="spellEnd"/>
      <w:r w:rsidRPr="00DD1129">
        <w:rPr>
          <w:rFonts w:cs="Arial"/>
          <w:i w:val="0"/>
          <w:iCs w:val="0"/>
          <w:szCs w:val="20"/>
        </w:rPr>
        <w:t xml:space="preserve"> </w:t>
      </w:r>
      <w:proofErr w:type="spellStart"/>
      <w:r w:rsidRPr="00DD1129">
        <w:rPr>
          <w:rFonts w:cs="Arial"/>
          <w:i w:val="0"/>
          <w:iCs w:val="0"/>
          <w:szCs w:val="20"/>
        </w:rPr>
        <w:t>descritores</w:t>
      </w:r>
      <w:proofErr w:type="spellEnd"/>
      <w:r w:rsidRPr="00DD1129">
        <w:rPr>
          <w:rFonts w:cs="Arial"/>
          <w:i w:val="0"/>
          <w:iCs w:val="0"/>
          <w:szCs w:val="20"/>
        </w:rPr>
        <w:t xml:space="preserve"> </w:t>
      </w:r>
      <w:proofErr w:type="spellStart"/>
      <w:r w:rsidRPr="00DD1129">
        <w:rPr>
          <w:rFonts w:cs="Arial"/>
          <w:i w:val="0"/>
          <w:iCs w:val="0"/>
          <w:szCs w:val="20"/>
        </w:rPr>
        <w:t>mensurados</w:t>
      </w:r>
      <w:proofErr w:type="spellEnd"/>
      <w:r w:rsidRPr="00DD1129">
        <w:rPr>
          <w:rFonts w:cs="Arial"/>
          <w:i w:val="0"/>
          <w:iCs w:val="0"/>
          <w:szCs w:val="20"/>
        </w:rPr>
        <w:t xml:space="preserve"> no </w:t>
      </w:r>
      <w:proofErr w:type="spellStart"/>
      <w:r w:rsidRPr="00DD1129">
        <w:rPr>
          <w:rFonts w:cs="Arial"/>
          <w:i w:val="0"/>
          <w:iCs w:val="0"/>
          <w:szCs w:val="20"/>
        </w:rPr>
        <w:t>controle</w:t>
      </w:r>
      <w:proofErr w:type="spellEnd"/>
      <w:r w:rsidRPr="00DD1129">
        <w:rPr>
          <w:rFonts w:cs="Arial"/>
          <w:i w:val="0"/>
          <w:iCs w:val="0"/>
          <w:szCs w:val="20"/>
        </w:rPr>
        <w:t xml:space="preserve"> </w:t>
      </w:r>
      <w:proofErr w:type="spellStart"/>
      <w:r w:rsidRPr="00DD1129">
        <w:rPr>
          <w:rFonts w:cs="Arial"/>
          <w:i w:val="0"/>
          <w:iCs w:val="0"/>
          <w:szCs w:val="20"/>
        </w:rPr>
        <w:t>genético</w:t>
      </w:r>
      <w:proofErr w:type="spellEnd"/>
      <w:r w:rsidRPr="00DD1129">
        <w:rPr>
          <w:rFonts w:cs="Arial"/>
          <w:i w:val="0"/>
          <w:iCs w:val="0"/>
          <w:szCs w:val="20"/>
        </w:rPr>
        <w:t xml:space="preserve"> de </w:t>
      </w:r>
      <w:proofErr w:type="spellStart"/>
      <w:r w:rsidRPr="00DD1129">
        <w:rPr>
          <w:rFonts w:cs="Arial"/>
          <w:i w:val="0"/>
          <w:iCs w:val="0"/>
          <w:szCs w:val="20"/>
        </w:rPr>
        <w:t>caracteres</w:t>
      </w:r>
      <w:proofErr w:type="spellEnd"/>
      <w:r w:rsidRPr="00DD1129">
        <w:rPr>
          <w:rFonts w:cs="Arial"/>
          <w:i w:val="0"/>
          <w:iCs w:val="0"/>
          <w:szCs w:val="20"/>
        </w:rPr>
        <w:t xml:space="preserve"> </w:t>
      </w:r>
      <w:proofErr w:type="spellStart"/>
      <w:r w:rsidRPr="00DD1129">
        <w:rPr>
          <w:rFonts w:cs="Arial"/>
          <w:i w:val="0"/>
          <w:iCs w:val="0"/>
          <w:szCs w:val="20"/>
        </w:rPr>
        <w:t>morfofisiológicos</w:t>
      </w:r>
      <w:proofErr w:type="spellEnd"/>
      <w:r w:rsidRPr="00DD1129">
        <w:rPr>
          <w:rFonts w:cs="Arial"/>
          <w:i w:val="0"/>
          <w:iCs w:val="0"/>
          <w:szCs w:val="20"/>
        </w:rPr>
        <w:t xml:space="preserve"> </w:t>
      </w:r>
      <w:proofErr w:type="spellStart"/>
      <w:r w:rsidRPr="00DD1129">
        <w:rPr>
          <w:rFonts w:cs="Arial"/>
          <w:i w:val="0"/>
          <w:iCs w:val="0"/>
          <w:szCs w:val="20"/>
        </w:rPr>
        <w:t>em</w:t>
      </w:r>
      <w:proofErr w:type="spellEnd"/>
      <w:r w:rsidRPr="00DD1129">
        <w:rPr>
          <w:rFonts w:cs="Arial"/>
          <w:i w:val="0"/>
          <w:iCs w:val="0"/>
          <w:szCs w:val="20"/>
        </w:rPr>
        <w:t xml:space="preserve"> </w:t>
      </w:r>
      <w:proofErr w:type="spellStart"/>
      <w:r w:rsidRPr="00DD1129">
        <w:rPr>
          <w:rFonts w:cs="Arial"/>
          <w:i w:val="0"/>
          <w:iCs w:val="0"/>
          <w:szCs w:val="20"/>
        </w:rPr>
        <w:t>quiabeiro</w:t>
      </w:r>
      <w:proofErr w:type="spellEnd"/>
      <w:r w:rsidRPr="00DD1129">
        <w:rPr>
          <w:rFonts w:cs="Arial"/>
          <w:i w:val="0"/>
          <w:iCs w:val="0"/>
          <w:szCs w:val="20"/>
        </w:rPr>
        <w:t>.</w:t>
      </w:r>
      <w:bookmarkEnd w:id="4"/>
    </w:p>
    <w:tbl>
      <w:tblPr>
        <w:tblpPr w:leftFromText="141" w:rightFromText="141" w:vertAnchor="text" w:horzAnchor="margin" w:tblpY="82"/>
        <w:tblW w:w="5000" w:type="pct"/>
        <w:tblLayout w:type="fixed"/>
        <w:tblCellMar>
          <w:left w:w="70" w:type="dxa"/>
          <w:right w:w="70" w:type="dxa"/>
        </w:tblCellMar>
        <w:tblLook w:val="04A0" w:firstRow="1" w:lastRow="0" w:firstColumn="1" w:lastColumn="0" w:noHBand="0" w:noVBand="1"/>
      </w:tblPr>
      <w:tblGrid>
        <w:gridCol w:w="1556"/>
        <w:gridCol w:w="1380"/>
        <w:gridCol w:w="1230"/>
        <w:gridCol w:w="1504"/>
        <w:gridCol w:w="1134"/>
        <w:gridCol w:w="1130"/>
        <w:gridCol w:w="1136"/>
      </w:tblGrid>
      <w:tr w:rsidR="00770F9D" w:rsidRPr="00551417" w14:paraId="66FA5BBB" w14:textId="77777777" w:rsidTr="00064494">
        <w:trPr>
          <w:trHeight w:val="319"/>
        </w:trPr>
        <w:tc>
          <w:tcPr>
            <w:tcW w:w="858" w:type="pct"/>
            <w:tcBorders>
              <w:top w:val="single" w:sz="4" w:space="0" w:color="auto"/>
              <w:left w:val="nil"/>
              <w:bottom w:val="single" w:sz="4" w:space="0" w:color="auto"/>
              <w:right w:val="nil"/>
            </w:tcBorders>
            <w:noWrap/>
            <w:vAlign w:val="center"/>
            <w:hideMark/>
          </w:tcPr>
          <w:p w14:paraId="7B84E496" w14:textId="77777777" w:rsidR="00770F9D" w:rsidRPr="00551417" w:rsidRDefault="00770F9D" w:rsidP="00064494">
            <w:pPr>
              <w:jc w:val="center"/>
              <w:rPr>
                <w:rFonts w:cs="Arial"/>
                <w:b/>
                <w:bCs/>
                <w:color w:val="000000"/>
                <w:vertAlign w:val="subscript"/>
                <w:lang w:eastAsia="pt-BR"/>
              </w:rPr>
            </w:pPr>
            <w:bookmarkStart w:id="5" w:name="_Hlk190370626"/>
            <w:proofErr w:type="spellStart"/>
            <w:r w:rsidRPr="00551417">
              <w:rPr>
                <w:rFonts w:cs="Arial"/>
                <w:b/>
                <w:bCs/>
                <w:color w:val="000000"/>
                <w:lang w:eastAsia="pt-BR"/>
              </w:rPr>
              <w:t>Presença</w:t>
            </w:r>
            <w:proofErr w:type="spellEnd"/>
            <w:r w:rsidRPr="00551417">
              <w:rPr>
                <w:rFonts w:cs="Arial"/>
                <w:b/>
                <w:bCs/>
                <w:color w:val="000000"/>
                <w:lang w:eastAsia="pt-BR"/>
              </w:rPr>
              <w:t xml:space="preserve"> de </w:t>
            </w:r>
            <w:proofErr w:type="spellStart"/>
            <w:r w:rsidRPr="00551417">
              <w:rPr>
                <w:rFonts w:cs="Arial"/>
                <w:b/>
                <w:bCs/>
                <w:color w:val="000000"/>
                <w:lang w:eastAsia="pt-BR"/>
              </w:rPr>
              <w:t>ramificação</w:t>
            </w:r>
            <w:proofErr w:type="spellEnd"/>
          </w:p>
        </w:tc>
        <w:tc>
          <w:tcPr>
            <w:tcW w:w="761" w:type="pct"/>
            <w:tcBorders>
              <w:top w:val="single" w:sz="4" w:space="0" w:color="auto"/>
              <w:left w:val="nil"/>
              <w:bottom w:val="single" w:sz="4" w:space="0" w:color="auto"/>
              <w:right w:val="nil"/>
            </w:tcBorders>
            <w:vAlign w:val="center"/>
          </w:tcPr>
          <w:p w14:paraId="344246C1"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Proporção</w:t>
            </w:r>
            <w:proofErr w:type="spellEnd"/>
          </w:p>
          <w:p w14:paraId="6DA1221E"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Fenótipos</w:t>
            </w:r>
            <w:proofErr w:type="spellEnd"/>
          </w:p>
        </w:tc>
        <w:tc>
          <w:tcPr>
            <w:tcW w:w="678" w:type="pct"/>
            <w:tcBorders>
              <w:top w:val="single" w:sz="4" w:space="0" w:color="auto"/>
              <w:left w:val="nil"/>
              <w:bottom w:val="single" w:sz="4" w:space="0" w:color="auto"/>
              <w:right w:val="nil"/>
            </w:tcBorders>
            <w:noWrap/>
            <w:vAlign w:val="center"/>
            <w:hideMark/>
          </w:tcPr>
          <w:p w14:paraId="59A6C817"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p>
          <w:p w14:paraId="6E570979"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Observada</w:t>
            </w:r>
            <w:proofErr w:type="spellEnd"/>
          </w:p>
        </w:tc>
        <w:tc>
          <w:tcPr>
            <w:tcW w:w="829" w:type="pct"/>
            <w:tcBorders>
              <w:top w:val="single" w:sz="4" w:space="0" w:color="auto"/>
              <w:left w:val="nil"/>
              <w:bottom w:val="single" w:sz="4" w:space="0" w:color="auto"/>
              <w:right w:val="nil"/>
            </w:tcBorders>
            <w:noWrap/>
            <w:vAlign w:val="center"/>
            <w:hideMark/>
          </w:tcPr>
          <w:p w14:paraId="1C134F1C"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r w:rsidRPr="00551417">
              <w:rPr>
                <w:rFonts w:cs="Arial"/>
                <w:b/>
                <w:bCs/>
                <w:color w:val="000000"/>
                <w:lang w:eastAsia="pt-BR"/>
              </w:rPr>
              <w:t xml:space="preserve"> </w:t>
            </w:r>
            <w:proofErr w:type="spellStart"/>
            <w:r w:rsidRPr="00551417">
              <w:rPr>
                <w:rFonts w:cs="Arial"/>
                <w:b/>
                <w:bCs/>
                <w:color w:val="000000"/>
                <w:lang w:eastAsia="pt-BR"/>
              </w:rPr>
              <w:t>Esperada</w:t>
            </w:r>
            <w:proofErr w:type="spellEnd"/>
          </w:p>
        </w:tc>
        <w:tc>
          <w:tcPr>
            <w:tcW w:w="625" w:type="pct"/>
            <w:tcBorders>
              <w:top w:val="single" w:sz="4" w:space="0" w:color="auto"/>
              <w:left w:val="nil"/>
              <w:bottom w:val="single" w:sz="4" w:space="0" w:color="auto"/>
              <w:right w:val="nil"/>
            </w:tcBorders>
            <w:vAlign w:val="bottom"/>
          </w:tcPr>
          <w:p w14:paraId="2BCEAB3B" w14:textId="77777777" w:rsidR="00770F9D" w:rsidRPr="00551417" w:rsidRDefault="00770F9D" w:rsidP="00064494">
            <w:pPr>
              <w:jc w:val="center"/>
              <w:rPr>
                <w:rFonts w:cs="Arial"/>
                <w:b/>
                <w:bCs/>
                <w:color w:val="000000"/>
                <w:lang w:eastAsia="pt-BR"/>
              </w:rPr>
            </w:pPr>
            <w:r>
              <w:t>X</w:t>
            </w:r>
            <w:r>
              <w:rPr>
                <w:vertAlign w:val="superscript"/>
              </w:rPr>
              <w:t>2</w:t>
            </w:r>
            <w:r>
              <w:rPr>
                <w:vertAlign w:val="subscript"/>
              </w:rPr>
              <w:t>c</w:t>
            </w:r>
            <w:r w:rsidRPr="00551417">
              <w:rPr>
                <w:rFonts w:cs="Arial"/>
                <w:b/>
                <w:bCs/>
                <w:color w:val="000000"/>
                <w:lang w:eastAsia="pt-BR"/>
              </w:rPr>
              <w:t xml:space="preserve"> Calculado</w:t>
            </w:r>
          </w:p>
        </w:tc>
        <w:tc>
          <w:tcPr>
            <w:tcW w:w="623" w:type="pct"/>
            <w:tcBorders>
              <w:top w:val="single" w:sz="4" w:space="0" w:color="auto"/>
              <w:left w:val="nil"/>
              <w:bottom w:val="single" w:sz="4" w:space="0" w:color="auto"/>
              <w:right w:val="nil"/>
            </w:tcBorders>
            <w:noWrap/>
            <w:vAlign w:val="bottom"/>
            <w:hideMark/>
          </w:tcPr>
          <w:p w14:paraId="328BC9E8" w14:textId="77777777" w:rsidR="00770F9D" w:rsidRPr="001C7F63" w:rsidRDefault="00770F9D" w:rsidP="00064494">
            <w:pPr>
              <w:jc w:val="center"/>
              <w:rPr>
                <w:vertAlign w:val="superscript"/>
              </w:rPr>
            </w:pPr>
            <w:r w:rsidRPr="001C7F63">
              <w:t>X</w:t>
            </w:r>
            <w:r w:rsidRPr="001C7F63">
              <w:rPr>
                <w:vertAlign w:val="superscript"/>
              </w:rPr>
              <w:t>2</w:t>
            </w:r>
          </w:p>
          <w:p w14:paraId="37CD8A18"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Tabelado</w:t>
            </w:r>
            <w:proofErr w:type="spellEnd"/>
          </w:p>
        </w:tc>
        <w:tc>
          <w:tcPr>
            <w:tcW w:w="626" w:type="pct"/>
            <w:tcBorders>
              <w:top w:val="single" w:sz="4" w:space="0" w:color="auto"/>
              <w:left w:val="nil"/>
              <w:bottom w:val="single" w:sz="4" w:space="0" w:color="auto"/>
              <w:right w:val="nil"/>
            </w:tcBorders>
            <w:vAlign w:val="center"/>
          </w:tcPr>
          <w:p w14:paraId="63379920"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Resultado</w:t>
            </w:r>
            <w:proofErr w:type="spellEnd"/>
          </w:p>
        </w:tc>
      </w:tr>
      <w:tr w:rsidR="00770F9D" w:rsidRPr="00551417" w14:paraId="503E5F5F" w14:textId="77777777" w:rsidTr="00064494">
        <w:trPr>
          <w:trHeight w:val="140"/>
        </w:trPr>
        <w:tc>
          <w:tcPr>
            <w:tcW w:w="858" w:type="pct"/>
            <w:tcBorders>
              <w:top w:val="single" w:sz="4" w:space="0" w:color="auto"/>
              <w:left w:val="nil"/>
              <w:bottom w:val="nil"/>
              <w:right w:val="nil"/>
            </w:tcBorders>
            <w:noWrap/>
            <w:vAlign w:val="center"/>
            <w:hideMark/>
          </w:tcPr>
          <w:p w14:paraId="2D9DFF7C" w14:textId="77777777" w:rsidR="00770F9D" w:rsidRPr="00551417" w:rsidRDefault="00770F9D" w:rsidP="00064494">
            <w:pPr>
              <w:jc w:val="center"/>
              <w:rPr>
                <w:rFonts w:cs="Arial"/>
                <w:color w:val="000000"/>
                <w:lang w:eastAsia="pt-BR"/>
              </w:rPr>
            </w:pPr>
            <w:proofErr w:type="spellStart"/>
            <w:r w:rsidRPr="00551417">
              <w:rPr>
                <w:rFonts w:cs="Arial"/>
                <w:color w:val="000000"/>
                <w:lang w:eastAsia="pt-BR"/>
              </w:rPr>
              <w:t>Muito</w:t>
            </w:r>
            <w:proofErr w:type="spellEnd"/>
            <w:r w:rsidRPr="00551417">
              <w:rPr>
                <w:rFonts w:cs="Arial"/>
                <w:color w:val="000000"/>
                <w:lang w:eastAsia="pt-BR"/>
              </w:rPr>
              <w:t xml:space="preserve"> </w:t>
            </w:r>
            <w:proofErr w:type="spellStart"/>
            <w:r w:rsidRPr="00551417">
              <w:rPr>
                <w:rFonts w:cs="Arial"/>
                <w:color w:val="000000"/>
                <w:lang w:eastAsia="pt-BR"/>
              </w:rPr>
              <w:t>fraco</w:t>
            </w:r>
            <w:proofErr w:type="spellEnd"/>
          </w:p>
        </w:tc>
        <w:tc>
          <w:tcPr>
            <w:tcW w:w="761" w:type="pct"/>
            <w:tcBorders>
              <w:top w:val="single" w:sz="4" w:space="0" w:color="auto"/>
              <w:left w:val="nil"/>
              <w:bottom w:val="nil"/>
              <w:right w:val="nil"/>
            </w:tcBorders>
            <w:vAlign w:val="center"/>
          </w:tcPr>
          <w:p w14:paraId="215EF6C4" w14:textId="77777777" w:rsidR="00770F9D" w:rsidRPr="00551417" w:rsidRDefault="00770F9D" w:rsidP="00064494">
            <w:pPr>
              <w:jc w:val="center"/>
              <w:rPr>
                <w:rFonts w:cs="Arial"/>
                <w:color w:val="000000"/>
                <w:lang w:eastAsia="pt-BR"/>
              </w:rPr>
            </w:pPr>
            <w:r w:rsidRPr="00551417">
              <w:rPr>
                <w:rFonts w:cs="Arial"/>
                <w:color w:val="000000"/>
                <w:lang w:eastAsia="pt-BR"/>
              </w:rPr>
              <w:t>0,8</w:t>
            </w:r>
          </w:p>
        </w:tc>
        <w:tc>
          <w:tcPr>
            <w:tcW w:w="678" w:type="pct"/>
            <w:tcBorders>
              <w:top w:val="single" w:sz="4" w:space="0" w:color="auto"/>
              <w:left w:val="nil"/>
              <w:bottom w:val="nil"/>
              <w:right w:val="nil"/>
            </w:tcBorders>
            <w:noWrap/>
            <w:vAlign w:val="center"/>
            <w:hideMark/>
          </w:tcPr>
          <w:p w14:paraId="532D71F4" w14:textId="77777777" w:rsidR="00770F9D" w:rsidRPr="00551417" w:rsidRDefault="00770F9D" w:rsidP="00064494">
            <w:pPr>
              <w:jc w:val="center"/>
              <w:rPr>
                <w:rFonts w:cs="Arial"/>
                <w:color w:val="000000"/>
                <w:lang w:eastAsia="pt-BR"/>
              </w:rPr>
            </w:pPr>
            <w:r w:rsidRPr="00551417">
              <w:rPr>
                <w:rFonts w:cs="Arial"/>
                <w:color w:val="000000"/>
                <w:lang w:eastAsia="pt-BR"/>
              </w:rPr>
              <w:t>45</w:t>
            </w:r>
          </w:p>
        </w:tc>
        <w:tc>
          <w:tcPr>
            <w:tcW w:w="829" w:type="pct"/>
            <w:tcBorders>
              <w:top w:val="single" w:sz="4" w:space="0" w:color="auto"/>
              <w:left w:val="nil"/>
              <w:bottom w:val="nil"/>
              <w:right w:val="nil"/>
            </w:tcBorders>
            <w:noWrap/>
            <w:vAlign w:val="center"/>
            <w:hideMark/>
          </w:tcPr>
          <w:p w14:paraId="117972B0" w14:textId="77777777" w:rsidR="00770F9D" w:rsidRPr="00551417" w:rsidRDefault="00770F9D" w:rsidP="00064494">
            <w:pPr>
              <w:jc w:val="center"/>
              <w:rPr>
                <w:rFonts w:cs="Arial"/>
                <w:color w:val="000000"/>
                <w:lang w:eastAsia="pt-BR"/>
              </w:rPr>
            </w:pPr>
            <w:r w:rsidRPr="00551417">
              <w:rPr>
                <w:rFonts w:cs="Arial"/>
                <w:color w:val="000000"/>
                <w:lang w:eastAsia="pt-BR"/>
              </w:rPr>
              <w:t>72</w:t>
            </w:r>
          </w:p>
        </w:tc>
        <w:tc>
          <w:tcPr>
            <w:tcW w:w="625" w:type="pct"/>
            <w:tcBorders>
              <w:top w:val="single" w:sz="4" w:space="0" w:color="auto"/>
              <w:left w:val="nil"/>
              <w:bottom w:val="nil"/>
              <w:right w:val="nil"/>
            </w:tcBorders>
            <w:vAlign w:val="center"/>
          </w:tcPr>
          <w:p w14:paraId="7B3183A1" w14:textId="77777777" w:rsidR="00770F9D" w:rsidRPr="00551417" w:rsidRDefault="00770F9D" w:rsidP="00064494">
            <w:pPr>
              <w:jc w:val="center"/>
              <w:rPr>
                <w:rFonts w:cs="Arial"/>
                <w:color w:val="000000"/>
                <w:lang w:eastAsia="pt-BR"/>
              </w:rPr>
            </w:pPr>
          </w:p>
        </w:tc>
        <w:tc>
          <w:tcPr>
            <w:tcW w:w="623" w:type="pct"/>
            <w:tcBorders>
              <w:top w:val="single" w:sz="4" w:space="0" w:color="auto"/>
              <w:left w:val="nil"/>
              <w:bottom w:val="nil"/>
              <w:right w:val="nil"/>
            </w:tcBorders>
            <w:noWrap/>
            <w:vAlign w:val="center"/>
            <w:hideMark/>
          </w:tcPr>
          <w:p w14:paraId="3593B272" w14:textId="77777777" w:rsidR="00770F9D" w:rsidRPr="00551417" w:rsidRDefault="00770F9D" w:rsidP="00064494">
            <w:pPr>
              <w:jc w:val="center"/>
              <w:rPr>
                <w:rFonts w:cs="Arial"/>
                <w:color w:val="000000"/>
                <w:lang w:eastAsia="pt-BR"/>
              </w:rPr>
            </w:pPr>
          </w:p>
        </w:tc>
        <w:tc>
          <w:tcPr>
            <w:tcW w:w="626" w:type="pct"/>
            <w:tcBorders>
              <w:top w:val="single" w:sz="4" w:space="0" w:color="auto"/>
              <w:left w:val="nil"/>
              <w:bottom w:val="nil"/>
              <w:right w:val="nil"/>
            </w:tcBorders>
            <w:vAlign w:val="center"/>
          </w:tcPr>
          <w:p w14:paraId="7E319C19" w14:textId="77777777" w:rsidR="00770F9D" w:rsidRPr="00551417" w:rsidRDefault="00770F9D" w:rsidP="00064494">
            <w:pPr>
              <w:jc w:val="left"/>
              <w:rPr>
                <w:rFonts w:cs="Arial"/>
                <w:color w:val="000000"/>
                <w:lang w:eastAsia="pt-BR"/>
              </w:rPr>
            </w:pPr>
          </w:p>
        </w:tc>
      </w:tr>
      <w:tr w:rsidR="00770F9D" w:rsidRPr="00551417" w14:paraId="24BC1CDC" w14:textId="77777777" w:rsidTr="00064494">
        <w:trPr>
          <w:trHeight w:val="254"/>
        </w:trPr>
        <w:tc>
          <w:tcPr>
            <w:tcW w:w="858" w:type="pct"/>
            <w:tcBorders>
              <w:top w:val="nil"/>
              <w:left w:val="nil"/>
              <w:bottom w:val="single" w:sz="4" w:space="0" w:color="auto"/>
              <w:right w:val="nil"/>
            </w:tcBorders>
            <w:noWrap/>
            <w:vAlign w:val="center"/>
            <w:hideMark/>
          </w:tcPr>
          <w:p w14:paraId="03DD95C2" w14:textId="77777777" w:rsidR="00770F9D" w:rsidRPr="00551417" w:rsidRDefault="00770F9D" w:rsidP="00064494">
            <w:pPr>
              <w:jc w:val="center"/>
              <w:rPr>
                <w:rFonts w:cs="Arial"/>
                <w:color w:val="000000"/>
                <w:lang w:eastAsia="pt-BR"/>
              </w:rPr>
            </w:pPr>
            <w:proofErr w:type="spellStart"/>
            <w:r w:rsidRPr="00551417">
              <w:rPr>
                <w:rFonts w:cs="Arial"/>
                <w:color w:val="000000"/>
                <w:lang w:eastAsia="pt-BR"/>
              </w:rPr>
              <w:t>Fraco</w:t>
            </w:r>
            <w:proofErr w:type="spellEnd"/>
          </w:p>
          <w:p w14:paraId="66C6E993" w14:textId="77777777" w:rsidR="00770F9D" w:rsidRPr="00551417" w:rsidRDefault="00770F9D" w:rsidP="00064494">
            <w:pPr>
              <w:jc w:val="center"/>
              <w:rPr>
                <w:rFonts w:cs="Arial"/>
                <w:color w:val="000000"/>
                <w:lang w:eastAsia="pt-BR"/>
              </w:rPr>
            </w:pPr>
            <w:proofErr w:type="spellStart"/>
            <w:r w:rsidRPr="00551417">
              <w:rPr>
                <w:rFonts w:cs="Arial"/>
                <w:color w:val="000000"/>
                <w:lang w:eastAsia="pt-BR"/>
              </w:rPr>
              <w:t>Médio</w:t>
            </w:r>
            <w:proofErr w:type="spellEnd"/>
          </w:p>
          <w:p w14:paraId="77FB8BC8" w14:textId="77777777" w:rsidR="00770F9D" w:rsidRPr="00551417" w:rsidRDefault="00770F9D" w:rsidP="00064494">
            <w:pPr>
              <w:jc w:val="center"/>
              <w:rPr>
                <w:rFonts w:cs="Arial"/>
                <w:color w:val="000000"/>
                <w:lang w:eastAsia="pt-BR"/>
              </w:rPr>
            </w:pPr>
            <w:r w:rsidRPr="00551417">
              <w:rPr>
                <w:rFonts w:cs="Arial"/>
                <w:color w:val="000000"/>
                <w:lang w:eastAsia="pt-BR"/>
              </w:rPr>
              <w:t>Forte</w:t>
            </w:r>
          </w:p>
          <w:p w14:paraId="082E80A1" w14:textId="77777777" w:rsidR="00770F9D" w:rsidRPr="00551417" w:rsidRDefault="00770F9D" w:rsidP="00064494">
            <w:pPr>
              <w:jc w:val="center"/>
              <w:rPr>
                <w:rFonts w:cs="Arial"/>
                <w:color w:val="000000"/>
                <w:lang w:eastAsia="pt-BR"/>
              </w:rPr>
            </w:pPr>
            <w:proofErr w:type="spellStart"/>
            <w:r w:rsidRPr="00551417">
              <w:rPr>
                <w:rFonts w:cs="Arial"/>
                <w:color w:val="000000"/>
                <w:lang w:eastAsia="pt-BR"/>
              </w:rPr>
              <w:t>Muito</w:t>
            </w:r>
            <w:proofErr w:type="spellEnd"/>
            <w:r w:rsidRPr="00551417">
              <w:rPr>
                <w:rFonts w:cs="Arial"/>
                <w:color w:val="000000"/>
                <w:lang w:eastAsia="pt-BR"/>
              </w:rPr>
              <w:t xml:space="preserve"> forte</w:t>
            </w:r>
          </w:p>
        </w:tc>
        <w:tc>
          <w:tcPr>
            <w:tcW w:w="761" w:type="pct"/>
            <w:tcBorders>
              <w:top w:val="nil"/>
              <w:left w:val="nil"/>
              <w:bottom w:val="single" w:sz="4" w:space="0" w:color="auto"/>
              <w:right w:val="nil"/>
            </w:tcBorders>
            <w:vAlign w:val="center"/>
          </w:tcPr>
          <w:p w14:paraId="7B095576" w14:textId="77777777" w:rsidR="00770F9D" w:rsidRPr="00551417" w:rsidRDefault="00770F9D" w:rsidP="00064494">
            <w:pPr>
              <w:jc w:val="center"/>
              <w:rPr>
                <w:rFonts w:cs="Arial"/>
                <w:color w:val="000000"/>
                <w:lang w:eastAsia="pt-BR"/>
              </w:rPr>
            </w:pPr>
            <w:r w:rsidRPr="00551417">
              <w:rPr>
                <w:rFonts w:cs="Arial"/>
                <w:color w:val="000000"/>
                <w:lang w:eastAsia="pt-BR"/>
              </w:rPr>
              <w:t>0,8</w:t>
            </w:r>
          </w:p>
          <w:p w14:paraId="302079D1" w14:textId="77777777" w:rsidR="00770F9D" w:rsidRPr="00551417" w:rsidRDefault="00770F9D" w:rsidP="00064494">
            <w:pPr>
              <w:jc w:val="center"/>
              <w:rPr>
                <w:rFonts w:cs="Arial"/>
                <w:color w:val="000000"/>
                <w:lang w:eastAsia="pt-BR"/>
              </w:rPr>
            </w:pPr>
            <w:r w:rsidRPr="00551417">
              <w:rPr>
                <w:rFonts w:cs="Arial"/>
                <w:color w:val="000000"/>
                <w:lang w:eastAsia="pt-BR"/>
              </w:rPr>
              <w:t>0,8</w:t>
            </w:r>
          </w:p>
          <w:p w14:paraId="68EE1AC5" w14:textId="77777777" w:rsidR="00770F9D" w:rsidRPr="00551417" w:rsidRDefault="00770F9D" w:rsidP="00064494">
            <w:pPr>
              <w:jc w:val="center"/>
              <w:rPr>
                <w:rFonts w:cs="Arial"/>
                <w:color w:val="000000"/>
                <w:lang w:eastAsia="pt-BR"/>
              </w:rPr>
            </w:pPr>
            <w:r w:rsidRPr="00551417">
              <w:rPr>
                <w:rFonts w:cs="Arial"/>
                <w:color w:val="000000"/>
                <w:lang w:eastAsia="pt-BR"/>
              </w:rPr>
              <w:t>0,8</w:t>
            </w:r>
          </w:p>
          <w:p w14:paraId="1185DB39" w14:textId="77777777" w:rsidR="00770F9D" w:rsidRPr="00551417" w:rsidRDefault="00770F9D" w:rsidP="00064494">
            <w:pPr>
              <w:jc w:val="center"/>
              <w:rPr>
                <w:rFonts w:cs="Arial"/>
                <w:color w:val="000000"/>
                <w:lang w:eastAsia="pt-BR"/>
              </w:rPr>
            </w:pPr>
            <w:r w:rsidRPr="00551417">
              <w:rPr>
                <w:rFonts w:cs="Arial"/>
                <w:color w:val="000000"/>
                <w:lang w:eastAsia="pt-BR"/>
              </w:rPr>
              <w:t>0,8</w:t>
            </w:r>
          </w:p>
        </w:tc>
        <w:tc>
          <w:tcPr>
            <w:tcW w:w="678" w:type="pct"/>
            <w:tcBorders>
              <w:top w:val="nil"/>
              <w:left w:val="nil"/>
              <w:bottom w:val="single" w:sz="4" w:space="0" w:color="auto"/>
              <w:right w:val="nil"/>
            </w:tcBorders>
            <w:noWrap/>
            <w:vAlign w:val="center"/>
            <w:hideMark/>
          </w:tcPr>
          <w:p w14:paraId="5737E383" w14:textId="77777777" w:rsidR="00770F9D" w:rsidRPr="00551417" w:rsidRDefault="00770F9D" w:rsidP="00064494">
            <w:pPr>
              <w:jc w:val="center"/>
              <w:rPr>
                <w:rFonts w:cs="Arial"/>
                <w:color w:val="000000"/>
                <w:lang w:eastAsia="pt-BR"/>
              </w:rPr>
            </w:pPr>
            <w:r w:rsidRPr="00551417">
              <w:rPr>
                <w:rFonts w:cs="Arial"/>
                <w:color w:val="000000"/>
                <w:lang w:eastAsia="pt-BR"/>
              </w:rPr>
              <w:t>118</w:t>
            </w:r>
          </w:p>
          <w:p w14:paraId="161FEF36" w14:textId="77777777" w:rsidR="00770F9D" w:rsidRPr="00551417" w:rsidRDefault="00770F9D" w:rsidP="00064494">
            <w:pPr>
              <w:jc w:val="center"/>
              <w:rPr>
                <w:rFonts w:cs="Arial"/>
                <w:color w:val="000000"/>
                <w:lang w:eastAsia="pt-BR"/>
              </w:rPr>
            </w:pPr>
            <w:r w:rsidRPr="00551417">
              <w:rPr>
                <w:rFonts w:cs="Arial"/>
                <w:color w:val="000000"/>
                <w:lang w:eastAsia="pt-BR"/>
              </w:rPr>
              <w:t>67</w:t>
            </w:r>
          </w:p>
          <w:p w14:paraId="62289D31" w14:textId="77777777" w:rsidR="00770F9D" w:rsidRPr="00551417" w:rsidRDefault="00770F9D" w:rsidP="00064494">
            <w:pPr>
              <w:jc w:val="center"/>
              <w:rPr>
                <w:rFonts w:cs="Arial"/>
                <w:color w:val="000000"/>
                <w:lang w:eastAsia="pt-BR"/>
              </w:rPr>
            </w:pPr>
            <w:r w:rsidRPr="00551417">
              <w:rPr>
                <w:rFonts w:cs="Arial"/>
                <w:color w:val="000000"/>
                <w:lang w:eastAsia="pt-BR"/>
              </w:rPr>
              <w:t>111</w:t>
            </w:r>
          </w:p>
          <w:p w14:paraId="4B2351F1" w14:textId="77777777" w:rsidR="00770F9D" w:rsidRPr="00551417" w:rsidRDefault="00770F9D" w:rsidP="00064494">
            <w:pPr>
              <w:jc w:val="center"/>
              <w:rPr>
                <w:rFonts w:cs="Arial"/>
                <w:color w:val="000000"/>
                <w:lang w:eastAsia="pt-BR"/>
              </w:rPr>
            </w:pPr>
            <w:r w:rsidRPr="00551417">
              <w:rPr>
                <w:rFonts w:cs="Arial"/>
                <w:color w:val="000000"/>
                <w:lang w:eastAsia="pt-BR"/>
              </w:rPr>
              <w:t>19</w:t>
            </w:r>
          </w:p>
          <w:p w14:paraId="250B6F08" w14:textId="77777777" w:rsidR="00770F9D" w:rsidRPr="00551417" w:rsidRDefault="00770F9D" w:rsidP="00064494">
            <w:pPr>
              <w:jc w:val="left"/>
              <w:rPr>
                <w:rFonts w:cs="Arial"/>
                <w:color w:val="000000"/>
                <w:lang w:eastAsia="pt-BR"/>
              </w:rPr>
            </w:pPr>
          </w:p>
        </w:tc>
        <w:tc>
          <w:tcPr>
            <w:tcW w:w="829" w:type="pct"/>
            <w:tcBorders>
              <w:top w:val="nil"/>
              <w:left w:val="nil"/>
              <w:bottom w:val="single" w:sz="4" w:space="0" w:color="auto"/>
              <w:right w:val="nil"/>
            </w:tcBorders>
            <w:noWrap/>
            <w:vAlign w:val="center"/>
            <w:hideMark/>
          </w:tcPr>
          <w:p w14:paraId="42AF4FA3" w14:textId="77777777" w:rsidR="00770F9D" w:rsidRPr="00551417" w:rsidRDefault="00770F9D" w:rsidP="00064494">
            <w:pPr>
              <w:jc w:val="center"/>
              <w:rPr>
                <w:rFonts w:cs="Arial"/>
                <w:color w:val="000000"/>
                <w:lang w:eastAsia="pt-BR"/>
              </w:rPr>
            </w:pPr>
            <w:r w:rsidRPr="00551417">
              <w:rPr>
                <w:rFonts w:cs="Arial"/>
                <w:color w:val="000000"/>
                <w:lang w:eastAsia="pt-BR"/>
              </w:rPr>
              <w:t>72</w:t>
            </w:r>
          </w:p>
          <w:p w14:paraId="5A8EEFDD" w14:textId="77777777" w:rsidR="00770F9D" w:rsidRPr="00551417" w:rsidRDefault="00770F9D" w:rsidP="00064494">
            <w:pPr>
              <w:jc w:val="center"/>
              <w:rPr>
                <w:rFonts w:cs="Arial"/>
                <w:color w:val="000000"/>
                <w:lang w:eastAsia="pt-BR"/>
              </w:rPr>
            </w:pPr>
            <w:r w:rsidRPr="00551417">
              <w:rPr>
                <w:rFonts w:cs="Arial"/>
                <w:color w:val="000000"/>
                <w:lang w:eastAsia="pt-BR"/>
              </w:rPr>
              <w:t>72</w:t>
            </w:r>
          </w:p>
          <w:p w14:paraId="3894CE59" w14:textId="77777777" w:rsidR="00770F9D" w:rsidRPr="00551417" w:rsidRDefault="00770F9D" w:rsidP="00064494">
            <w:pPr>
              <w:jc w:val="center"/>
              <w:rPr>
                <w:rFonts w:cs="Arial"/>
                <w:color w:val="000000"/>
                <w:lang w:eastAsia="pt-BR"/>
              </w:rPr>
            </w:pPr>
            <w:r w:rsidRPr="00551417">
              <w:rPr>
                <w:rFonts w:cs="Arial"/>
                <w:color w:val="000000"/>
                <w:lang w:eastAsia="pt-BR"/>
              </w:rPr>
              <w:t>72</w:t>
            </w:r>
          </w:p>
          <w:p w14:paraId="3FBCF6BC" w14:textId="77777777" w:rsidR="00770F9D" w:rsidRPr="00551417" w:rsidRDefault="00770F9D" w:rsidP="00064494">
            <w:pPr>
              <w:jc w:val="center"/>
              <w:rPr>
                <w:rFonts w:cs="Arial"/>
                <w:color w:val="000000"/>
                <w:lang w:eastAsia="pt-BR"/>
              </w:rPr>
            </w:pPr>
            <w:r w:rsidRPr="00551417">
              <w:rPr>
                <w:rFonts w:cs="Arial"/>
                <w:color w:val="000000"/>
                <w:lang w:eastAsia="pt-BR"/>
              </w:rPr>
              <w:t>72</w:t>
            </w:r>
          </w:p>
        </w:tc>
        <w:tc>
          <w:tcPr>
            <w:tcW w:w="625" w:type="pct"/>
            <w:tcBorders>
              <w:top w:val="nil"/>
              <w:left w:val="nil"/>
              <w:bottom w:val="single" w:sz="4" w:space="0" w:color="auto"/>
              <w:right w:val="nil"/>
            </w:tcBorders>
            <w:vAlign w:val="center"/>
          </w:tcPr>
          <w:p w14:paraId="4F52724C" w14:textId="77777777" w:rsidR="00770F9D" w:rsidRPr="00551417" w:rsidRDefault="00770F9D" w:rsidP="00064494">
            <w:pPr>
              <w:jc w:val="center"/>
              <w:rPr>
                <w:rFonts w:cs="Arial"/>
                <w:color w:val="000000" w:themeColor="text1"/>
                <w:lang w:eastAsia="pt-BR"/>
              </w:rPr>
            </w:pPr>
            <w:r w:rsidRPr="00551417">
              <w:rPr>
                <w:rFonts w:cs="Arial"/>
                <w:color w:val="000000" w:themeColor="text1"/>
                <w:lang w:eastAsia="pt-BR"/>
              </w:rPr>
              <w:t>99,97</w:t>
            </w:r>
          </w:p>
          <w:p w14:paraId="28F7ABF2" w14:textId="77777777" w:rsidR="00770F9D" w:rsidRPr="00551417" w:rsidRDefault="00770F9D" w:rsidP="00064494">
            <w:pPr>
              <w:jc w:val="center"/>
              <w:rPr>
                <w:rFonts w:cs="Arial"/>
                <w:color w:val="000000" w:themeColor="text1"/>
                <w:lang w:eastAsia="pt-BR"/>
              </w:rPr>
            </w:pPr>
          </w:p>
        </w:tc>
        <w:tc>
          <w:tcPr>
            <w:tcW w:w="623" w:type="pct"/>
            <w:tcBorders>
              <w:top w:val="nil"/>
              <w:left w:val="nil"/>
              <w:bottom w:val="single" w:sz="4" w:space="0" w:color="auto"/>
              <w:right w:val="nil"/>
            </w:tcBorders>
            <w:noWrap/>
            <w:vAlign w:val="center"/>
            <w:hideMark/>
          </w:tcPr>
          <w:p w14:paraId="408C30B1" w14:textId="77777777" w:rsidR="00770F9D" w:rsidRPr="00551417" w:rsidRDefault="00770F9D" w:rsidP="00064494">
            <w:pPr>
              <w:jc w:val="center"/>
              <w:rPr>
                <w:rFonts w:cs="Arial"/>
                <w:color w:val="000000" w:themeColor="text1"/>
                <w:lang w:eastAsia="pt-BR"/>
              </w:rPr>
            </w:pPr>
            <w:r w:rsidRPr="00551417">
              <w:rPr>
                <w:rFonts w:cs="Arial"/>
                <w:color w:val="000000" w:themeColor="text1"/>
                <w:lang w:eastAsia="pt-BR"/>
              </w:rPr>
              <w:t>9,48</w:t>
            </w:r>
          </w:p>
          <w:p w14:paraId="5D34BE9B" w14:textId="77777777" w:rsidR="00770F9D" w:rsidRPr="00551417" w:rsidRDefault="00770F9D" w:rsidP="00064494">
            <w:pPr>
              <w:jc w:val="center"/>
              <w:rPr>
                <w:rFonts w:cs="Arial"/>
                <w:color w:val="000000" w:themeColor="text1"/>
                <w:lang w:eastAsia="pt-BR"/>
              </w:rPr>
            </w:pPr>
            <w:r w:rsidRPr="00551417">
              <w:rPr>
                <w:rFonts w:cs="Arial"/>
                <w:color w:val="000000" w:themeColor="text1"/>
                <w:lang w:eastAsia="pt-BR"/>
              </w:rPr>
              <w:t xml:space="preserve"> </w:t>
            </w:r>
          </w:p>
        </w:tc>
        <w:tc>
          <w:tcPr>
            <w:tcW w:w="626" w:type="pct"/>
            <w:tcBorders>
              <w:top w:val="nil"/>
              <w:left w:val="nil"/>
              <w:bottom w:val="single" w:sz="4" w:space="0" w:color="auto"/>
              <w:right w:val="nil"/>
            </w:tcBorders>
            <w:vAlign w:val="center"/>
          </w:tcPr>
          <w:p w14:paraId="4B812503" w14:textId="77777777" w:rsidR="00770F9D" w:rsidRPr="00551417" w:rsidRDefault="00770F9D" w:rsidP="00064494">
            <w:pPr>
              <w:jc w:val="center"/>
              <w:rPr>
                <w:rFonts w:cs="Arial"/>
                <w:color w:val="000000" w:themeColor="text1"/>
                <w:lang w:eastAsia="pt-BR"/>
              </w:rPr>
            </w:pPr>
            <w:r w:rsidRPr="00551417">
              <w:rPr>
                <w:rFonts w:cs="Arial"/>
                <w:color w:val="000000" w:themeColor="text1"/>
                <w:lang w:eastAsia="pt-BR"/>
              </w:rPr>
              <w:t>*</w:t>
            </w:r>
          </w:p>
          <w:p w14:paraId="3475C2BA" w14:textId="77777777" w:rsidR="00770F9D" w:rsidRPr="00551417" w:rsidRDefault="00770F9D" w:rsidP="00064494">
            <w:pPr>
              <w:jc w:val="center"/>
              <w:rPr>
                <w:rFonts w:cs="Arial"/>
                <w:color w:val="000000" w:themeColor="text1"/>
                <w:lang w:eastAsia="pt-BR"/>
              </w:rPr>
            </w:pPr>
          </w:p>
        </w:tc>
      </w:tr>
      <w:tr w:rsidR="00770F9D" w:rsidRPr="00551417" w14:paraId="05649939" w14:textId="77777777" w:rsidTr="00064494">
        <w:trPr>
          <w:trHeight w:val="254"/>
        </w:trPr>
        <w:tc>
          <w:tcPr>
            <w:tcW w:w="858" w:type="pct"/>
            <w:tcBorders>
              <w:top w:val="single" w:sz="4" w:space="0" w:color="auto"/>
              <w:left w:val="nil"/>
              <w:bottom w:val="single" w:sz="4" w:space="0" w:color="auto"/>
              <w:right w:val="nil"/>
            </w:tcBorders>
            <w:noWrap/>
            <w:vAlign w:val="center"/>
          </w:tcPr>
          <w:p w14:paraId="5FABDBBE"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Período</w:t>
            </w:r>
            <w:proofErr w:type="spellEnd"/>
            <w:r w:rsidRPr="00551417">
              <w:rPr>
                <w:rFonts w:cs="Arial"/>
                <w:b/>
                <w:bCs/>
                <w:color w:val="000000"/>
                <w:lang w:eastAsia="pt-BR"/>
              </w:rPr>
              <w:t xml:space="preserve"> de </w:t>
            </w:r>
            <w:proofErr w:type="spellStart"/>
            <w:r w:rsidRPr="00551417">
              <w:rPr>
                <w:rFonts w:cs="Arial"/>
                <w:b/>
                <w:bCs/>
                <w:color w:val="000000"/>
                <w:lang w:eastAsia="pt-BR"/>
              </w:rPr>
              <w:t>colheita</w:t>
            </w:r>
            <w:proofErr w:type="spellEnd"/>
          </w:p>
        </w:tc>
        <w:tc>
          <w:tcPr>
            <w:tcW w:w="761" w:type="pct"/>
            <w:tcBorders>
              <w:top w:val="single" w:sz="4" w:space="0" w:color="auto"/>
              <w:left w:val="nil"/>
              <w:bottom w:val="single" w:sz="4" w:space="0" w:color="auto"/>
              <w:right w:val="nil"/>
            </w:tcBorders>
            <w:vAlign w:val="center"/>
          </w:tcPr>
          <w:p w14:paraId="5F19EE39"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Proporção</w:t>
            </w:r>
            <w:proofErr w:type="spellEnd"/>
          </w:p>
          <w:p w14:paraId="00D4F79F" w14:textId="77777777" w:rsidR="00770F9D" w:rsidRPr="00551417" w:rsidRDefault="00770F9D" w:rsidP="00064494">
            <w:pPr>
              <w:jc w:val="center"/>
              <w:rPr>
                <w:rFonts w:cs="Arial"/>
                <w:color w:val="000000"/>
                <w:lang w:eastAsia="pt-BR"/>
              </w:rPr>
            </w:pPr>
            <w:proofErr w:type="spellStart"/>
            <w:r w:rsidRPr="00551417">
              <w:rPr>
                <w:rFonts w:cs="Arial"/>
                <w:b/>
                <w:bCs/>
                <w:color w:val="000000"/>
                <w:lang w:eastAsia="pt-BR"/>
              </w:rPr>
              <w:t>Fenótipos</w:t>
            </w:r>
            <w:proofErr w:type="spellEnd"/>
          </w:p>
        </w:tc>
        <w:tc>
          <w:tcPr>
            <w:tcW w:w="678" w:type="pct"/>
            <w:tcBorders>
              <w:top w:val="single" w:sz="4" w:space="0" w:color="auto"/>
              <w:left w:val="nil"/>
              <w:bottom w:val="single" w:sz="4" w:space="0" w:color="auto"/>
              <w:right w:val="nil"/>
            </w:tcBorders>
            <w:noWrap/>
            <w:vAlign w:val="center"/>
          </w:tcPr>
          <w:p w14:paraId="052C4C5B"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p>
          <w:p w14:paraId="0F79FE61" w14:textId="77777777" w:rsidR="00770F9D" w:rsidRPr="00551417" w:rsidRDefault="00770F9D" w:rsidP="00064494">
            <w:pPr>
              <w:jc w:val="center"/>
              <w:rPr>
                <w:rFonts w:cs="Arial"/>
                <w:color w:val="000000"/>
                <w:lang w:eastAsia="pt-BR"/>
              </w:rPr>
            </w:pPr>
            <w:proofErr w:type="spellStart"/>
            <w:r w:rsidRPr="00551417">
              <w:rPr>
                <w:rFonts w:cs="Arial"/>
                <w:b/>
                <w:bCs/>
                <w:color w:val="000000"/>
                <w:lang w:eastAsia="pt-BR"/>
              </w:rPr>
              <w:t>Observada</w:t>
            </w:r>
            <w:proofErr w:type="spellEnd"/>
          </w:p>
        </w:tc>
        <w:tc>
          <w:tcPr>
            <w:tcW w:w="829" w:type="pct"/>
            <w:tcBorders>
              <w:top w:val="single" w:sz="4" w:space="0" w:color="auto"/>
              <w:left w:val="nil"/>
              <w:bottom w:val="single" w:sz="4" w:space="0" w:color="auto"/>
              <w:right w:val="nil"/>
            </w:tcBorders>
            <w:noWrap/>
            <w:vAlign w:val="center"/>
          </w:tcPr>
          <w:p w14:paraId="56207A81" w14:textId="77777777" w:rsidR="00770F9D" w:rsidRPr="00551417" w:rsidRDefault="00770F9D" w:rsidP="00064494">
            <w:pPr>
              <w:jc w:val="center"/>
              <w:rPr>
                <w:rFonts w:cs="Arial"/>
                <w:color w:val="000000"/>
                <w:lang w:eastAsia="pt-BR"/>
              </w:rPr>
            </w:pPr>
            <w:proofErr w:type="spellStart"/>
            <w:r w:rsidRPr="00551417">
              <w:rPr>
                <w:rFonts w:cs="Arial"/>
                <w:b/>
                <w:bCs/>
                <w:color w:val="000000"/>
                <w:lang w:eastAsia="pt-BR"/>
              </w:rPr>
              <w:t>Frequência</w:t>
            </w:r>
            <w:proofErr w:type="spellEnd"/>
            <w:r w:rsidRPr="00551417">
              <w:rPr>
                <w:rFonts w:cs="Arial"/>
                <w:b/>
                <w:bCs/>
                <w:color w:val="000000"/>
                <w:lang w:eastAsia="pt-BR"/>
              </w:rPr>
              <w:t xml:space="preserve"> </w:t>
            </w:r>
            <w:proofErr w:type="spellStart"/>
            <w:r w:rsidRPr="00551417">
              <w:rPr>
                <w:rFonts w:cs="Arial"/>
                <w:b/>
                <w:bCs/>
                <w:color w:val="000000"/>
                <w:lang w:eastAsia="pt-BR"/>
              </w:rPr>
              <w:t>Esperada</w:t>
            </w:r>
            <w:proofErr w:type="spellEnd"/>
          </w:p>
        </w:tc>
        <w:tc>
          <w:tcPr>
            <w:tcW w:w="625" w:type="pct"/>
            <w:tcBorders>
              <w:top w:val="single" w:sz="4" w:space="0" w:color="auto"/>
              <w:left w:val="nil"/>
              <w:bottom w:val="single" w:sz="4" w:space="0" w:color="auto"/>
              <w:right w:val="nil"/>
            </w:tcBorders>
            <w:vAlign w:val="bottom"/>
          </w:tcPr>
          <w:p w14:paraId="37088854" w14:textId="77777777" w:rsidR="00770F9D" w:rsidRPr="00551417" w:rsidRDefault="00770F9D" w:rsidP="00064494">
            <w:pPr>
              <w:jc w:val="center"/>
              <w:rPr>
                <w:rFonts w:cs="Arial"/>
                <w:b/>
                <w:bCs/>
                <w:color w:val="000000"/>
                <w:lang w:eastAsia="pt-BR"/>
              </w:rPr>
            </w:pPr>
            <w:r>
              <w:t>X</w:t>
            </w:r>
            <w:r>
              <w:rPr>
                <w:vertAlign w:val="superscript"/>
              </w:rPr>
              <w:t>2</w:t>
            </w:r>
            <w:r>
              <w:rPr>
                <w:vertAlign w:val="subscript"/>
              </w:rPr>
              <w:t>c</w:t>
            </w:r>
            <w:r w:rsidRPr="00551417">
              <w:rPr>
                <w:rFonts w:cs="Arial"/>
                <w:b/>
                <w:bCs/>
                <w:color w:val="000000"/>
                <w:lang w:eastAsia="pt-BR"/>
              </w:rPr>
              <w:t xml:space="preserve">  </w:t>
            </w:r>
          </w:p>
          <w:p w14:paraId="5D62C5EC" w14:textId="77777777" w:rsidR="00770F9D" w:rsidRPr="00551417" w:rsidRDefault="00770F9D" w:rsidP="00064494">
            <w:pPr>
              <w:jc w:val="center"/>
              <w:rPr>
                <w:rFonts w:cs="Arial"/>
                <w:color w:val="000000"/>
                <w:lang w:eastAsia="pt-BR"/>
              </w:rPr>
            </w:pPr>
            <w:proofErr w:type="spellStart"/>
            <w:r w:rsidRPr="00551417">
              <w:rPr>
                <w:rFonts w:cs="Arial"/>
                <w:b/>
                <w:bCs/>
                <w:color w:val="000000"/>
                <w:lang w:eastAsia="pt-BR"/>
              </w:rPr>
              <w:t>Calculado</w:t>
            </w:r>
            <w:proofErr w:type="spellEnd"/>
          </w:p>
        </w:tc>
        <w:tc>
          <w:tcPr>
            <w:tcW w:w="623" w:type="pct"/>
            <w:tcBorders>
              <w:top w:val="single" w:sz="4" w:space="0" w:color="auto"/>
              <w:left w:val="nil"/>
              <w:bottom w:val="single" w:sz="4" w:space="0" w:color="auto"/>
              <w:right w:val="nil"/>
            </w:tcBorders>
            <w:noWrap/>
            <w:vAlign w:val="bottom"/>
          </w:tcPr>
          <w:p w14:paraId="314FCC8C" w14:textId="77777777" w:rsidR="00770F9D" w:rsidRPr="00551417" w:rsidRDefault="00770F9D" w:rsidP="00064494">
            <w:pPr>
              <w:jc w:val="center"/>
              <w:rPr>
                <w:rFonts w:cs="Arial"/>
                <w:b/>
                <w:bCs/>
                <w:color w:val="000000"/>
                <w:lang w:eastAsia="pt-BR"/>
              </w:rPr>
            </w:pPr>
            <w:r>
              <w:t>X</w:t>
            </w:r>
            <w:r>
              <w:rPr>
                <w:vertAlign w:val="superscript"/>
              </w:rPr>
              <w:t>2</w:t>
            </w:r>
            <w:r w:rsidRPr="00551417">
              <w:rPr>
                <w:rFonts w:cs="Arial"/>
                <w:b/>
                <w:bCs/>
                <w:color w:val="000000"/>
                <w:lang w:eastAsia="pt-BR"/>
              </w:rPr>
              <w:t xml:space="preserve"> </w:t>
            </w:r>
          </w:p>
          <w:p w14:paraId="5D66DA38" w14:textId="77777777" w:rsidR="00770F9D" w:rsidRPr="00551417" w:rsidRDefault="00770F9D" w:rsidP="00064494">
            <w:pPr>
              <w:jc w:val="center"/>
              <w:rPr>
                <w:rFonts w:cs="Arial"/>
                <w:color w:val="000000"/>
                <w:lang w:eastAsia="pt-BR"/>
              </w:rPr>
            </w:pPr>
            <w:proofErr w:type="spellStart"/>
            <w:r w:rsidRPr="00551417">
              <w:rPr>
                <w:rFonts w:cs="Arial"/>
                <w:b/>
                <w:bCs/>
                <w:color w:val="000000"/>
                <w:lang w:eastAsia="pt-BR"/>
              </w:rPr>
              <w:t>Tabelado</w:t>
            </w:r>
            <w:proofErr w:type="spellEnd"/>
          </w:p>
        </w:tc>
        <w:tc>
          <w:tcPr>
            <w:tcW w:w="626" w:type="pct"/>
            <w:tcBorders>
              <w:top w:val="single" w:sz="4" w:space="0" w:color="auto"/>
              <w:left w:val="nil"/>
              <w:bottom w:val="single" w:sz="4" w:space="0" w:color="auto"/>
              <w:right w:val="nil"/>
            </w:tcBorders>
            <w:vAlign w:val="center"/>
          </w:tcPr>
          <w:p w14:paraId="4DCE7B7F" w14:textId="77777777" w:rsidR="00770F9D" w:rsidRPr="00551417" w:rsidRDefault="00770F9D" w:rsidP="00064494">
            <w:pPr>
              <w:jc w:val="center"/>
              <w:rPr>
                <w:rFonts w:cs="Arial"/>
                <w:color w:val="000000"/>
                <w:lang w:eastAsia="pt-BR"/>
              </w:rPr>
            </w:pPr>
            <w:proofErr w:type="spellStart"/>
            <w:r w:rsidRPr="00551417">
              <w:rPr>
                <w:rFonts w:cs="Arial"/>
                <w:b/>
                <w:bCs/>
                <w:color w:val="000000"/>
                <w:lang w:eastAsia="pt-BR"/>
              </w:rPr>
              <w:t>Resultado</w:t>
            </w:r>
            <w:proofErr w:type="spellEnd"/>
          </w:p>
        </w:tc>
      </w:tr>
      <w:tr w:rsidR="00770F9D" w:rsidRPr="00551417" w14:paraId="19D7E252" w14:textId="77777777" w:rsidTr="00064494">
        <w:trPr>
          <w:trHeight w:val="254"/>
        </w:trPr>
        <w:tc>
          <w:tcPr>
            <w:tcW w:w="858" w:type="pct"/>
            <w:tcBorders>
              <w:top w:val="single" w:sz="4" w:space="0" w:color="auto"/>
              <w:left w:val="nil"/>
              <w:right w:val="nil"/>
            </w:tcBorders>
            <w:noWrap/>
            <w:vAlign w:val="center"/>
          </w:tcPr>
          <w:p w14:paraId="7F56CA43" w14:textId="77777777" w:rsidR="00770F9D" w:rsidRPr="00551417" w:rsidRDefault="00770F9D" w:rsidP="00064494">
            <w:pPr>
              <w:jc w:val="center"/>
              <w:rPr>
                <w:rFonts w:cs="Arial"/>
                <w:b/>
                <w:bCs/>
                <w:color w:val="000000"/>
                <w:lang w:eastAsia="pt-BR"/>
              </w:rPr>
            </w:pPr>
            <w:r w:rsidRPr="00551417">
              <w:rPr>
                <w:rFonts w:cs="Arial"/>
                <w:color w:val="000000"/>
              </w:rPr>
              <w:t>Curto</w:t>
            </w:r>
          </w:p>
        </w:tc>
        <w:tc>
          <w:tcPr>
            <w:tcW w:w="761" w:type="pct"/>
            <w:tcBorders>
              <w:top w:val="single" w:sz="4" w:space="0" w:color="auto"/>
              <w:left w:val="nil"/>
              <w:right w:val="nil"/>
            </w:tcBorders>
            <w:vAlign w:val="center"/>
          </w:tcPr>
          <w:p w14:paraId="3F9A7323" w14:textId="77777777" w:rsidR="00770F9D" w:rsidRPr="00551417" w:rsidRDefault="00770F9D" w:rsidP="00064494">
            <w:pPr>
              <w:jc w:val="center"/>
              <w:rPr>
                <w:rFonts w:cs="Arial"/>
                <w:b/>
                <w:bCs/>
                <w:color w:val="000000"/>
                <w:lang w:eastAsia="pt-BR"/>
              </w:rPr>
            </w:pPr>
            <w:r w:rsidRPr="00551417">
              <w:rPr>
                <w:rFonts w:cs="Arial"/>
                <w:color w:val="000000"/>
              </w:rPr>
              <w:t>4</w:t>
            </w:r>
          </w:p>
        </w:tc>
        <w:tc>
          <w:tcPr>
            <w:tcW w:w="678" w:type="pct"/>
            <w:tcBorders>
              <w:top w:val="single" w:sz="4" w:space="0" w:color="auto"/>
              <w:left w:val="nil"/>
              <w:right w:val="nil"/>
            </w:tcBorders>
            <w:noWrap/>
            <w:vAlign w:val="center"/>
          </w:tcPr>
          <w:p w14:paraId="233FD6DD" w14:textId="77777777" w:rsidR="00770F9D" w:rsidRPr="00551417" w:rsidRDefault="00770F9D" w:rsidP="00064494">
            <w:pPr>
              <w:jc w:val="center"/>
              <w:rPr>
                <w:rFonts w:cs="Arial"/>
                <w:b/>
                <w:bCs/>
                <w:color w:val="000000"/>
                <w:lang w:eastAsia="pt-BR"/>
              </w:rPr>
            </w:pPr>
            <w:r w:rsidRPr="00551417">
              <w:rPr>
                <w:rFonts w:cs="Arial"/>
                <w:color w:val="000000"/>
              </w:rPr>
              <w:t>360</w:t>
            </w:r>
          </w:p>
        </w:tc>
        <w:tc>
          <w:tcPr>
            <w:tcW w:w="829" w:type="pct"/>
            <w:tcBorders>
              <w:top w:val="single" w:sz="4" w:space="0" w:color="auto"/>
              <w:left w:val="nil"/>
              <w:right w:val="nil"/>
            </w:tcBorders>
            <w:noWrap/>
            <w:vAlign w:val="center"/>
          </w:tcPr>
          <w:p w14:paraId="6322AB42" w14:textId="77777777" w:rsidR="00770F9D" w:rsidRPr="00551417" w:rsidRDefault="00770F9D" w:rsidP="00064494">
            <w:pPr>
              <w:jc w:val="center"/>
              <w:rPr>
                <w:rFonts w:cs="Arial"/>
                <w:b/>
                <w:bCs/>
                <w:color w:val="000000"/>
                <w:lang w:eastAsia="pt-BR"/>
              </w:rPr>
            </w:pPr>
            <w:r w:rsidRPr="00551417">
              <w:rPr>
                <w:rFonts w:cs="Arial"/>
                <w:color w:val="000000"/>
              </w:rPr>
              <w:t>360</w:t>
            </w:r>
          </w:p>
        </w:tc>
        <w:tc>
          <w:tcPr>
            <w:tcW w:w="625" w:type="pct"/>
            <w:tcBorders>
              <w:top w:val="single" w:sz="4" w:space="0" w:color="auto"/>
              <w:left w:val="nil"/>
              <w:right w:val="nil"/>
            </w:tcBorders>
            <w:vAlign w:val="bottom"/>
          </w:tcPr>
          <w:p w14:paraId="4410EE0D" w14:textId="77777777" w:rsidR="00770F9D" w:rsidRPr="00551417" w:rsidRDefault="00770F9D" w:rsidP="00064494">
            <w:pPr>
              <w:jc w:val="center"/>
              <w:rPr>
                <w:rFonts w:cs="Arial"/>
                <w:b/>
                <w:bCs/>
                <w:color w:val="000000"/>
                <w:lang w:eastAsia="pt-BR"/>
              </w:rPr>
            </w:pPr>
          </w:p>
        </w:tc>
        <w:tc>
          <w:tcPr>
            <w:tcW w:w="623" w:type="pct"/>
            <w:tcBorders>
              <w:top w:val="single" w:sz="4" w:space="0" w:color="auto"/>
              <w:left w:val="nil"/>
              <w:right w:val="nil"/>
            </w:tcBorders>
            <w:noWrap/>
            <w:vAlign w:val="bottom"/>
          </w:tcPr>
          <w:p w14:paraId="588931DA" w14:textId="77777777" w:rsidR="00770F9D" w:rsidRPr="00551417" w:rsidRDefault="00770F9D" w:rsidP="00064494">
            <w:pPr>
              <w:jc w:val="center"/>
              <w:rPr>
                <w:rFonts w:cs="Arial"/>
                <w:b/>
                <w:bCs/>
                <w:color w:val="000000"/>
                <w:lang w:eastAsia="pt-BR"/>
              </w:rPr>
            </w:pPr>
          </w:p>
        </w:tc>
        <w:tc>
          <w:tcPr>
            <w:tcW w:w="626" w:type="pct"/>
            <w:tcBorders>
              <w:top w:val="single" w:sz="4" w:space="0" w:color="auto"/>
              <w:left w:val="nil"/>
              <w:right w:val="nil"/>
            </w:tcBorders>
            <w:vAlign w:val="center"/>
          </w:tcPr>
          <w:p w14:paraId="224A5CD3" w14:textId="77777777" w:rsidR="00770F9D" w:rsidRPr="00551417" w:rsidRDefault="00770F9D" w:rsidP="00064494">
            <w:pPr>
              <w:jc w:val="center"/>
              <w:rPr>
                <w:rFonts w:cs="Arial"/>
                <w:b/>
                <w:bCs/>
                <w:color w:val="000000"/>
                <w:lang w:eastAsia="pt-BR"/>
              </w:rPr>
            </w:pPr>
          </w:p>
        </w:tc>
      </w:tr>
      <w:tr w:rsidR="00770F9D" w:rsidRPr="00551417" w14:paraId="2A144A8D" w14:textId="77777777" w:rsidTr="00064494">
        <w:trPr>
          <w:trHeight w:val="254"/>
        </w:trPr>
        <w:tc>
          <w:tcPr>
            <w:tcW w:w="858" w:type="pct"/>
            <w:tcBorders>
              <w:left w:val="nil"/>
              <w:right w:val="nil"/>
            </w:tcBorders>
            <w:noWrap/>
            <w:vAlign w:val="center"/>
          </w:tcPr>
          <w:p w14:paraId="0A122B33" w14:textId="77777777" w:rsidR="00770F9D" w:rsidRPr="00551417" w:rsidRDefault="00770F9D" w:rsidP="00064494">
            <w:pPr>
              <w:jc w:val="center"/>
              <w:rPr>
                <w:rFonts w:cs="Arial"/>
                <w:color w:val="000000"/>
                <w:lang w:eastAsia="pt-BR"/>
              </w:rPr>
            </w:pPr>
            <w:proofErr w:type="spellStart"/>
            <w:r w:rsidRPr="00551417">
              <w:rPr>
                <w:rFonts w:cs="Arial"/>
                <w:color w:val="000000"/>
                <w:lang w:eastAsia="pt-BR"/>
              </w:rPr>
              <w:t>Médio</w:t>
            </w:r>
            <w:proofErr w:type="spellEnd"/>
          </w:p>
        </w:tc>
        <w:tc>
          <w:tcPr>
            <w:tcW w:w="761" w:type="pct"/>
            <w:tcBorders>
              <w:left w:val="nil"/>
              <w:right w:val="nil"/>
            </w:tcBorders>
            <w:vAlign w:val="center"/>
          </w:tcPr>
          <w:p w14:paraId="760FFAF9" w14:textId="77777777" w:rsidR="00770F9D" w:rsidRPr="00551417" w:rsidRDefault="00770F9D" w:rsidP="00064494">
            <w:pPr>
              <w:jc w:val="center"/>
              <w:rPr>
                <w:rFonts w:cs="Arial"/>
                <w:color w:val="000000"/>
                <w:lang w:eastAsia="pt-BR"/>
              </w:rPr>
            </w:pPr>
            <w:r w:rsidRPr="00551417">
              <w:rPr>
                <w:rFonts w:cs="Arial"/>
                <w:color w:val="000000"/>
                <w:lang w:eastAsia="pt-BR"/>
              </w:rPr>
              <w:t>0</w:t>
            </w:r>
          </w:p>
        </w:tc>
        <w:tc>
          <w:tcPr>
            <w:tcW w:w="678" w:type="pct"/>
            <w:tcBorders>
              <w:left w:val="nil"/>
              <w:right w:val="nil"/>
            </w:tcBorders>
            <w:noWrap/>
            <w:vAlign w:val="center"/>
          </w:tcPr>
          <w:p w14:paraId="5E1C0C2E" w14:textId="77777777" w:rsidR="00770F9D" w:rsidRPr="00551417" w:rsidRDefault="00770F9D" w:rsidP="00064494">
            <w:pPr>
              <w:jc w:val="center"/>
              <w:rPr>
                <w:rFonts w:cs="Arial"/>
                <w:color w:val="000000"/>
                <w:lang w:eastAsia="pt-BR"/>
              </w:rPr>
            </w:pPr>
            <w:r w:rsidRPr="00551417">
              <w:rPr>
                <w:rFonts w:cs="Arial"/>
                <w:color w:val="000000"/>
                <w:lang w:eastAsia="pt-BR"/>
              </w:rPr>
              <w:t>0</w:t>
            </w:r>
          </w:p>
        </w:tc>
        <w:tc>
          <w:tcPr>
            <w:tcW w:w="829" w:type="pct"/>
            <w:tcBorders>
              <w:left w:val="nil"/>
              <w:right w:val="nil"/>
            </w:tcBorders>
            <w:noWrap/>
            <w:vAlign w:val="center"/>
          </w:tcPr>
          <w:p w14:paraId="750C25F0" w14:textId="77777777" w:rsidR="00770F9D" w:rsidRPr="00551417" w:rsidRDefault="00770F9D" w:rsidP="00064494">
            <w:pPr>
              <w:jc w:val="center"/>
              <w:rPr>
                <w:rFonts w:cs="Arial"/>
                <w:color w:val="000000"/>
                <w:lang w:eastAsia="pt-BR"/>
              </w:rPr>
            </w:pPr>
            <w:r w:rsidRPr="00551417">
              <w:rPr>
                <w:rFonts w:cs="Arial"/>
                <w:color w:val="000000"/>
                <w:lang w:eastAsia="pt-BR"/>
              </w:rPr>
              <w:t>0</w:t>
            </w:r>
          </w:p>
        </w:tc>
        <w:tc>
          <w:tcPr>
            <w:tcW w:w="625" w:type="pct"/>
            <w:tcBorders>
              <w:left w:val="nil"/>
              <w:right w:val="nil"/>
            </w:tcBorders>
            <w:vAlign w:val="bottom"/>
          </w:tcPr>
          <w:p w14:paraId="6E18513C" w14:textId="77777777" w:rsidR="00770F9D" w:rsidRPr="00551417" w:rsidRDefault="00770F9D" w:rsidP="00064494">
            <w:pPr>
              <w:jc w:val="center"/>
              <w:rPr>
                <w:rFonts w:cs="Arial"/>
                <w:color w:val="000000"/>
                <w:lang w:eastAsia="pt-BR"/>
              </w:rPr>
            </w:pPr>
            <w:r w:rsidRPr="00551417">
              <w:rPr>
                <w:rFonts w:cs="Arial"/>
                <w:color w:val="000000"/>
                <w:lang w:eastAsia="pt-BR"/>
              </w:rPr>
              <w:t>0</w:t>
            </w:r>
          </w:p>
        </w:tc>
        <w:tc>
          <w:tcPr>
            <w:tcW w:w="623" w:type="pct"/>
            <w:tcBorders>
              <w:left w:val="nil"/>
              <w:right w:val="nil"/>
            </w:tcBorders>
            <w:noWrap/>
            <w:vAlign w:val="bottom"/>
          </w:tcPr>
          <w:p w14:paraId="35F15E1D" w14:textId="77777777" w:rsidR="00770F9D" w:rsidRPr="00551417" w:rsidRDefault="00770F9D" w:rsidP="00064494">
            <w:pPr>
              <w:jc w:val="center"/>
              <w:rPr>
                <w:rFonts w:cs="Arial"/>
                <w:color w:val="000000"/>
                <w:lang w:eastAsia="pt-BR"/>
              </w:rPr>
            </w:pPr>
            <w:r w:rsidRPr="00551417">
              <w:rPr>
                <w:rFonts w:cs="Arial"/>
                <w:color w:val="000000"/>
                <w:lang w:eastAsia="pt-BR"/>
              </w:rPr>
              <w:t>5,99</w:t>
            </w:r>
          </w:p>
        </w:tc>
        <w:tc>
          <w:tcPr>
            <w:tcW w:w="626" w:type="pct"/>
            <w:tcBorders>
              <w:left w:val="nil"/>
              <w:right w:val="nil"/>
            </w:tcBorders>
            <w:vAlign w:val="center"/>
          </w:tcPr>
          <w:p w14:paraId="07B446FF" w14:textId="77777777" w:rsidR="00770F9D" w:rsidRPr="00551417" w:rsidRDefault="00770F9D" w:rsidP="00064494">
            <w:pPr>
              <w:jc w:val="center"/>
              <w:rPr>
                <w:rFonts w:cs="Arial"/>
                <w:color w:val="000000"/>
                <w:lang w:eastAsia="pt-BR"/>
              </w:rPr>
            </w:pPr>
            <w:r w:rsidRPr="00551417">
              <w:rPr>
                <w:rFonts w:cs="Arial"/>
                <w:color w:val="000000"/>
                <w:lang w:eastAsia="pt-BR"/>
              </w:rPr>
              <w:t>ns</w:t>
            </w:r>
          </w:p>
        </w:tc>
      </w:tr>
      <w:tr w:rsidR="00770F9D" w:rsidRPr="00551417" w14:paraId="7A952D41" w14:textId="77777777" w:rsidTr="00064494">
        <w:trPr>
          <w:trHeight w:val="254"/>
        </w:trPr>
        <w:tc>
          <w:tcPr>
            <w:tcW w:w="858" w:type="pct"/>
            <w:tcBorders>
              <w:left w:val="nil"/>
              <w:bottom w:val="single" w:sz="4" w:space="0" w:color="auto"/>
              <w:right w:val="nil"/>
            </w:tcBorders>
            <w:noWrap/>
            <w:vAlign w:val="center"/>
          </w:tcPr>
          <w:p w14:paraId="677CD99D" w14:textId="77777777" w:rsidR="00770F9D" w:rsidRPr="00551417" w:rsidRDefault="00770F9D" w:rsidP="00064494">
            <w:pPr>
              <w:jc w:val="center"/>
              <w:rPr>
                <w:rFonts w:cs="Arial"/>
                <w:color w:val="000000"/>
                <w:lang w:eastAsia="pt-BR"/>
              </w:rPr>
            </w:pPr>
            <w:r w:rsidRPr="00551417">
              <w:rPr>
                <w:rFonts w:cs="Arial"/>
                <w:color w:val="000000"/>
                <w:lang w:eastAsia="pt-BR"/>
              </w:rPr>
              <w:t>Tardio</w:t>
            </w:r>
          </w:p>
        </w:tc>
        <w:tc>
          <w:tcPr>
            <w:tcW w:w="761" w:type="pct"/>
            <w:tcBorders>
              <w:left w:val="nil"/>
              <w:bottom w:val="single" w:sz="4" w:space="0" w:color="auto"/>
              <w:right w:val="nil"/>
            </w:tcBorders>
            <w:vAlign w:val="center"/>
          </w:tcPr>
          <w:p w14:paraId="3BB5466F" w14:textId="77777777" w:rsidR="00770F9D" w:rsidRPr="00551417" w:rsidRDefault="00770F9D" w:rsidP="00064494">
            <w:pPr>
              <w:jc w:val="center"/>
              <w:rPr>
                <w:rFonts w:cs="Arial"/>
                <w:color w:val="000000"/>
                <w:lang w:eastAsia="pt-BR"/>
              </w:rPr>
            </w:pPr>
            <w:r w:rsidRPr="00551417">
              <w:rPr>
                <w:rFonts w:cs="Arial"/>
                <w:color w:val="000000"/>
                <w:lang w:eastAsia="pt-BR"/>
              </w:rPr>
              <w:t>0</w:t>
            </w:r>
          </w:p>
        </w:tc>
        <w:tc>
          <w:tcPr>
            <w:tcW w:w="678" w:type="pct"/>
            <w:tcBorders>
              <w:left w:val="nil"/>
              <w:bottom w:val="single" w:sz="4" w:space="0" w:color="auto"/>
              <w:right w:val="nil"/>
            </w:tcBorders>
            <w:noWrap/>
            <w:vAlign w:val="center"/>
          </w:tcPr>
          <w:p w14:paraId="345BE778" w14:textId="77777777" w:rsidR="00770F9D" w:rsidRPr="00551417" w:rsidRDefault="00770F9D" w:rsidP="00064494">
            <w:pPr>
              <w:jc w:val="center"/>
              <w:rPr>
                <w:rFonts w:cs="Arial"/>
                <w:color w:val="000000"/>
                <w:lang w:eastAsia="pt-BR"/>
              </w:rPr>
            </w:pPr>
            <w:r w:rsidRPr="00551417">
              <w:rPr>
                <w:rFonts w:cs="Arial"/>
                <w:color w:val="000000"/>
                <w:lang w:eastAsia="pt-BR"/>
              </w:rPr>
              <w:t>0</w:t>
            </w:r>
          </w:p>
        </w:tc>
        <w:tc>
          <w:tcPr>
            <w:tcW w:w="829" w:type="pct"/>
            <w:tcBorders>
              <w:left w:val="nil"/>
              <w:bottom w:val="single" w:sz="4" w:space="0" w:color="auto"/>
              <w:right w:val="nil"/>
            </w:tcBorders>
            <w:noWrap/>
            <w:vAlign w:val="center"/>
          </w:tcPr>
          <w:p w14:paraId="44CBA396" w14:textId="77777777" w:rsidR="00770F9D" w:rsidRPr="00551417" w:rsidRDefault="00770F9D" w:rsidP="00064494">
            <w:pPr>
              <w:jc w:val="center"/>
              <w:rPr>
                <w:rFonts w:cs="Arial"/>
                <w:color w:val="000000"/>
                <w:lang w:eastAsia="pt-BR"/>
              </w:rPr>
            </w:pPr>
            <w:r w:rsidRPr="00551417">
              <w:rPr>
                <w:rFonts w:cs="Arial"/>
                <w:color w:val="000000"/>
                <w:lang w:eastAsia="pt-BR"/>
              </w:rPr>
              <w:t>0</w:t>
            </w:r>
          </w:p>
        </w:tc>
        <w:tc>
          <w:tcPr>
            <w:tcW w:w="625" w:type="pct"/>
            <w:tcBorders>
              <w:left w:val="nil"/>
              <w:bottom w:val="single" w:sz="4" w:space="0" w:color="auto"/>
              <w:right w:val="nil"/>
            </w:tcBorders>
            <w:vAlign w:val="bottom"/>
          </w:tcPr>
          <w:p w14:paraId="534F85C9" w14:textId="77777777" w:rsidR="00770F9D" w:rsidRPr="00551417" w:rsidRDefault="00770F9D" w:rsidP="00064494">
            <w:pPr>
              <w:jc w:val="center"/>
              <w:rPr>
                <w:rFonts w:cs="Arial"/>
                <w:b/>
                <w:bCs/>
                <w:color w:val="000000"/>
                <w:lang w:eastAsia="pt-BR"/>
              </w:rPr>
            </w:pPr>
          </w:p>
        </w:tc>
        <w:tc>
          <w:tcPr>
            <w:tcW w:w="623" w:type="pct"/>
            <w:tcBorders>
              <w:left w:val="nil"/>
              <w:bottom w:val="single" w:sz="4" w:space="0" w:color="auto"/>
              <w:right w:val="nil"/>
            </w:tcBorders>
            <w:noWrap/>
            <w:vAlign w:val="bottom"/>
          </w:tcPr>
          <w:p w14:paraId="2CCC571F" w14:textId="77777777" w:rsidR="00770F9D" w:rsidRPr="00551417" w:rsidRDefault="00770F9D" w:rsidP="00064494">
            <w:pPr>
              <w:jc w:val="center"/>
              <w:rPr>
                <w:rFonts w:cs="Arial"/>
                <w:b/>
                <w:bCs/>
                <w:color w:val="000000"/>
                <w:lang w:eastAsia="pt-BR"/>
              </w:rPr>
            </w:pPr>
          </w:p>
        </w:tc>
        <w:tc>
          <w:tcPr>
            <w:tcW w:w="626" w:type="pct"/>
            <w:tcBorders>
              <w:left w:val="nil"/>
              <w:bottom w:val="single" w:sz="4" w:space="0" w:color="auto"/>
              <w:right w:val="nil"/>
            </w:tcBorders>
            <w:vAlign w:val="center"/>
          </w:tcPr>
          <w:p w14:paraId="363717B4" w14:textId="77777777" w:rsidR="00770F9D" w:rsidRPr="00551417" w:rsidRDefault="00770F9D" w:rsidP="00064494">
            <w:pPr>
              <w:jc w:val="center"/>
              <w:rPr>
                <w:rFonts w:cs="Arial"/>
                <w:b/>
                <w:bCs/>
                <w:color w:val="000000"/>
                <w:lang w:eastAsia="pt-BR"/>
              </w:rPr>
            </w:pPr>
          </w:p>
        </w:tc>
      </w:tr>
      <w:tr w:rsidR="00770F9D" w:rsidRPr="00551417" w14:paraId="3770B536" w14:textId="77777777" w:rsidTr="00064494">
        <w:trPr>
          <w:trHeight w:val="254"/>
        </w:trPr>
        <w:tc>
          <w:tcPr>
            <w:tcW w:w="858" w:type="pct"/>
            <w:tcBorders>
              <w:top w:val="single" w:sz="4" w:space="0" w:color="auto"/>
              <w:left w:val="nil"/>
              <w:bottom w:val="single" w:sz="4" w:space="0" w:color="auto"/>
              <w:right w:val="nil"/>
            </w:tcBorders>
            <w:noWrap/>
            <w:vAlign w:val="center"/>
          </w:tcPr>
          <w:p w14:paraId="47F600C9"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Pubescência</w:t>
            </w:r>
            <w:proofErr w:type="spellEnd"/>
            <w:r w:rsidRPr="00551417">
              <w:rPr>
                <w:rFonts w:cs="Arial"/>
                <w:b/>
                <w:bCs/>
                <w:color w:val="000000"/>
                <w:lang w:eastAsia="pt-BR"/>
              </w:rPr>
              <w:t xml:space="preserve"> do </w:t>
            </w:r>
            <w:proofErr w:type="spellStart"/>
            <w:r w:rsidRPr="00551417">
              <w:rPr>
                <w:rFonts w:cs="Arial"/>
                <w:b/>
                <w:bCs/>
                <w:color w:val="000000"/>
                <w:lang w:eastAsia="pt-BR"/>
              </w:rPr>
              <w:t>caule</w:t>
            </w:r>
            <w:proofErr w:type="spellEnd"/>
          </w:p>
        </w:tc>
        <w:tc>
          <w:tcPr>
            <w:tcW w:w="761" w:type="pct"/>
            <w:tcBorders>
              <w:top w:val="single" w:sz="4" w:space="0" w:color="auto"/>
              <w:left w:val="nil"/>
              <w:bottom w:val="single" w:sz="4" w:space="0" w:color="auto"/>
              <w:right w:val="nil"/>
            </w:tcBorders>
            <w:vAlign w:val="center"/>
          </w:tcPr>
          <w:p w14:paraId="438907B2"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Proporção</w:t>
            </w:r>
            <w:proofErr w:type="spellEnd"/>
          </w:p>
          <w:p w14:paraId="7AF907FC"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Fenótipos</w:t>
            </w:r>
            <w:proofErr w:type="spellEnd"/>
          </w:p>
        </w:tc>
        <w:tc>
          <w:tcPr>
            <w:tcW w:w="678" w:type="pct"/>
            <w:tcBorders>
              <w:top w:val="single" w:sz="4" w:space="0" w:color="auto"/>
              <w:left w:val="nil"/>
              <w:bottom w:val="single" w:sz="4" w:space="0" w:color="auto"/>
              <w:right w:val="nil"/>
            </w:tcBorders>
            <w:noWrap/>
            <w:vAlign w:val="center"/>
          </w:tcPr>
          <w:p w14:paraId="3EB443F6"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p>
          <w:p w14:paraId="24A0001F"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Observada</w:t>
            </w:r>
            <w:proofErr w:type="spellEnd"/>
          </w:p>
        </w:tc>
        <w:tc>
          <w:tcPr>
            <w:tcW w:w="829" w:type="pct"/>
            <w:tcBorders>
              <w:top w:val="single" w:sz="4" w:space="0" w:color="auto"/>
              <w:left w:val="nil"/>
              <w:bottom w:val="single" w:sz="4" w:space="0" w:color="auto"/>
              <w:right w:val="nil"/>
            </w:tcBorders>
            <w:noWrap/>
            <w:vAlign w:val="center"/>
          </w:tcPr>
          <w:p w14:paraId="2931713E"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r w:rsidRPr="00551417">
              <w:rPr>
                <w:rFonts w:cs="Arial"/>
                <w:b/>
                <w:bCs/>
                <w:color w:val="000000"/>
                <w:lang w:eastAsia="pt-BR"/>
              </w:rPr>
              <w:t xml:space="preserve"> </w:t>
            </w:r>
            <w:proofErr w:type="spellStart"/>
            <w:r w:rsidRPr="00551417">
              <w:rPr>
                <w:rFonts w:cs="Arial"/>
                <w:b/>
                <w:bCs/>
                <w:color w:val="000000"/>
                <w:lang w:eastAsia="pt-BR"/>
              </w:rPr>
              <w:t>Esperada</w:t>
            </w:r>
            <w:proofErr w:type="spellEnd"/>
          </w:p>
        </w:tc>
        <w:tc>
          <w:tcPr>
            <w:tcW w:w="625" w:type="pct"/>
            <w:tcBorders>
              <w:top w:val="single" w:sz="4" w:space="0" w:color="auto"/>
              <w:left w:val="nil"/>
              <w:bottom w:val="single" w:sz="4" w:space="0" w:color="auto"/>
              <w:right w:val="nil"/>
            </w:tcBorders>
            <w:vAlign w:val="bottom"/>
          </w:tcPr>
          <w:p w14:paraId="68D2120A" w14:textId="77777777" w:rsidR="00770F9D" w:rsidRPr="00551417" w:rsidRDefault="00770F9D" w:rsidP="00064494">
            <w:pPr>
              <w:jc w:val="center"/>
              <w:rPr>
                <w:rFonts w:cs="Arial"/>
                <w:b/>
                <w:bCs/>
                <w:color w:val="000000"/>
                <w:lang w:eastAsia="pt-BR"/>
              </w:rPr>
            </w:pPr>
            <w:r>
              <w:t>X</w:t>
            </w:r>
            <w:r>
              <w:rPr>
                <w:vertAlign w:val="superscript"/>
              </w:rPr>
              <w:t>2</w:t>
            </w:r>
            <w:r>
              <w:rPr>
                <w:vertAlign w:val="subscript"/>
              </w:rPr>
              <w:t>c</w:t>
            </w:r>
            <w:r w:rsidRPr="00551417">
              <w:rPr>
                <w:rFonts w:cs="Arial"/>
                <w:b/>
                <w:bCs/>
                <w:color w:val="000000"/>
                <w:lang w:eastAsia="pt-BR"/>
              </w:rPr>
              <w:t xml:space="preserve">  </w:t>
            </w:r>
          </w:p>
          <w:p w14:paraId="5E0B0484"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Calculado</w:t>
            </w:r>
            <w:proofErr w:type="spellEnd"/>
          </w:p>
        </w:tc>
        <w:tc>
          <w:tcPr>
            <w:tcW w:w="623" w:type="pct"/>
            <w:tcBorders>
              <w:top w:val="single" w:sz="4" w:space="0" w:color="auto"/>
              <w:left w:val="nil"/>
              <w:bottom w:val="single" w:sz="4" w:space="0" w:color="auto"/>
              <w:right w:val="nil"/>
            </w:tcBorders>
            <w:noWrap/>
            <w:vAlign w:val="bottom"/>
          </w:tcPr>
          <w:p w14:paraId="67B91198" w14:textId="77777777" w:rsidR="00770F9D" w:rsidRPr="00551417" w:rsidRDefault="00770F9D" w:rsidP="00064494">
            <w:pPr>
              <w:jc w:val="center"/>
              <w:rPr>
                <w:rFonts w:cs="Arial"/>
                <w:b/>
                <w:bCs/>
                <w:color w:val="000000"/>
                <w:lang w:eastAsia="pt-BR"/>
              </w:rPr>
            </w:pPr>
            <w:r>
              <w:t>X</w:t>
            </w:r>
            <w:r>
              <w:rPr>
                <w:vertAlign w:val="superscript"/>
              </w:rPr>
              <w:t>2</w:t>
            </w:r>
            <w:r w:rsidRPr="00551417">
              <w:rPr>
                <w:rFonts w:cs="Arial"/>
                <w:b/>
                <w:bCs/>
                <w:color w:val="000000"/>
                <w:lang w:eastAsia="pt-BR"/>
              </w:rPr>
              <w:t xml:space="preserve"> </w:t>
            </w:r>
          </w:p>
          <w:p w14:paraId="41E4E5A9"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Tabelado</w:t>
            </w:r>
            <w:proofErr w:type="spellEnd"/>
          </w:p>
        </w:tc>
        <w:tc>
          <w:tcPr>
            <w:tcW w:w="626" w:type="pct"/>
            <w:tcBorders>
              <w:top w:val="single" w:sz="4" w:space="0" w:color="auto"/>
              <w:left w:val="nil"/>
              <w:bottom w:val="single" w:sz="4" w:space="0" w:color="auto"/>
              <w:right w:val="nil"/>
            </w:tcBorders>
            <w:vAlign w:val="center"/>
          </w:tcPr>
          <w:p w14:paraId="054B5E63"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Resultado</w:t>
            </w:r>
            <w:proofErr w:type="spellEnd"/>
          </w:p>
        </w:tc>
      </w:tr>
      <w:tr w:rsidR="00770F9D" w:rsidRPr="00551417" w14:paraId="603D80A0" w14:textId="77777777" w:rsidTr="00064494">
        <w:trPr>
          <w:trHeight w:val="254"/>
        </w:trPr>
        <w:tc>
          <w:tcPr>
            <w:tcW w:w="858" w:type="pct"/>
            <w:tcBorders>
              <w:top w:val="single" w:sz="4" w:space="0" w:color="auto"/>
              <w:left w:val="nil"/>
              <w:right w:val="nil"/>
            </w:tcBorders>
            <w:noWrap/>
            <w:vAlign w:val="center"/>
          </w:tcPr>
          <w:p w14:paraId="79E4A9C3" w14:textId="77777777" w:rsidR="00770F9D" w:rsidRPr="00551417" w:rsidRDefault="00770F9D" w:rsidP="00064494">
            <w:pPr>
              <w:jc w:val="center"/>
              <w:rPr>
                <w:rFonts w:cs="Arial"/>
                <w:b/>
                <w:bCs/>
                <w:color w:val="000000"/>
                <w:lang w:eastAsia="pt-BR"/>
              </w:rPr>
            </w:pPr>
            <w:proofErr w:type="spellStart"/>
            <w:r w:rsidRPr="00551417">
              <w:rPr>
                <w:rFonts w:cs="Arial"/>
                <w:color w:val="000000"/>
              </w:rPr>
              <w:t>Altamente</w:t>
            </w:r>
            <w:proofErr w:type="spellEnd"/>
          </w:p>
        </w:tc>
        <w:tc>
          <w:tcPr>
            <w:tcW w:w="761" w:type="pct"/>
            <w:tcBorders>
              <w:top w:val="single" w:sz="4" w:space="0" w:color="auto"/>
              <w:left w:val="nil"/>
              <w:right w:val="nil"/>
            </w:tcBorders>
            <w:vAlign w:val="center"/>
          </w:tcPr>
          <w:p w14:paraId="5451932D" w14:textId="77777777" w:rsidR="00770F9D" w:rsidRPr="00551417" w:rsidRDefault="00770F9D" w:rsidP="00064494">
            <w:pPr>
              <w:jc w:val="center"/>
              <w:rPr>
                <w:rFonts w:cs="Arial"/>
                <w:color w:val="000000"/>
                <w:lang w:eastAsia="pt-BR"/>
              </w:rPr>
            </w:pPr>
            <w:r w:rsidRPr="00551417">
              <w:rPr>
                <w:rFonts w:cs="Arial"/>
                <w:color w:val="000000"/>
                <w:lang w:eastAsia="pt-BR"/>
              </w:rPr>
              <w:t>1</w:t>
            </w:r>
          </w:p>
        </w:tc>
        <w:tc>
          <w:tcPr>
            <w:tcW w:w="678" w:type="pct"/>
            <w:tcBorders>
              <w:top w:val="single" w:sz="4" w:space="0" w:color="auto"/>
              <w:left w:val="nil"/>
              <w:right w:val="nil"/>
            </w:tcBorders>
            <w:noWrap/>
            <w:vAlign w:val="center"/>
          </w:tcPr>
          <w:p w14:paraId="58881092" w14:textId="77777777" w:rsidR="00770F9D" w:rsidRPr="00551417" w:rsidRDefault="00770F9D" w:rsidP="00064494">
            <w:pPr>
              <w:jc w:val="center"/>
              <w:rPr>
                <w:rFonts w:cs="Arial"/>
                <w:b/>
                <w:bCs/>
                <w:color w:val="000000"/>
                <w:lang w:eastAsia="pt-BR"/>
              </w:rPr>
            </w:pPr>
            <w:r w:rsidRPr="00551417">
              <w:rPr>
                <w:rFonts w:cs="Arial"/>
              </w:rPr>
              <w:t>56</w:t>
            </w:r>
          </w:p>
        </w:tc>
        <w:tc>
          <w:tcPr>
            <w:tcW w:w="829" w:type="pct"/>
            <w:tcBorders>
              <w:top w:val="single" w:sz="4" w:space="0" w:color="auto"/>
              <w:left w:val="nil"/>
              <w:right w:val="nil"/>
            </w:tcBorders>
            <w:noWrap/>
            <w:vAlign w:val="center"/>
          </w:tcPr>
          <w:p w14:paraId="76F0881A" w14:textId="77777777" w:rsidR="00770F9D" w:rsidRPr="00551417" w:rsidRDefault="00770F9D" w:rsidP="00064494">
            <w:pPr>
              <w:jc w:val="center"/>
              <w:rPr>
                <w:rFonts w:cs="Arial"/>
                <w:color w:val="000000"/>
                <w:lang w:eastAsia="pt-BR"/>
              </w:rPr>
            </w:pPr>
            <w:r w:rsidRPr="00551417">
              <w:rPr>
                <w:rFonts w:cs="Arial"/>
                <w:color w:val="000000"/>
                <w:lang w:eastAsia="pt-BR"/>
              </w:rPr>
              <w:t>90</w:t>
            </w:r>
          </w:p>
        </w:tc>
        <w:tc>
          <w:tcPr>
            <w:tcW w:w="625" w:type="pct"/>
            <w:tcBorders>
              <w:top w:val="single" w:sz="4" w:space="0" w:color="auto"/>
              <w:left w:val="nil"/>
              <w:right w:val="nil"/>
            </w:tcBorders>
            <w:vAlign w:val="bottom"/>
          </w:tcPr>
          <w:p w14:paraId="04A25033" w14:textId="77777777" w:rsidR="00770F9D" w:rsidRPr="00551417" w:rsidRDefault="00770F9D" w:rsidP="00064494">
            <w:pPr>
              <w:jc w:val="center"/>
              <w:rPr>
                <w:rFonts w:cs="Arial"/>
                <w:b/>
                <w:bCs/>
                <w:color w:val="000000"/>
                <w:lang w:eastAsia="pt-BR"/>
              </w:rPr>
            </w:pPr>
          </w:p>
        </w:tc>
        <w:tc>
          <w:tcPr>
            <w:tcW w:w="623" w:type="pct"/>
            <w:tcBorders>
              <w:top w:val="single" w:sz="4" w:space="0" w:color="auto"/>
              <w:left w:val="nil"/>
              <w:right w:val="nil"/>
            </w:tcBorders>
            <w:noWrap/>
            <w:vAlign w:val="bottom"/>
          </w:tcPr>
          <w:p w14:paraId="61EB66A7" w14:textId="77777777" w:rsidR="00770F9D" w:rsidRPr="00551417" w:rsidRDefault="00770F9D" w:rsidP="00064494">
            <w:pPr>
              <w:jc w:val="center"/>
              <w:rPr>
                <w:rFonts w:cs="Arial"/>
                <w:b/>
                <w:bCs/>
                <w:color w:val="000000"/>
                <w:lang w:eastAsia="pt-BR"/>
              </w:rPr>
            </w:pPr>
          </w:p>
        </w:tc>
        <w:tc>
          <w:tcPr>
            <w:tcW w:w="626" w:type="pct"/>
            <w:tcBorders>
              <w:top w:val="single" w:sz="4" w:space="0" w:color="auto"/>
              <w:left w:val="nil"/>
              <w:right w:val="nil"/>
            </w:tcBorders>
            <w:vAlign w:val="center"/>
          </w:tcPr>
          <w:p w14:paraId="1ECE025E" w14:textId="77777777" w:rsidR="00770F9D" w:rsidRPr="00551417" w:rsidRDefault="00770F9D" w:rsidP="00064494">
            <w:pPr>
              <w:jc w:val="center"/>
              <w:rPr>
                <w:rFonts w:cs="Arial"/>
                <w:b/>
                <w:bCs/>
                <w:color w:val="000000"/>
                <w:lang w:eastAsia="pt-BR"/>
              </w:rPr>
            </w:pPr>
          </w:p>
        </w:tc>
      </w:tr>
      <w:tr w:rsidR="00770F9D" w:rsidRPr="00551417" w14:paraId="2FE5A423" w14:textId="77777777" w:rsidTr="00064494">
        <w:trPr>
          <w:trHeight w:val="254"/>
        </w:trPr>
        <w:tc>
          <w:tcPr>
            <w:tcW w:w="858" w:type="pct"/>
            <w:tcBorders>
              <w:left w:val="nil"/>
              <w:right w:val="nil"/>
            </w:tcBorders>
            <w:noWrap/>
            <w:vAlign w:val="center"/>
          </w:tcPr>
          <w:p w14:paraId="327C67F9" w14:textId="77777777" w:rsidR="00770F9D" w:rsidRPr="00551417" w:rsidRDefault="00770F9D" w:rsidP="00064494">
            <w:pPr>
              <w:jc w:val="center"/>
              <w:rPr>
                <w:rFonts w:cs="Arial"/>
                <w:color w:val="000000"/>
              </w:rPr>
            </w:pPr>
            <w:proofErr w:type="spellStart"/>
            <w:r w:rsidRPr="00551417">
              <w:rPr>
                <w:rFonts w:cs="Arial"/>
                <w:color w:val="000000"/>
              </w:rPr>
              <w:t>Medianamente</w:t>
            </w:r>
            <w:proofErr w:type="spellEnd"/>
          </w:p>
        </w:tc>
        <w:tc>
          <w:tcPr>
            <w:tcW w:w="761" w:type="pct"/>
            <w:tcBorders>
              <w:left w:val="nil"/>
              <w:right w:val="nil"/>
            </w:tcBorders>
            <w:vAlign w:val="center"/>
          </w:tcPr>
          <w:p w14:paraId="69AD79DF" w14:textId="77777777" w:rsidR="00770F9D" w:rsidRPr="00551417" w:rsidRDefault="00770F9D" w:rsidP="00064494">
            <w:pPr>
              <w:jc w:val="center"/>
              <w:rPr>
                <w:rFonts w:cs="Arial"/>
              </w:rPr>
            </w:pPr>
            <w:r w:rsidRPr="00551417">
              <w:rPr>
                <w:rFonts w:cs="Arial"/>
              </w:rPr>
              <w:t>1</w:t>
            </w:r>
          </w:p>
        </w:tc>
        <w:tc>
          <w:tcPr>
            <w:tcW w:w="678" w:type="pct"/>
            <w:tcBorders>
              <w:left w:val="nil"/>
              <w:right w:val="nil"/>
            </w:tcBorders>
            <w:noWrap/>
            <w:vAlign w:val="center"/>
          </w:tcPr>
          <w:p w14:paraId="3F29459D" w14:textId="77777777" w:rsidR="00770F9D" w:rsidRPr="00551417" w:rsidRDefault="00770F9D" w:rsidP="00064494">
            <w:pPr>
              <w:jc w:val="center"/>
              <w:rPr>
                <w:rFonts w:cs="Arial"/>
              </w:rPr>
            </w:pPr>
            <w:r w:rsidRPr="00551417">
              <w:rPr>
                <w:rFonts w:cs="Arial"/>
              </w:rPr>
              <w:t>98</w:t>
            </w:r>
          </w:p>
        </w:tc>
        <w:tc>
          <w:tcPr>
            <w:tcW w:w="829" w:type="pct"/>
            <w:tcBorders>
              <w:left w:val="nil"/>
              <w:right w:val="nil"/>
            </w:tcBorders>
            <w:noWrap/>
            <w:vAlign w:val="center"/>
          </w:tcPr>
          <w:p w14:paraId="2D607D90" w14:textId="77777777" w:rsidR="00770F9D" w:rsidRPr="00551417" w:rsidRDefault="00770F9D" w:rsidP="00064494">
            <w:pPr>
              <w:jc w:val="center"/>
              <w:rPr>
                <w:rFonts w:cs="Arial"/>
              </w:rPr>
            </w:pPr>
            <w:r w:rsidRPr="00551417">
              <w:rPr>
                <w:rFonts w:cs="Arial"/>
              </w:rPr>
              <w:t>90</w:t>
            </w:r>
          </w:p>
        </w:tc>
        <w:tc>
          <w:tcPr>
            <w:tcW w:w="625" w:type="pct"/>
            <w:tcBorders>
              <w:left w:val="nil"/>
              <w:right w:val="nil"/>
            </w:tcBorders>
            <w:vAlign w:val="bottom"/>
          </w:tcPr>
          <w:p w14:paraId="69BDDBDF" w14:textId="77777777" w:rsidR="00770F9D" w:rsidRPr="00551417" w:rsidRDefault="00770F9D" w:rsidP="00064494">
            <w:pPr>
              <w:jc w:val="center"/>
              <w:rPr>
                <w:rFonts w:cs="Arial"/>
                <w:color w:val="000000"/>
                <w:lang w:eastAsia="pt-BR"/>
              </w:rPr>
            </w:pPr>
            <w:r w:rsidRPr="00551417">
              <w:rPr>
                <w:rFonts w:cs="Arial"/>
                <w:color w:val="000000"/>
                <w:lang w:eastAsia="pt-BR"/>
              </w:rPr>
              <w:t>17,3</w:t>
            </w:r>
          </w:p>
        </w:tc>
        <w:tc>
          <w:tcPr>
            <w:tcW w:w="623" w:type="pct"/>
            <w:tcBorders>
              <w:left w:val="nil"/>
              <w:right w:val="nil"/>
            </w:tcBorders>
            <w:noWrap/>
            <w:vAlign w:val="bottom"/>
          </w:tcPr>
          <w:p w14:paraId="33A8DCB1" w14:textId="77777777" w:rsidR="00770F9D" w:rsidRPr="00551417" w:rsidRDefault="00770F9D" w:rsidP="00064494">
            <w:pPr>
              <w:jc w:val="center"/>
              <w:rPr>
                <w:rFonts w:cs="Arial"/>
                <w:color w:val="000000"/>
                <w:lang w:eastAsia="pt-BR"/>
              </w:rPr>
            </w:pPr>
            <w:r w:rsidRPr="00551417">
              <w:rPr>
                <w:rFonts w:cs="Arial"/>
                <w:color w:val="000000"/>
                <w:lang w:eastAsia="pt-BR"/>
              </w:rPr>
              <w:t>5,99</w:t>
            </w:r>
          </w:p>
        </w:tc>
        <w:tc>
          <w:tcPr>
            <w:tcW w:w="626" w:type="pct"/>
            <w:tcBorders>
              <w:left w:val="nil"/>
              <w:right w:val="nil"/>
            </w:tcBorders>
            <w:vAlign w:val="center"/>
          </w:tcPr>
          <w:p w14:paraId="7027549B" w14:textId="77777777" w:rsidR="00770F9D" w:rsidRPr="00551417" w:rsidRDefault="00770F9D" w:rsidP="00064494">
            <w:pPr>
              <w:jc w:val="center"/>
              <w:rPr>
                <w:rFonts w:cs="Arial"/>
                <w:color w:val="000000"/>
                <w:lang w:eastAsia="pt-BR"/>
              </w:rPr>
            </w:pPr>
            <w:r w:rsidRPr="00551417">
              <w:rPr>
                <w:rFonts w:cs="Arial"/>
                <w:color w:val="000000"/>
                <w:lang w:eastAsia="pt-BR"/>
              </w:rPr>
              <w:t>*</w:t>
            </w:r>
          </w:p>
        </w:tc>
      </w:tr>
      <w:tr w:rsidR="00770F9D" w:rsidRPr="00551417" w14:paraId="4A24D0F9" w14:textId="77777777" w:rsidTr="00064494">
        <w:trPr>
          <w:trHeight w:val="254"/>
        </w:trPr>
        <w:tc>
          <w:tcPr>
            <w:tcW w:w="858" w:type="pct"/>
            <w:tcBorders>
              <w:left w:val="nil"/>
              <w:bottom w:val="single" w:sz="4" w:space="0" w:color="auto"/>
              <w:right w:val="nil"/>
            </w:tcBorders>
            <w:noWrap/>
            <w:vAlign w:val="center"/>
          </w:tcPr>
          <w:p w14:paraId="17D6A6DD" w14:textId="77777777" w:rsidR="00770F9D" w:rsidRPr="00551417" w:rsidRDefault="00770F9D" w:rsidP="00064494">
            <w:pPr>
              <w:jc w:val="center"/>
              <w:rPr>
                <w:rFonts w:cs="Arial"/>
                <w:color w:val="000000"/>
              </w:rPr>
            </w:pPr>
            <w:proofErr w:type="spellStart"/>
            <w:r w:rsidRPr="00551417">
              <w:rPr>
                <w:rFonts w:cs="Arial"/>
                <w:color w:val="000000"/>
              </w:rPr>
              <w:t>Notável</w:t>
            </w:r>
            <w:proofErr w:type="spellEnd"/>
          </w:p>
        </w:tc>
        <w:tc>
          <w:tcPr>
            <w:tcW w:w="761" w:type="pct"/>
            <w:tcBorders>
              <w:left w:val="nil"/>
              <w:bottom w:val="single" w:sz="4" w:space="0" w:color="auto"/>
              <w:right w:val="nil"/>
            </w:tcBorders>
            <w:vAlign w:val="center"/>
          </w:tcPr>
          <w:p w14:paraId="20CC1F17" w14:textId="77777777" w:rsidR="00770F9D" w:rsidRPr="00551417" w:rsidRDefault="00770F9D" w:rsidP="00064494">
            <w:pPr>
              <w:jc w:val="center"/>
              <w:rPr>
                <w:rFonts w:cs="Arial"/>
              </w:rPr>
            </w:pPr>
            <w:r w:rsidRPr="00551417">
              <w:rPr>
                <w:rFonts w:cs="Arial"/>
              </w:rPr>
              <w:t>2</w:t>
            </w:r>
          </w:p>
        </w:tc>
        <w:tc>
          <w:tcPr>
            <w:tcW w:w="678" w:type="pct"/>
            <w:tcBorders>
              <w:left w:val="nil"/>
              <w:bottom w:val="single" w:sz="4" w:space="0" w:color="auto"/>
              <w:right w:val="nil"/>
            </w:tcBorders>
            <w:noWrap/>
            <w:vAlign w:val="center"/>
          </w:tcPr>
          <w:p w14:paraId="51D16EAD" w14:textId="77777777" w:rsidR="00770F9D" w:rsidRPr="00551417" w:rsidRDefault="00770F9D" w:rsidP="00064494">
            <w:pPr>
              <w:jc w:val="center"/>
              <w:rPr>
                <w:rFonts w:cs="Arial"/>
              </w:rPr>
            </w:pPr>
            <w:r w:rsidRPr="00551417">
              <w:rPr>
                <w:rFonts w:cs="Arial"/>
              </w:rPr>
              <w:t>206</w:t>
            </w:r>
          </w:p>
        </w:tc>
        <w:tc>
          <w:tcPr>
            <w:tcW w:w="829" w:type="pct"/>
            <w:tcBorders>
              <w:left w:val="nil"/>
              <w:bottom w:val="single" w:sz="4" w:space="0" w:color="auto"/>
              <w:right w:val="nil"/>
            </w:tcBorders>
            <w:noWrap/>
            <w:vAlign w:val="center"/>
          </w:tcPr>
          <w:p w14:paraId="6A8FBAF6" w14:textId="77777777" w:rsidR="00770F9D" w:rsidRPr="00551417" w:rsidRDefault="00770F9D" w:rsidP="00064494">
            <w:pPr>
              <w:jc w:val="center"/>
              <w:rPr>
                <w:rFonts w:cs="Arial"/>
              </w:rPr>
            </w:pPr>
            <w:r w:rsidRPr="00551417">
              <w:rPr>
                <w:rFonts w:cs="Arial"/>
              </w:rPr>
              <w:t>180</w:t>
            </w:r>
          </w:p>
        </w:tc>
        <w:tc>
          <w:tcPr>
            <w:tcW w:w="625" w:type="pct"/>
            <w:tcBorders>
              <w:left w:val="nil"/>
              <w:bottom w:val="single" w:sz="4" w:space="0" w:color="auto"/>
              <w:right w:val="nil"/>
            </w:tcBorders>
            <w:vAlign w:val="bottom"/>
          </w:tcPr>
          <w:p w14:paraId="27046096" w14:textId="77777777" w:rsidR="00770F9D" w:rsidRPr="00551417" w:rsidRDefault="00770F9D" w:rsidP="00064494">
            <w:pPr>
              <w:jc w:val="center"/>
              <w:rPr>
                <w:rFonts w:cs="Arial"/>
                <w:b/>
                <w:bCs/>
                <w:color w:val="000000"/>
                <w:lang w:eastAsia="pt-BR"/>
              </w:rPr>
            </w:pPr>
          </w:p>
        </w:tc>
        <w:tc>
          <w:tcPr>
            <w:tcW w:w="623" w:type="pct"/>
            <w:tcBorders>
              <w:left w:val="nil"/>
              <w:bottom w:val="single" w:sz="4" w:space="0" w:color="auto"/>
              <w:right w:val="nil"/>
            </w:tcBorders>
            <w:noWrap/>
            <w:vAlign w:val="bottom"/>
          </w:tcPr>
          <w:p w14:paraId="6DFA1F93" w14:textId="77777777" w:rsidR="00770F9D" w:rsidRPr="00551417" w:rsidRDefault="00770F9D" w:rsidP="00064494">
            <w:pPr>
              <w:jc w:val="center"/>
              <w:rPr>
                <w:rFonts w:cs="Arial"/>
                <w:b/>
                <w:bCs/>
                <w:color w:val="000000"/>
                <w:lang w:eastAsia="pt-BR"/>
              </w:rPr>
            </w:pPr>
          </w:p>
        </w:tc>
        <w:tc>
          <w:tcPr>
            <w:tcW w:w="626" w:type="pct"/>
            <w:tcBorders>
              <w:left w:val="nil"/>
              <w:bottom w:val="single" w:sz="4" w:space="0" w:color="auto"/>
              <w:right w:val="nil"/>
            </w:tcBorders>
            <w:vAlign w:val="center"/>
          </w:tcPr>
          <w:p w14:paraId="2F9A3660" w14:textId="77777777" w:rsidR="00770F9D" w:rsidRPr="00551417" w:rsidRDefault="00770F9D" w:rsidP="00064494">
            <w:pPr>
              <w:jc w:val="center"/>
              <w:rPr>
                <w:rFonts w:cs="Arial"/>
                <w:b/>
                <w:bCs/>
                <w:color w:val="000000"/>
                <w:lang w:eastAsia="pt-BR"/>
              </w:rPr>
            </w:pPr>
          </w:p>
        </w:tc>
      </w:tr>
      <w:tr w:rsidR="00770F9D" w:rsidRPr="00551417" w14:paraId="5C2BCE6E" w14:textId="77777777" w:rsidTr="00064494">
        <w:trPr>
          <w:trHeight w:val="254"/>
        </w:trPr>
        <w:tc>
          <w:tcPr>
            <w:tcW w:w="858" w:type="pct"/>
            <w:tcBorders>
              <w:top w:val="single" w:sz="4" w:space="0" w:color="auto"/>
              <w:left w:val="nil"/>
              <w:bottom w:val="single" w:sz="4" w:space="0" w:color="auto"/>
              <w:right w:val="nil"/>
            </w:tcBorders>
            <w:noWrap/>
            <w:vAlign w:val="center"/>
          </w:tcPr>
          <w:p w14:paraId="0171C0F8" w14:textId="77777777" w:rsidR="00770F9D" w:rsidRPr="00551417" w:rsidRDefault="00770F9D" w:rsidP="00064494">
            <w:pPr>
              <w:jc w:val="center"/>
              <w:rPr>
                <w:rFonts w:cs="Arial"/>
                <w:color w:val="000000"/>
              </w:rPr>
            </w:pPr>
            <w:proofErr w:type="spellStart"/>
            <w:r w:rsidRPr="00551417">
              <w:rPr>
                <w:rFonts w:cs="Arial"/>
                <w:b/>
                <w:bCs/>
                <w:color w:val="000000"/>
                <w:lang w:eastAsia="pt-BR"/>
              </w:rPr>
              <w:t>Incisão</w:t>
            </w:r>
            <w:proofErr w:type="spellEnd"/>
            <w:r w:rsidRPr="00551417">
              <w:rPr>
                <w:rFonts w:cs="Arial"/>
                <w:b/>
                <w:bCs/>
                <w:color w:val="000000"/>
                <w:lang w:eastAsia="pt-BR"/>
              </w:rPr>
              <w:t xml:space="preserve"> de </w:t>
            </w:r>
            <w:proofErr w:type="spellStart"/>
            <w:r w:rsidRPr="00551417">
              <w:rPr>
                <w:rFonts w:cs="Arial"/>
                <w:b/>
                <w:bCs/>
                <w:color w:val="000000"/>
                <w:lang w:eastAsia="pt-BR"/>
              </w:rPr>
              <w:t>lóbulos</w:t>
            </w:r>
            <w:proofErr w:type="spellEnd"/>
          </w:p>
        </w:tc>
        <w:tc>
          <w:tcPr>
            <w:tcW w:w="761" w:type="pct"/>
            <w:tcBorders>
              <w:top w:val="single" w:sz="4" w:space="0" w:color="auto"/>
              <w:left w:val="nil"/>
              <w:bottom w:val="single" w:sz="4" w:space="0" w:color="auto"/>
              <w:right w:val="nil"/>
            </w:tcBorders>
            <w:vAlign w:val="center"/>
          </w:tcPr>
          <w:p w14:paraId="04049BC6"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Proporção</w:t>
            </w:r>
            <w:proofErr w:type="spellEnd"/>
          </w:p>
          <w:p w14:paraId="3FD8BED1" w14:textId="77777777" w:rsidR="00770F9D" w:rsidRPr="00551417" w:rsidRDefault="00770F9D" w:rsidP="00064494">
            <w:pPr>
              <w:jc w:val="center"/>
              <w:rPr>
                <w:rFonts w:cs="Arial"/>
              </w:rPr>
            </w:pPr>
            <w:proofErr w:type="spellStart"/>
            <w:r w:rsidRPr="00551417">
              <w:rPr>
                <w:rFonts w:cs="Arial"/>
                <w:b/>
                <w:bCs/>
                <w:color w:val="000000"/>
                <w:lang w:eastAsia="pt-BR"/>
              </w:rPr>
              <w:t>Fenótipos</w:t>
            </w:r>
            <w:proofErr w:type="spellEnd"/>
          </w:p>
        </w:tc>
        <w:tc>
          <w:tcPr>
            <w:tcW w:w="678" w:type="pct"/>
            <w:tcBorders>
              <w:top w:val="single" w:sz="4" w:space="0" w:color="auto"/>
              <w:left w:val="nil"/>
              <w:bottom w:val="single" w:sz="4" w:space="0" w:color="auto"/>
              <w:right w:val="nil"/>
            </w:tcBorders>
            <w:noWrap/>
            <w:vAlign w:val="center"/>
          </w:tcPr>
          <w:p w14:paraId="791D2CA0"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p>
          <w:p w14:paraId="6F45E8C3" w14:textId="77777777" w:rsidR="00770F9D" w:rsidRPr="00551417" w:rsidRDefault="00770F9D" w:rsidP="00064494">
            <w:pPr>
              <w:jc w:val="center"/>
              <w:rPr>
                <w:rFonts w:cs="Arial"/>
              </w:rPr>
            </w:pPr>
            <w:proofErr w:type="spellStart"/>
            <w:r w:rsidRPr="00551417">
              <w:rPr>
                <w:rFonts w:cs="Arial"/>
                <w:b/>
                <w:bCs/>
                <w:color w:val="000000"/>
                <w:lang w:eastAsia="pt-BR"/>
              </w:rPr>
              <w:t>Observada</w:t>
            </w:r>
            <w:proofErr w:type="spellEnd"/>
          </w:p>
        </w:tc>
        <w:tc>
          <w:tcPr>
            <w:tcW w:w="829" w:type="pct"/>
            <w:tcBorders>
              <w:top w:val="single" w:sz="4" w:space="0" w:color="auto"/>
              <w:left w:val="nil"/>
              <w:bottom w:val="single" w:sz="4" w:space="0" w:color="auto"/>
              <w:right w:val="nil"/>
            </w:tcBorders>
            <w:noWrap/>
            <w:vAlign w:val="center"/>
          </w:tcPr>
          <w:p w14:paraId="67FF7DBE" w14:textId="77777777" w:rsidR="00770F9D" w:rsidRPr="00551417" w:rsidRDefault="00770F9D" w:rsidP="00064494">
            <w:pPr>
              <w:jc w:val="center"/>
              <w:rPr>
                <w:rFonts w:cs="Arial"/>
              </w:rPr>
            </w:pPr>
            <w:proofErr w:type="spellStart"/>
            <w:r w:rsidRPr="00551417">
              <w:rPr>
                <w:rFonts w:cs="Arial"/>
                <w:b/>
                <w:bCs/>
                <w:color w:val="000000"/>
                <w:lang w:eastAsia="pt-BR"/>
              </w:rPr>
              <w:t>Frequência</w:t>
            </w:r>
            <w:proofErr w:type="spellEnd"/>
            <w:r w:rsidRPr="00551417">
              <w:rPr>
                <w:rFonts w:cs="Arial"/>
                <w:b/>
                <w:bCs/>
                <w:color w:val="000000"/>
                <w:lang w:eastAsia="pt-BR"/>
              </w:rPr>
              <w:t xml:space="preserve"> </w:t>
            </w:r>
            <w:proofErr w:type="spellStart"/>
            <w:r w:rsidRPr="00551417">
              <w:rPr>
                <w:rFonts w:cs="Arial"/>
                <w:b/>
                <w:bCs/>
                <w:color w:val="000000"/>
                <w:lang w:eastAsia="pt-BR"/>
              </w:rPr>
              <w:t>Esperada</w:t>
            </w:r>
            <w:proofErr w:type="spellEnd"/>
          </w:p>
        </w:tc>
        <w:tc>
          <w:tcPr>
            <w:tcW w:w="625" w:type="pct"/>
            <w:tcBorders>
              <w:top w:val="single" w:sz="4" w:space="0" w:color="auto"/>
              <w:left w:val="nil"/>
              <w:bottom w:val="single" w:sz="4" w:space="0" w:color="auto"/>
              <w:right w:val="nil"/>
            </w:tcBorders>
            <w:vAlign w:val="bottom"/>
          </w:tcPr>
          <w:p w14:paraId="4F87DA6F" w14:textId="77777777" w:rsidR="00770F9D" w:rsidRPr="00551417" w:rsidRDefault="00770F9D" w:rsidP="00064494">
            <w:pPr>
              <w:jc w:val="center"/>
              <w:rPr>
                <w:rFonts w:cs="Arial"/>
                <w:b/>
                <w:bCs/>
                <w:color w:val="000000"/>
                <w:lang w:eastAsia="pt-BR"/>
              </w:rPr>
            </w:pPr>
            <w:r>
              <w:t>X</w:t>
            </w:r>
            <w:r>
              <w:rPr>
                <w:vertAlign w:val="superscript"/>
              </w:rPr>
              <w:t>2</w:t>
            </w:r>
            <w:r>
              <w:rPr>
                <w:vertAlign w:val="subscript"/>
              </w:rPr>
              <w:t>c</w:t>
            </w:r>
            <w:r w:rsidRPr="00551417">
              <w:rPr>
                <w:rFonts w:cs="Arial"/>
                <w:b/>
                <w:bCs/>
                <w:color w:val="000000"/>
                <w:lang w:eastAsia="pt-BR"/>
              </w:rPr>
              <w:t xml:space="preserve">  </w:t>
            </w:r>
          </w:p>
          <w:p w14:paraId="29D3AA32"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Calculado</w:t>
            </w:r>
            <w:proofErr w:type="spellEnd"/>
          </w:p>
        </w:tc>
        <w:tc>
          <w:tcPr>
            <w:tcW w:w="623" w:type="pct"/>
            <w:tcBorders>
              <w:top w:val="single" w:sz="4" w:space="0" w:color="auto"/>
              <w:left w:val="nil"/>
              <w:bottom w:val="single" w:sz="4" w:space="0" w:color="auto"/>
              <w:right w:val="nil"/>
            </w:tcBorders>
            <w:noWrap/>
            <w:vAlign w:val="bottom"/>
          </w:tcPr>
          <w:p w14:paraId="3834F9C9" w14:textId="77777777" w:rsidR="00770F9D" w:rsidRPr="00551417" w:rsidRDefault="00770F9D" w:rsidP="00064494">
            <w:pPr>
              <w:jc w:val="center"/>
              <w:rPr>
                <w:rFonts w:cs="Arial"/>
                <w:b/>
                <w:bCs/>
                <w:color w:val="000000"/>
                <w:lang w:eastAsia="pt-BR"/>
              </w:rPr>
            </w:pPr>
            <w:r>
              <w:t>X</w:t>
            </w:r>
            <w:r>
              <w:rPr>
                <w:vertAlign w:val="superscript"/>
              </w:rPr>
              <w:t>2</w:t>
            </w:r>
            <w:r w:rsidRPr="00551417">
              <w:rPr>
                <w:rFonts w:cs="Arial"/>
                <w:b/>
                <w:bCs/>
                <w:color w:val="000000"/>
                <w:lang w:eastAsia="pt-BR"/>
              </w:rPr>
              <w:t xml:space="preserve"> </w:t>
            </w:r>
          </w:p>
          <w:p w14:paraId="635F61A5"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Tabelado</w:t>
            </w:r>
            <w:proofErr w:type="spellEnd"/>
          </w:p>
        </w:tc>
        <w:tc>
          <w:tcPr>
            <w:tcW w:w="626" w:type="pct"/>
            <w:tcBorders>
              <w:top w:val="single" w:sz="4" w:space="0" w:color="auto"/>
              <w:left w:val="nil"/>
              <w:bottom w:val="single" w:sz="4" w:space="0" w:color="auto"/>
              <w:right w:val="nil"/>
            </w:tcBorders>
            <w:vAlign w:val="center"/>
          </w:tcPr>
          <w:p w14:paraId="5D31D7AC"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Resultado</w:t>
            </w:r>
            <w:proofErr w:type="spellEnd"/>
          </w:p>
        </w:tc>
      </w:tr>
      <w:tr w:rsidR="00770F9D" w:rsidRPr="00551417" w14:paraId="2B43EBF6" w14:textId="77777777" w:rsidTr="00064494">
        <w:trPr>
          <w:trHeight w:val="254"/>
        </w:trPr>
        <w:tc>
          <w:tcPr>
            <w:tcW w:w="858" w:type="pct"/>
            <w:tcBorders>
              <w:top w:val="single" w:sz="4" w:space="0" w:color="auto"/>
              <w:left w:val="nil"/>
              <w:right w:val="nil"/>
            </w:tcBorders>
            <w:noWrap/>
            <w:vAlign w:val="center"/>
          </w:tcPr>
          <w:p w14:paraId="179B2FD9" w14:textId="77777777" w:rsidR="00770F9D" w:rsidRPr="00551417" w:rsidRDefault="00770F9D" w:rsidP="00064494">
            <w:pPr>
              <w:jc w:val="center"/>
              <w:rPr>
                <w:rFonts w:cs="Arial"/>
                <w:color w:val="000000"/>
              </w:rPr>
            </w:pPr>
            <w:r w:rsidRPr="00551417">
              <w:rPr>
                <w:rFonts w:cs="Arial"/>
                <w:color w:val="000000"/>
              </w:rPr>
              <w:t>Pouco profunda</w:t>
            </w:r>
          </w:p>
        </w:tc>
        <w:tc>
          <w:tcPr>
            <w:tcW w:w="761" w:type="pct"/>
            <w:tcBorders>
              <w:top w:val="single" w:sz="4" w:space="0" w:color="auto"/>
              <w:left w:val="nil"/>
              <w:right w:val="nil"/>
            </w:tcBorders>
            <w:vAlign w:val="center"/>
          </w:tcPr>
          <w:p w14:paraId="37876229" w14:textId="77777777" w:rsidR="00770F9D" w:rsidRPr="00551417" w:rsidRDefault="00770F9D" w:rsidP="00064494">
            <w:pPr>
              <w:jc w:val="center"/>
              <w:rPr>
                <w:rFonts w:cs="Arial"/>
              </w:rPr>
            </w:pPr>
            <w:r w:rsidRPr="00551417">
              <w:rPr>
                <w:rFonts w:cs="Arial"/>
              </w:rPr>
              <w:t>1</w:t>
            </w:r>
          </w:p>
        </w:tc>
        <w:tc>
          <w:tcPr>
            <w:tcW w:w="678" w:type="pct"/>
            <w:tcBorders>
              <w:top w:val="single" w:sz="4" w:space="0" w:color="auto"/>
              <w:left w:val="nil"/>
              <w:right w:val="nil"/>
            </w:tcBorders>
            <w:noWrap/>
            <w:vAlign w:val="center"/>
          </w:tcPr>
          <w:p w14:paraId="5FCD9FED" w14:textId="77777777" w:rsidR="00770F9D" w:rsidRPr="00551417" w:rsidRDefault="00770F9D" w:rsidP="00064494">
            <w:pPr>
              <w:jc w:val="center"/>
              <w:rPr>
                <w:rFonts w:cs="Arial"/>
              </w:rPr>
            </w:pPr>
            <w:r w:rsidRPr="00551417">
              <w:rPr>
                <w:rFonts w:cs="Arial"/>
                <w:color w:val="000000"/>
              </w:rPr>
              <w:t>2</w:t>
            </w:r>
          </w:p>
        </w:tc>
        <w:tc>
          <w:tcPr>
            <w:tcW w:w="829" w:type="pct"/>
            <w:tcBorders>
              <w:top w:val="single" w:sz="4" w:space="0" w:color="auto"/>
              <w:left w:val="nil"/>
              <w:right w:val="nil"/>
            </w:tcBorders>
            <w:noWrap/>
            <w:vAlign w:val="center"/>
          </w:tcPr>
          <w:p w14:paraId="6E7D298D" w14:textId="77777777" w:rsidR="00770F9D" w:rsidRPr="00551417" w:rsidRDefault="00770F9D" w:rsidP="00064494">
            <w:pPr>
              <w:jc w:val="center"/>
              <w:rPr>
                <w:rFonts w:cs="Arial"/>
              </w:rPr>
            </w:pPr>
            <w:r w:rsidRPr="00551417">
              <w:rPr>
                <w:rFonts w:cs="Arial"/>
              </w:rPr>
              <w:t>90</w:t>
            </w:r>
          </w:p>
        </w:tc>
        <w:tc>
          <w:tcPr>
            <w:tcW w:w="625" w:type="pct"/>
            <w:tcBorders>
              <w:top w:val="single" w:sz="4" w:space="0" w:color="auto"/>
              <w:left w:val="nil"/>
              <w:right w:val="nil"/>
            </w:tcBorders>
            <w:vAlign w:val="bottom"/>
          </w:tcPr>
          <w:p w14:paraId="52AFF9FC" w14:textId="77777777" w:rsidR="00770F9D" w:rsidRPr="00551417" w:rsidRDefault="00770F9D" w:rsidP="00064494">
            <w:pPr>
              <w:jc w:val="center"/>
              <w:rPr>
                <w:rFonts w:cs="Arial"/>
                <w:b/>
                <w:bCs/>
                <w:color w:val="000000"/>
                <w:lang w:eastAsia="pt-BR"/>
              </w:rPr>
            </w:pPr>
          </w:p>
        </w:tc>
        <w:tc>
          <w:tcPr>
            <w:tcW w:w="623" w:type="pct"/>
            <w:tcBorders>
              <w:top w:val="single" w:sz="4" w:space="0" w:color="auto"/>
              <w:left w:val="nil"/>
              <w:right w:val="nil"/>
            </w:tcBorders>
            <w:noWrap/>
            <w:vAlign w:val="bottom"/>
          </w:tcPr>
          <w:p w14:paraId="44162AD0" w14:textId="77777777" w:rsidR="00770F9D" w:rsidRPr="00551417" w:rsidRDefault="00770F9D" w:rsidP="00064494">
            <w:pPr>
              <w:jc w:val="center"/>
              <w:rPr>
                <w:rFonts w:cs="Arial"/>
                <w:b/>
                <w:bCs/>
                <w:color w:val="000000"/>
                <w:lang w:eastAsia="pt-BR"/>
              </w:rPr>
            </w:pPr>
          </w:p>
        </w:tc>
        <w:tc>
          <w:tcPr>
            <w:tcW w:w="626" w:type="pct"/>
            <w:tcBorders>
              <w:top w:val="single" w:sz="4" w:space="0" w:color="auto"/>
              <w:left w:val="nil"/>
              <w:right w:val="nil"/>
            </w:tcBorders>
            <w:vAlign w:val="center"/>
          </w:tcPr>
          <w:p w14:paraId="2175477B" w14:textId="77777777" w:rsidR="00770F9D" w:rsidRPr="00551417" w:rsidRDefault="00770F9D" w:rsidP="00064494">
            <w:pPr>
              <w:jc w:val="center"/>
              <w:rPr>
                <w:rFonts w:cs="Arial"/>
                <w:b/>
                <w:bCs/>
                <w:color w:val="000000"/>
                <w:lang w:eastAsia="pt-BR"/>
              </w:rPr>
            </w:pPr>
          </w:p>
        </w:tc>
      </w:tr>
      <w:tr w:rsidR="00770F9D" w:rsidRPr="00551417" w14:paraId="49E2E08A" w14:textId="77777777" w:rsidTr="00064494">
        <w:trPr>
          <w:trHeight w:val="254"/>
        </w:trPr>
        <w:tc>
          <w:tcPr>
            <w:tcW w:w="858" w:type="pct"/>
            <w:tcBorders>
              <w:left w:val="nil"/>
              <w:right w:val="nil"/>
            </w:tcBorders>
            <w:noWrap/>
            <w:vAlign w:val="center"/>
          </w:tcPr>
          <w:p w14:paraId="67C011A2" w14:textId="77777777" w:rsidR="00770F9D" w:rsidRPr="00551417" w:rsidRDefault="00770F9D" w:rsidP="00064494">
            <w:pPr>
              <w:jc w:val="center"/>
              <w:rPr>
                <w:rFonts w:cs="Arial"/>
                <w:color w:val="000000"/>
              </w:rPr>
            </w:pPr>
            <w:r w:rsidRPr="00551417">
              <w:rPr>
                <w:rFonts w:cs="Arial"/>
                <w:color w:val="000000"/>
              </w:rPr>
              <w:t>Profunda</w:t>
            </w:r>
          </w:p>
        </w:tc>
        <w:tc>
          <w:tcPr>
            <w:tcW w:w="761" w:type="pct"/>
            <w:tcBorders>
              <w:left w:val="nil"/>
              <w:right w:val="nil"/>
            </w:tcBorders>
            <w:vAlign w:val="center"/>
          </w:tcPr>
          <w:p w14:paraId="4E7168D0" w14:textId="77777777" w:rsidR="00770F9D" w:rsidRPr="00551417" w:rsidRDefault="00770F9D" w:rsidP="00064494">
            <w:pPr>
              <w:jc w:val="center"/>
              <w:rPr>
                <w:rFonts w:cs="Arial"/>
              </w:rPr>
            </w:pPr>
            <w:r w:rsidRPr="00551417">
              <w:rPr>
                <w:rFonts w:cs="Arial"/>
              </w:rPr>
              <w:t>2</w:t>
            </w:r>
          </w:p>
        </w:tc>
        <w:tc>
          <w:tcPr>
            <w:tcW w:w="678" w:type="pct"/>
            <w:tcBorders>
              <w:left w:val="nil"/>
              <w:right w:val="nil"/>
            </w:tcBorders>
            <w:noWrap/>
            <w:vAlign w:val="center"/>
          </w:tcPr>
          <w:p w14:paraId="6FCEE227" w14:textId="77777777" w:rsidR="00770F9D" w:rsidRPr="00551417" w:rsidRDefault="00770F9D" w:rsidP="00064494">
            <w:pPr>
              <w:jc w:val="center"/>
              <w:rPr>
                <w:rFonts w:cs="Arial"/>
              </w:rPr>
            </w:pPr>
            <w:r w:rsidRPr="00551417">
              <w:rPr>
                <w:rFonts w:cs="Arial"/>
              </w:rPr>
              <w:t>301</w:t>
            </w:r>
          </w:p>
        </w:tc>
        <w:tc>
          <w:tcPr>
            <w:tcW w:w="829" w:type="pct"/>
            <w:tcBorders>
              <w:left w:val="nil"/>
              <w:right w:val="nil"/>
            </w:tcBorders>
            <w:noWrap/>
            <w:vAlign w:val="center"/>
          </w:tcPr>
          <w:p w14:paraId="6EC6F644" w14:textId="77777777" w:rsidR="00770F9D" w:rsidRPr="00551417" w:rsidRDefault="00770F9D" w:rsidP="00064494">
            <w:pPr>
              <w:jc w:val="center"/>
              <w:rPr>
                <w:rFonts w:cs="Arial"/>
              </w:rPr>
            </w:pPr>
            <w:r w:rsidRPr="00551417">
              <w:rPr>
                <w:rFonts w:cs="Arial"/>
              </w:rPr>
              <w:t>180</w:t>
            </w:r>
          </w:p>
        </w:tc>
        <w:tc>
          <w:tcPr>
            <w:tcW w:w="625" w:type="pct"/>
            <w:tcBorders>
              <w:left w:val="nil"/>
              <w:right w:val="nil"/>
            </w:tcBorders>
            <w:vAlign w:val="bottom"/>
          </w:tcPr>
          <w:p w14:paraId="61E27188" w14:textId="77777777" w:rsidR="00770F9D" w:rsidRPr="00551417" w:rsidRDefault="00770F9D" w:rsidP="00064494">
            <w:pPr>
              <w:jc w:val="center"/>
              <w:rPr>
                <w:rFonts w:cs="Arial"/>
                <w:color w:val="000000"/>
                <w:lang w:eastAsia="pt-BR"/>
              </w:rPr>
            </w:pPr>
            <w:r w:rsidRPr="00551417">
              <w:rPr>
                <w:rFonts w:cs="Arial"/>
                <w:color w:val="000000"/>
                <w:lang w:eastAsia="pt-BR"/>
              </w:rPr>
              <w:t>179,47</w:t>
            </w:r>
          </w:p>
        </w:tc>
        <w:tc>
          <w:tcPr>
            <w:tcW w:w="623" w:type="pct"/>
            <w:tcBorders>
              <w:left w:val="nil"/>
              <w:right w:val="nil"/>
            </w:tcBorders>
            <w:noWrap/>
            <w:vAlign w:val="bottom"/>
          </w:tcPr>
          <w:p w14:paraId="472A5EB9" w14:textId="77777777" w:rsidR="00770F9D" w:rsidRPr="00551417" w:rsidRDefault="00770F9D" w:rsidP="00064494">
            <w:pPr>
              <w:jc w:val="center"/>
              <w:rPr>
                <w:rFonts w:cs="Arial"/>
                <w:color w:val="000000"/>
                <w:lang w:eastAsia="pt-BR"/>
              </w:rPr>
            </w:pPr>
            <w:r w:rsidRPr="00551417">
              <w:rPr>
                <w:rFonts w:cs="Arial"/>
                <w:color w:val="000000"/>
                <w:lang w:eastAsia="pt-BR"/>
              </w:rPr>
              <w:t>5,99</w:t>
            </w:r>
          </w:p>
        </w:tc>
        <w:tc>
          <w:tcPr>
            <w:tcW w:w="626" w:type="pct"/>
            <w:tcBorders>
              <w:left w:val="nil"/>
              <w:right w:val="nil"/>
            </w:tcBorders>
            <w:vAlign w:val="center"/>
          </w:tcPr>
          <w:p w14:paraId="3F80C3C3" w14:textId="77777777" w:rsidR="00770F9D" w:rsidRPr="00551417" w:rsidRDefault="00770F9D" w:rsidP="00064494">
            <w:pPr>
              <w:jc w:val="center"/>
              <w:rPr>
                <w:rFonts w:cs="Arial"/>
                <w:color w:val="000000"/>
                <w:lang w:eastAsia="pt-BR"/>
              </w:rPr>
            </w:pPr>
            <w:r w:rsidRPr="00551417">
              <w:rPr>
                <w:rFonts w:cs="Arial"/>
                <w:color w:val="000000"/>
                <w:lang w:eastAsia="pt-BR"/>
              </w:rPr>
              <w:t>*</w:t>
            </w:r>
          </w:p>
        </w:tc>
      </w:tr>
      <w:tr w:rsidR="00770F9D" w:rsidRPr="00551417" w14:paraId="0E230786" w14:textId="77777777" w:rsidTr="00064494">
        <w:trPr>
          <w:trHeight w:val="254"/>
        </w:trPr>
        <w:tc>
          <w:tcPr>
            <w:tcW w:w="858" w:type="pct"/>
            <w:tcBorders>
              <w:left w:val="nil"/>
              <w:bottom w:val="single" w:sz="4" w:space="0" w:color="auto"/>
              <w:right w:val="nil"/>
            </w:tcBorders>
            <w:noWrap/>
            <w:vAlign w:val="center"/>
          </w:tcPr>
          <w:p w14:paraId="1FCCD9AA" w14:textId="77777777" w:rsidR="00770F9D" w:rsidRPr="00551417" w:rsidRDefault="00770F9D" w:rsidP="00064494">
            <w:pPr>
              <w:jc w:val="center"/>
              <w:rPr>
                <w:rFonts w:cs="Arial"/>
                <w:color w:val="000000"/>
              </w:rPr>
            </w:pPr>
            <w:proofErr w:type="spellStart"/>
            <w:r w:rsidRPr="00551417">
              <w:rPr>
                <w:rFonts w:cs="Arial"/>
                <w:color w:val="000000"/>
              </w:rPr>
              <w:t>Média</w:t>
            </w:r>
            <w:proofErr w:type="spellEnd"/>
          </w:p>
        </w:tc>
        <w:tc>
          <w:tcPr>
            <w:tcW w:w="761" w:type="pct"/>
            <w:tcBorders>
              <w:left w:val="nil"/>
              <w:bottom w:val="single" w:sz="4" w:space="0" w:color="auto"/>
              <w:right w:val="nil"/>
            </w:tcBorders>
            <w:vAlign w:val="center"/>
          </w:tcPr>
          <w:p w14:paraId="10C705D5" w14:textId="77777777" w:rsidR="00770F9D" w:rsidRPr="00551417" w:rsidRDefault="00770F9D" w:rsidP="00064494">
            <w:pPr>
              <w:jc w:val="center"/>
              <w:rPr>
                <w:rFonts w:cs="Arial"/>
              </w:rPr>
            </w:pPr>
            <w:r w:rsidRPr="00551417">
              <w:rPr>
                <w:rFonts w:cs="Arial"/>
              </w:rPr>
              <w:t>1</w:t>
            </w:r>
          </w:p>
        </w:tc>
        <w:tc>
          <w:tcPr>
            <w:tcW w:w="678" w:type="pct"/>
            <w:tcBorders>
              <w:left w:val="nil"/>
              <w:bottom w:val="single" w:sz="4" w:space="0" w:color="auto"/>
              <w:right w:val="nil"/>
            </w:tcBorders>
            <w:noWrap/>
            <w:vAlign w:val="center"/>
          </w:tcPr>
          <w:p w14:paraId="3E378343" w14:textId="77777777" w:rsidR="00770F9D" w:rsidRPr="00551417" w:rsidRDefault="00770F9D" w:rsidP="00064494">
            <w:pPr>
              <w:jc w:val="center"/>
              <w:rPr>
                <w:rFonts w:cs="Arial"/>
              </w:rPr>
            </w:pPr>
            <w:r w:rsidRPr="00551417">
              <w:rPr>
                <w:rFonts w:cs="Arial"/>
              </w:rPr>
              <w:t>57</w:t>
            </w:r>
          </w:p>
        </w:tc>
        <w:tc>
          <w:tcPr>
            <w:tcW w:w="829" w:type="pct"/>
            <w:tcBorders>
              <w:left w:val="nil"/>
              <w:bottom w:val="single" w:sz="4" w:space="0" w:color="auto"/>
              <w:right w:val="nil"/>
            </w:tcBorders>
            <w:noWrap/>
            <w:vAlign w:val="center"/>
          </w:tcPr>
          <w:p w14:paraId="72B374BB" w14:textId="77777777" w:rsidR="00770F9D" w:rsidRPr="00551417" w:rsidRDefault="00770F9D" w:rsidP="00064494">
            <w:pPr>
              <w:jc w:val="center"/>
              <w:rPr>
                <w:rFonts w:cs="Arial"/>
              </w:rPr>
            </w:pPr>
            <w:r w:rsidRPr="00551417">
              <w:rPr>
                <w:rFonts w:cs="Arial"/>
              </w:rPr>
              <w:t>90</w:t>
            </w:r>
          </w:p>
        </w:tc>
        <w:tc>
          <w:tcPr>
            <w:tcW w:w="625" w:type="pct"/>
            <w:tcBorders>
              <w:left w:val="nil"/>
              <w:bottom w:val="single" w:sz="4" w:space="0" w:color="auto"/>
              <w:right w:val="nil"/>
            </w:tcBorders>
            <w:vAlign w:val="bottom"/>
          </w:tcPr>
          <w:p w14:paraId="69923081" w14:textId="77777777" w:rsidR="00770F9D" w:rsidRPr="00551417" w:rsidRDefault="00770F9D" w:rsidP="00064494">
            <w:pPr>
              <w:jc w:val="center"/>
              <w:rPr>
                <w:rFonts w:cs="Arial"/>
                <w:b/>
                <w:bCs/>
                <w:color w:val="000000"/>
                <w:lang w:eastAsia="pt-BR"/>
              </w:rPr>
            </w:pPr>
          </w:p>
        </w:tc>
        <w:tc>
          <w:tcPr>
            <w:tcW w:w="623" w:type="pct"/>
            <w:tcBorders>
              <w:left w:val="nil"/>
              <w:bottom w:val="single" w:sz="4" w:space="0" w:color="auto"/>
              <w:right w:val="nil"/>
            </w:tcBorders>
            <w:noWrap/>
            <w:vAlign w:val="bottom"/>
          </w:tcPr>
          <w:p w14:paraId="285BA765" w14:textId="77777777" w:rsidR="00770F9D" w:rsidRPr="00551417" w:rsidRDefault="00770F9D" w:rsidP="00064494">
            <w:pPr>
              <w:jc w:val="center"/>
              <w:rPr>
                <w:rFonts w:cs="Arial"/>
                <w:b/>
                <w:bCs/>
                <w:color w:val="000000"/>
                <w:lang w:eastAsia="pt-BR"/>
              </w:rPr>
            </w:pPr>
          </w:p>
        </w:tc>
        <w:tc>
          <w:tcPr>
            <w:tcW w:w="626" w:type="pct"/>
            <w:tcBorders>
              <w:left w:val="nil"/>
              <w:bottom w:val="single" w:sz="4" w:space="0" w:color="auto"/>
              <w:right w:val="nil"/>
            </w:tcBorders>
            <w:vAlign w:val="center"/>
          </w:tcPr>
          <w:p w14:paraId="5F31A20F" w14:textId="77777777" w:rsidR="00770F9D" w:rsidRPr="00551417" w:rsidRDefault="00770F9D" w:rsidP="00064494">
            <w:pPr>
              <w:jc w:val="center"/>
              <w:rPr>
                <w:rFonts w:cs="Arial"/>
                <w:b/>
                <w:bCs/>
                <w:color w:val="000000"/>
                <w:lang w:eastAsia="pt-BR"/>
              </w:rPr>
            </w:pPr>
          </w:p>
        </w:tc>
      </w:tr>
      <w:tr w:rsidR="00770F9D" w:rsidRPr="00551417" w14:paraId="3034F31D" w14:textId="77777777" w:rsidTr="00064494">
        <w:trPr>
          <w:trHeight w:val="254"/>
        </w:trPr>
        <w:tc>
          <w:tcPr>
            <w:tcW w:w="858" w:type="pct"/>
            <w:tcBorders>
              <w:top w:val="single" w:sz="4" w:space="0" w:color="auto"/>
              <w:left w:val="nil"/>
              <w:bottom w:val="single" w:sz="4" w:space="0" w:color="auto"/>
              <w:right w:val="nil"/>
            </w:tcBorders>
            <w:noWrap/>
            <w:vAlign w:val="center"/>
          </w:tcPr>
          <w:p w14:paraId="70E44CA2" w14:textId="77777777" w:rsidR="00770F9D" w:rsidRPr="00551417" w:rsidRDefault="00770F9D" w:rsidP="00064494">
            <w:pPr>
              <w:jc w:val="center"/>
              <w:rPr>
                <w:rFonts w:cs="Arial"/>
                <w:color w:val="000000"/>
              </w:rPr>
            </w:pPr>
            <w:proofErr w:type="spellStart"/>
            <w:r w:rsidRPr="00551417">
              <w:rPr>
                <w:rFonts w:cs="Arial"/>
                <w:b/>
                <w:bCs/>
                <w:color w:val="000000"/>
                <w:lang w:eastAsia="pt-BR"/>
              </w:rPr>
              <w:t>Presença</w:t>
            </w:r>
            <w:proofErr w:type="spellEnd"/>
            <w:r w:rsidRPr="00551417">
              <w:rPr>
                <w:rFonts w:cs="Arial"/>
                <w:b/>
                <w:bCs/>
                <w:color w:val="000000"/>
                <w:lang w:eastAsia="pt-BR"/>
              </w:rPr>
              <w:t xml:space="preserve"> de </w:t>
            </w:r>
            <w:proofErr w:type="spellStart"/>
            <w:r w:rsidRPr="00551417">
              <w:rPr>
                <w:rFonts w:cs="Arial"/>
                <w:b/>
                <w:bCs/>
                <w:color w:val="000000"/>
                <w:lang w:eastAsia="pt-BR"/>
              </w:rPr>
              <w:t>antocianina</w:t>
            </w:r>
            <w:proofErr w:type="spellEnd"/>
          </w:p>
        </w:tc>
        <w:tc>
          <w:tcPr>
            <w:tcW w:w="761" w:type="pct"/>
            <w:tcBorders>
              <w:top w:val="single" w:sz="4" w:space="0" w:color="auto"/>
              <w:left w:val="nil"/>
              <w:bottom w:val="single" w:sz="4" w:space="0" w:color="auto"/>
              <w:right w:val="nil"/>
            </w:tcBorders>
            <w:vAlign w:val="center"/>
          </w:tcPr>
          <w:p w14:paraId="015CE275"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Proporção</w:t>
            </w:r>
            <w:proofErr w:type="spellEnd"/>
          </w:p>
          <w:p w14:paraId="636862DE" w14:textId="77777777" w:rsidR="00770F9D" w:rsidRPr="00551417" w:rsidRDefault="00770F9D" w:rsidP="00064494">
            <w:pPr>
              <w:jc w:val="center"/>
              <w:rPr>
                <w:rFonts w:cs="Arial"/>
              </w:rPr>
            </w:pPr>
            <w:proofErr w:type="spellStart"/>
            <w:r w:rsidRPr="00551417">
              <w:rPr>
                <w:rFonts w:cs="Arial"/>
                <w:b/>
                <w:bCs/>
                <w:color w:val="000000"/>
                <w:lang w:eastAsia="pt-BR"/>
              </w:rPr>
              <w:t>Fenótipos</w:t>
            </w:r>
            <w:proofErr w:type="spellEnd"/>
          </w:p>
        </w:tc>
        <w:tc>
          <w:tcPr>
            <w:tcW w:w="678" w:type="pct"/>
            <w:tcBorders>
              <w:top w:val="single" w:sz="4" w:space="0" w:color="auto"/>
              <w:left w:val="nil"/>
              <w:bottom w:val="single" w:sz="4" w:space="0" w:color="auto"/>
              <w:right w:val="nil"/>
            </w:tcBorders>
            <w:noWrap/>
            <w:vAlign w:val="center"/>
          </w:tcPr>
          <w:p w14:paraId="36A5B99D"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p>
          <w:p w14:paraId="0ECE8E9C" w14:textId="77777777" w:rsidR="00770F9D" w:rsidRPr="00551417" w:rsidRDefault="00770F9D" w:rsidP="00064494">
            <w:pPr>
              <w:jc w:val="center"/>
              <w:rPr>
                <w:rFonts w:cs="Arial"/>
              </w:rPr>
            </w:pPr>
            <w:proofErr w:type="spellStart"/>
            <w:r w:rsidRPr="00551417">
              <w:rPr>
                <w:rFonts w:cs="Arial"/>
                <w:b/>
                <w:bCs/>
                <w:color w:val="000000"/>
                <w:lang w:eastAsia="pt-BR"/>
              </w:rPr>
              <w:t>Observada</w:t>
            </w:r>
            <w:proofErr w:type="spellEnd"/>
          </w:p>
        </w:tc>
        <w:tc>
          <w:tcPr>
            <w:tcW w:w="829" w:type="pct"/>
            <w:tcBorders>
              <w:top w:val="single" w:sz="4" w:space="0" w:color="auto"/>
              <w:left w:val="nil"/>
              <w:bottom w:val="single" w:sz="4" w:space="0" w:color="auto"/>
              <w:right w:val="nil"/>
            </w:tcBorders>
            <w:noWrap/>
            <w:vAlign w:val="center"/>
          </w:tcPr>
          <w:p w14:paraId="2541B098" w14:textId="77777777" w:rsidR="00770F9D" w:rsidRPr="00551417" w:rsidRDefault="00770F9D" w:rsidP="00064494">
            <w:pPr>
              <w:jc w:val="center"/>
              <w:rPr>
                <w:rFonts w:cs="Arial"/>
              </w:rPr>
            </w:pPr>
            <w:proofErr w:type="spellStart"/>
            <w:r w:rsidRPr="00551417">
              <w:rPr>
                <w:rFonts w:cs="Arial"/>
                <w:b/>
                <w:bCs/>
                <w:color w:val="000000"/>
                <w:lang w:eastAsia="pt-BR"/>
              </w:rPr>
              <w:t>Frequência</w:t>
            </w:r>
            <w:proofErr w:type="spellEnd"/>
            <w:r w:rsidRPr="00551417">
              <w:rPr>
                <w:rFonts w:cs="Arial"/>
                <w:b/>
                <w:bCs/>
                <w:color w:val="000000"/>
                <w:lang w:eastAsia="pt-BR"/>
              </w:rPr>
              <w:t xml:space="preserve"> </w:t>
            </w:r>
            <w:proofErr w:type="spellStart"/>
            <w:r w:rsidRPr="00551417">
              <w:rPr>
                <w:rFonts w:cs="Arial"/>
                <w:b/>
                <w:bCs/>
                <w:color w:val="000000"/>
                <w:lang w:eastAsia="pt-BR"/>
              </w:rPr>
              <w:t>Esperada</w:t>
            </w:r>
            <w:proofErr w:type="spellEnd"/>
          </w:p>
        </w:tc>
        <w:tc>
          <w:tcPr>
            <w:tcW w:w="625" w:type="pct"/>
            <w:tcBorders>
              <w:top w:val="single" w:sz="4" w:space="0" w:color="auto"/>
              <w:left w:val="nil"/>
              <w:bottom w:val="single" w:sz="4" w:space="0" w:color="auto"/>
              <w:right w:val="nil"/>
            </w:tcBorders>
            <w:vAlign w:val="bottom"/>
          </w:tcPr>
          <w:p w14:paraId="64207A5A" w14:textId="77777777" w:rsidR="00770F9D" w:rsidRPr="00551417" w:rsidRDefault="00770F9D" w:rsidP="00064494">
            <w:pPr>
              <w:jc w:val="center"/>
              <w:rPr>
                <w:rFonts w:cs="Arial"/>
                <w:b/>
                <w:bCs/>
                <w:color w:val="000000"/>
                <w:lang w:eastAsia="pt-BR"/>
              </w:rPr>
            </w:pPr>
            <w:r>
              <w:t>X</w:t>
            </w:r>
            <w:r>
              <w:rPr>
                <w:vertAlign w:val="superscript"/>
              </w:rPr>
              <w:t>2</w:t>
            </w:r>
            <w:r>
              <w:rPr>
                <w:vertAlign w:val="subscript"/>
              </w:rPr>
              <w:t>c</w:t>
            </w:r>
            <w:r w:rsidRPr="00551417">
              <w:rPr>
                <w:rFonts w:cs="Arial"/>
                <w:b/>
                <w:bCs/>
                <w:color w:val="000000"/>
                <w:lang w:eastAsia="pt-BR"/>
              </w:rPr>
              <w:t xml:space="preserve">   </w:t>
            </w:r>
          </w:p>
          <w:p w14:paraId="4D02C54E"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Calculado</w:t>
            </w:r>
            <w:proofErr w:type="spellEnd"/>
          </w:p>
        </w:tc>
        <w:tc>
          <w:tcPr>
            <w:tcW w:w="623" w:type="pct"/>
            <w:tcBorders>
              <w:top w:val="single" w:sz="4" w:space="0" w:color="auto"/>
              <w:left w:val="nil"/>
              <w:bottom w:val="single" w:sz="4" w:space="0" w:color="auto"/>
              <w:right w:val="nil"/>
            </w:tcBorders>
            <w:noWrap/>
            <w:vAlign w:val="bottom"/>
          </w:tcPr>
          <w:p w14:paraId="7E582FC7" w14:textId="77777777" w:rsidR="00770F9D" w:rsidRPr="00551417" w:rsidRDefault="00770F9D" w:rsidP="00064494">
            <w:pPr>
              <w:jc w:val="center"/>
              <w:rPr>
                <w:rFonts w:cs="Arial"/>
                <w:b/>
                <w:bCs/>
                <w:color w:val="000000"/>
                <w:lang w:eastAsia="pt-BR"/>
              </w:rPr>
            </w:pPr>
            <w:r>
              <w:t>X</w:t>
            </w:r>
            <w:r>
              <w:rPr>
                <w:vertAlign w:val="superscript"/>
              </w:rPr>
              <w:t>2</w:t>
            </w:r>
            <w:r w:rsidRPr="00551417">
              <w:rPr>
                <w:rFonts w:cs="Arial"/>
                <w:b/>
                <w:bCs/>
                <w:color w:val="000000"/>
                <w:lang w:eastAsia="pt-BR"/>
              </w:rPr>
              <w:t xml:space="preserve">   </w:t>
            </w:r>
          </w:p>
          <w:p w14:paraId="182DDB75"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Tabelado</w:t>
            </w:r>
            <w:proofErr w:type="spellEnd"/>
          </w:p>
        </w:tc>
        <w:tc>
          <w:tcPr>
            <w:tcW w:w="626" w:type="pct"/>
            <w:tcBorders>
              <w:top w:val="single" w:sz="4" w:space="0" w:color="auto"/>
              <w:left w:val="nil"/>
              <w:bottom w:val="single" w:sz="4" w:space="0" w:color="auto"/>
              <w:right w:val="nil"/>
            </w:tcBorders>
            <w:vAlign w:val="center"/>
          </w:tcPr>
          <w:p w14:paraId="3248DC37"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Resultado</w:t>
            </w:r>
            <w:proofErr w:type="spellEnd"/>
          </w:p>
        </w:tc>
      </w:tr>
      <w:tr w:rsidR="00770F9D" w:rsidRPr="00551417" w14:paraId="48170372" w14:textId="77777777" w:rsidTr="00064494">
        <w:trPr>
          <w:trHeight w:val="254"/>
        </w:trPr>
        <w:tc>
          <w:tcPr>
            <w:tcW w:w="858" w:type="pct"/>
            <w:tcBorders>
              <w:top w:val="single" w:sz="4" w:space="0" w:color="auto"/>
              <w:left w:val="nil"/>
              <w:right w:val="nil"/>
            </w:tcBorders>
            <w:noWrap/>
            <w:vAlign w:val="center"/>
          </w:tcPr>
          <w:p w14:paraId="7A5F5DCC" w14:textId="77777777" w:rsidR="00770F9D" w:rsidRPr="00551417" w:rsidRDefault="00770F9D" w:rsidP="00064494">
            <w:pPr>
              <w:jc w:val="center"/>
              <w:rPr>
                <w:rFonts w:cs="Arial"/>
                <w:color w:val="000000"/>
              </w:rPr>
            </w:pPr>
            <w:proofErr w:type="spellStart"/>
            <w:r w:rsidRPr="00551417">
              <w:rPr>
                <w:rFonts w:cs="Arial"/>
                <w:color w:val="000000"/>
              </w:rPr>
              <w:t>Presente</w:t>
            </w:r>
            <w:proofErr w:type="spellEnd"/>
          </w:p>
        </w:tc>
        <w:tc>
          <w:tcPr>
            <w:tcW w:w="761" w:type="pct"/>
            <w:tcBorders>
              <w:top w:val="single" w:sz="4" w:space="0" w:color="auto"/>
              <w:left w:val="nil"/>
              <w:right w:val="nil"/>
            </w:tcBorders>
            <w:vAlign w:val="center"/>
          </w:tcPr>
          <w:p w14:paraId="379E5924" w14:textId="77777777" w:rsidR="00770F9D" w:rsidRPr="00551417" w:rsidRDefault="00770F9D" w:rsidP="00064494">
            <w:pPr>
              <w:jc w:val="center"/>
              <w:rPr>
                <w:rFonts w:cs="Arial"/>
              </w:rPr>
            </w:pPr>
            <w:r w:rsidRPr="00551417">
              <w:rPr>
                <w:rFonts w:cs="Arial"/>
                <w:color w:val="000000"/>
              </w:rPr>
              <w:t>3</w:t>
            </w:r>
          </w:p>
        </w:tc>
        <w:tc>
          <w:tcPr>
            <w:tcW w:w="678" w:type="pct"/>
            <w:tcBorders>
              <w:top w:val="single" w:sz="4" w:space="0" w:color="auto"/>
              <w:left w:val="nil"/>
              <w:right w:val="nil"/>
            </w:tcBorders>
            <w:noWrap/>
            <w:vAlign w:val="center"/>
          </w:tcPr>
          <w:p w14:paraId="50CE81A2" w14:textId="77777777" w:rsidR="00770F9D" w:rsidRPr="00551417" w:rsidRDefault="00770F9D" w:rsidP="00064494">
            <w:pPr>
              <w:jc w:val="center"/>
              <w:rPr>
                <w:rFonts w:cs="Arial"/>
              </w:rPr>
            </w:pPr>
            <w:r w:rsidRPr="00551417">
              <w:rPr>
                <w:rFonts w:cs="Arial"/>
                <w:color w:val="000000"/>
              </w:rPr>
              <w:t>327</w:t>
            </w:r>
          </w:p>
        </w:tc>
        <w:tc>
          <w:tcPr>
            <w:tcW w:w="829" w:type="pct"/>
            <w:tcBorders>
              <w:top w:val="single" w:sz="4" w:space="0" w:color="auto"/>
              <w:left w:val="nil"/>
              <w:right w:val="nil"/>
            </w:tcBorders>
            <w:noWrap/>
            <w:vAlign w:val="center"/>
          </w:tcPr>
          <w:p w14:paraId="1D500F9A" w14:textId="77777777" w:rsidR="00770F9D" w:rsidRPr="00551417" w:rsidRDefault="00770F9D" w:rsidP="00064494">
            <w:pPr>
              <w:jc w:val="center"/>
              <w:rPr>
                <w:rFonts w:cs="Arial"/>
              </w:rPr>
            </w:pPr>
            <w:r w:rsidRPr="00551417">
              <w:rPr>
                <w:rFonts w:cs="Arial"/>
                <w:color w:val="000000"/>
              </w:rPr>
              <w:t>270</w:t>
            </w:r>
          </w:p>
        </w:tc>
        <w:tc>
          <w:tcPr>
            <w:tcW w:w="625" w:type="pct"/>
            <w:tcBorders>
              <w:top w:val="single" w:sz="4" w:space="0" w:color="auto"/>
              <w:left w:val="nil"/>
              <w:right w:val="nil"/>
            </w:tcBorders>
            <w:vAlign w:val="center"/>
          </w:tcPr>
          <w:p w14:paraId="23734211" w14:textId="77777777" w:rsidR="00770F9D" w:rsidRPr="00551417" w:rsidRDefault="00770F9D" w:rsidP="00064494">
            <w:pPr>
              <w:jc w:val="center"/>
              <w:rPr>
                <w:rFonts w:cs="Arial"/>
                <w:color w:val="000000" w:themeColor="text1"/>
              </w:rPr>
            </w:pPr>
          </w:p>
          <w:p w14:paraId="17BA45B8" w14:textId="77777777" w:rsidR="00770F9D" w:rsidRPr="00551417" w:rsidRDefault="00770F9D" w:rsidP="00064494">
            <w:pPr>
              <w:jc w:val="center"/>
              <w:rPr>
                <w:rFonts w:cs="Arial"/>
                <w:b/>
                <w:bCs/>
                <w:color w:val="000000" w:themeColor="text1"/>
                <w:lang w:eastAsia="pt-BR"/>
              </w:rPr>
            </w:pPr>
            <w:r w:rsidRPr="00551417">
              <w:rPr>
                <w:rFonts w:cs="Arial"/>
                <w:color w:val="000000" w:themeColor="text1"/>
              </w:rPr>
              <w:t>48,13</w:t>
            </w:r>
          </w:p>
        </w:tc>
        <w:tc>
          <w:tcPr>
            <w:tcW w:w="623" w:type="pct"/>
            <w:tcBorders>
              <w:top w:val="single" w:sz="4" w:space="0" w:color="auto"/>
              <w:left w:val="nil"/>
              <w:right w:val="nil"/>
            </w:tcBorders>
            <w:noWrap/>
            <w:vAlign w:val="center"/>
          </w:tcPr>
          <w:p w14:paraId="60115884" w14:textId="77777777" w:rsidR="00770F9D" w:rsidRPr="00551417" w:rsidRDefault="00770F9D" w:rsidP="00064494">
            <w:pPr>
              <w:jc w:val="center"/>
              <w:rPr>
                <w:rFonts w:cs="Arial"/>
                <w:color w:val="000000" w:themeColor="text1"/>
              </w:rPr>
            </w:pPr>
          </w:p>
          <w:p w14:paraId="147DB465" w14:textId="77777777" w:rsidR="00770F9D" w:rsidRPr="00551417" w:rsidRDefault="00770F9D" w:rsidP="00064494">
            <w:pPr>
              <w:jc w:val="center"/>
              <w:rPr>
                <w:rFonts w:cs="Arial"/>
                <w:b/>
                <w:bCs/>
                <w:color w:val="000000" w:themeColor="text1"/>
                <w:lang w:eastAsia="pt-BR"/>
              </w:rPr>
            </w:pPr>
            <w:r w:rsidRPr="00551417">
              <w:rPr>
                <w:rFonts w:cs="Arial"/>
                <w:color w:val="000000" w:themeColor="text1"/>
              </w:rPr>
              <w:t>3,84</w:t>
            </w:r>
          </w:p>
        </w:tc>
        <w:tc>
          <w:tcPr>
            <w:tcW w:w="626" w:type="pct"/>
            <w:tcBorders>
              <w:top w:val="single" w:sz="4" w:space="0" w:color="auto"/>
              <w:left w:val="nil"/>
              <w:right w:val="nil"/>
            </w:tcBorders>
            <w:vAlign w:val="center"/>
          </w:tcPr>
          <w:p w14:paraId="357E4482" w14:textId="77777777" w:rsidR="00770F9D" w:rsidRPr="00551417" w:rsidRDefault="00770F9D" w:rsidP="00064494">
            <w:pPr>
              <w:jc w:val="center"/>
              <w:rPr>
                <w:rFonts w:cs="Arial"/>
                <w:b/>
                <w:bCs/>
                <w:color w:val="000000"/>
                <w:lang w:eastAsia="pt-BR"/>
              </w:rPr>
            </w:pPr>
            <w:r w:rsidRPr="00551417">
              <w:rPr>
                <w:rFonts w:cs="Arial"/>
                <w:color w:val="000000"/>
                <w:lang w:eastAsia="pt-BR"/>
              </w:rPr>
              <w:t>*</w:t>
            </w:r>
          </w:p>
        </w:tc>
      </w:tr>
      <w:tr w:rsidR="00770F9D" w:rsidRPr="00551417" w14:paraId="46DF7D47" w14:textId="77777777" w:rsidTr="00064494">
        <w:trPr>
          <w:trHeight w:val="254"/>
        </w:trPr>
        <w:tc>
          <w:tcPr>
            <w:tcW w:w="858" w:type="pct"/>
            <w:tcBorders>
              <w:left w:val="nil"/>
              <w:bottom w:val="single" w:sz="4" w:space="0" w:color="auto"/>
              <w:right w:val="nil"/>
            </w:tcBorders>
            <w:noWrap/>
            <w:vAlign w:val="center"/>
          </w:tcPr>
          <w:p w14:paraId="35EC0C8C" w14:textId="77777777" w:rsidR="00770F9D" w:rsidRPr="00551417" w:rsidRDefault="00770F9D" w:rsidP="00064494">
            <w:pPr>
              <w:jc w:val="center"/>
              <w:rPr>
                <w:rFonts w:cs="Arial"/>
                <w:color w:val="000000"/>
              </w:rPr>
            </w:pPr>
            <w:proofErr w:type="spellStart"/>
            <w:r w:rsidRPr="00551417">
              <w:rPr>
                <w:rFonts w:cs="Arial"/>
                <w:color w:val="000000"/>
              </w:rPr>
              <w:t>Ausente</w:t>
            </w:r>
            <w:proofErr w:type="spellEnd"/>
          </w:p>
        </w:tc>
        <w:tc>
          <w:tcPr>
            <w:tcW w:w="761" w:type="pct"/>
            <w:tcBorders>
              <w:left w:val="nil"/>
              <w:bottom w:val="single" w:sz="4" w:space="0" w:color="auto"/>
              <w:right w:val="nil"/>
            </w:tcBorders>
            <w:vAlign w:val="center"/>
          </w:tcPr>
          <w:p w14:paraId="3BAA326C" w14:textId="77777777" w:rsidR="00770F9D" w:rsidRPr="00551417" w:rsidRDefault="00770F9D" w:rsidP="00064494">
            <w:pPr>
              <w:jc w:val="center"/>
              <w:rPr>
                <w:rFonts w:cs="Arial"/>
              </w:rPr>
            </w:pPr>
            <w:r w:rsidRPr="00551417">
              <w:rPr>
                <w:rFonts w:cs="Arial"/>
              </w:rPr>
              <w:t>1</w:t>
            </w:r>
          </w:p>
        </w:tc>
        <w:tc>
          <w:tcPr>
            <w:tcW w:w="678" w:type="pct"/>
            <w:tcBorders>
              <w:left w:val="nil"/>
              <w:bottom w:val="single" w:sz="4" w:space="0" w:color="auto"/>
              <w:right w:val="nil"/>
            </w:tcBorders>
            <w:noWrap/>
            <w:vAlign w:val="center"/>
          </w:tcPr>
          <w:p w14:paraId="0B5D31BA" w14:textId="77777777" w:rsidR="00770F9D" w:rsidRPr="00551417" w:rsidRDefault="00770F9D" w:rsidP="00064494">
            <w:pPr>
              <w:jc w:val="center"/>
              <w:rPr>
                <w:rFonts w:cs="Arial"/>
              </w:rPr>
            </w:pPr>
            <w:r w:rsidRPr="00551417">
              <w:rPr>
                <w:rFonts w:cs="Arial"/>
              </w:rPr>
              <w:t>33</w:t>
            </w:r>
          </w:p>
        </w:tc>
        <w:tc>
          <w:tcPr>
            <w:tcW w:w="829" w:type="pct"/>
            <w:tcBorders>
              <w:left w:val="nil"/>
              <w:bottom w:val="single" w:sz="4" w:space="0" w:color="auto"/>
              <w:right w:val="nil"/>
            </w:tcBorders>
            <w:noWrap/>
            <w:vAlign w:val="center"/>
          </w:tcPr>
          <w:p w14:paraId="114973E8" w14:textId="77777777" w:rsidR="00770F9D" w:rsidRPr="00551417" w:rsidRDefault="00770F9D" w:rsidP="00064494">
            <w:pPr>
              <w:jc w:val="center"/>
              <w:rPr>
                <w:rFonts w:cs="Arial"/>
              </w:rPr>
            </w:pPr>
            <w:r w:rsidRPr="00551417">
              <w:rPr>
                <w:rFonts w:cs="Arial"/>
              </w:rPr>
              <w:t>90</w:t>
            </w:r>
          </w:p>
        </w:tc>
        <w:tc>
          <w:tcPr>
            <w:tcW w:w="625" w:type="pct"/>
            <w:tcBorders>
              <w:left w:val="nil"/>
              <w:bottom w:val="single" w:sz="4" w:space="0" w:color="auto"/>
              <w:right w:val="nil"/>
            </w:tcBorders>
            <w:vAlign w:val="center"/>
          </w:tcPr>
          <w:p w14:paraId="49F03BC2" w14:textId="77777777" w:rsidR="00770F9D" w:rsidRPr="00551417" w:rsidRDefault="00770F9D" w:rsidP="00064494">
            <w:pPr>
              <w:jc w:val="center"/>
              <w:rPr>
                <w:rFonts w:cs="Arial"/>
                <w:b/>
                <w:bCs/>
                <w:color w:val="000000"/>
                <w:lang w:eastAsia="pt-BR"/>
              </w:rPr>
            </w:pPr>
          </w:p>
        </w:tc>
        <w:tc>
          <w:tcPr>
            <w:tcW w:w="623" w:type="pct"/>
            <w:tcBorders>
              <w:left w:val="nil"/>
              <w:bottom w:val="single" w:sz="4" w:space="0" w:color="auto"/>
              <w:right w:val="nil"/>
            </w:tcBorders>
            <w:noWrap/>
            <w:vAlign w:val="center"/>
          </w:tcPr>
          <w:p w14:paraId="20316F53" w14:textId="77777777" w:rsidR="00770F9D" w:rsidRPr="00551417" w:rsidRDefault="00770F9D" w:rsidP="00064494">
            <w:pPr>
              <w:jc w:val="center"/>
              <w:rPr>
                <w:rFonts w:cs="Arial"/>
                <w:b/>
                <w:bCs/>
                <w:color w:val="000000"/>
                <w:lang w:eastAsia="pt-BR"/>
              </w:rPr>
            </w:pPr>
          </w:p>
        </w:tc>
        <w:tc>
          <w:tcPr>
            <w:tcW w:w="626" w:type="pct"/>
            <w:tcBorders>
              <w:left w:val="nil"/>
              <w:bottom w:val="single" w:sz="4" w:space="0" w:color="auto"/>
              <w:right w:val="nil"/>
            </w:tcBorders>
            <w:vAlign w:val="center"/>
          </w:tcPr>
          <w:p w14:paraId="23888192" w14:textId="77777777" w:rsidR="00770F9D" w:rsidRPr="00551417" w:rsidRDefault="00770F9D" w:rsidP="00064494">
            <w:pPr>
              <w:jc w:val="center"/>
              <w:rPr>
                <w:rFonts w:cs="Arial"/>
                <w:b/>
                <w:bCs/>
                <w:color w:val="000000"/>
                <w:lang w:eastAsia="pt-BR"/>
              </w:rPr>
            </w:pPr>
          </w:p>
        </w:tc>
      </w:tr>
      <w:tr w:rsidR="00770F9D" w:rsidRPr="00551417" w14:paraId="6C080626" w14:textId="77777777" w:rsidTr="00064494">
        <w:trPr>
          <w:trHeight w:val="254"/>
        </w:trPr>
        <w:tc>
          <w:tcPr>
            <w:tcW w:w="858" w:type="pct"/>
            <w:tcBorders>
              <w:top w:val="single" w:sz="4" w:space="0" w:color="auto"/>
              <w:left w:val="nil"/>
              <w:bottom w:val="single" w:sz="4" w:space="0" w:color="auto"/>
              <w:right w:val="nil"/>
            </w:tcBorders>
            <w:noWrap/>
            <w:vAlign w:val="center"/>
          </w:tcPr>
          <w:p w14:paraId="06D5F253" w14:textId="77777777" w:rsidR="00770F9D" w:rsidRPr="00551417" w:rsidRDefault="00770F9D" w:rsidP="00064494">
            <w:pPr>
              <w:jc w:val="center"/>
              <w:rPr>
                <w:rFonts w:cs="Arial"/>
                <w:color w:val="000000"/>
              </w:rPr>
            </w:pPr>
            <w:proofErr w:type="spellStart"/>
            <w:r w:rsidRPr="00551417">
              <w:rPr>
                <w:rFonts w:cs="Arial"/>
                <w:b/>
                <w:bCs/>
                <w:color w:val="000000"/>
                <w:lang w:eastAsia="pt-BR"/>
              </w:rPr>
              <w:t>Coloração</w:t>
            </w:r>
            <w:proofErr w:type="spellEnd"/>
            <w:r w:rsidRPr="00551417">
              <w:rPr>
                <w:rFonts w:cs="Arial"/>
                <w:b/>
                <w:bCs/>
                <w:color w:val="000000"/>
                <w:lang w:eastAsia="pt-BR"/>
              </w:rPr>
              <w:t xml:space="preserve"> dos </w:t>
            </w:r>
            <w:proofErr w:type="spellStart"/>
            <w:r w:rsidRPr="00551417">
              <w:rPr>
                <w:rFonts w:cs="Arial"/>
                <w:b/>
                <w:bCs/>
                <w:color w:val="000000"/>
                <w:lang w:eastAsia="pt-BR"/>
              </w:rPr>
              <w:t>frutos</w:t>
            </w:r>
            <w:proofErr w:type="spellEnd"/>
          </w:p>
        </w:tc>
        <w:tc>
          <w:tcPr>
            <w:tcW w:w="761" w:type="pct"/>
            <w:tcBorders>
              <w:top w:val="single" w:sz="4" w:space="0" w:color="auto"/>
              <w:left w:val="nil"/>
              <w:bottom w:val="single" w:sz="4" w:space="0" w:color="auto"/>
              <w:right w:val="nil"/>
            </w:tcBorders>
            <w:vAlign w:val="center"/>
          </w:tcPr>
          <w:p w14:paraId="58BE1259"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Proporção</w:t>
            </w:r>
            <w:proofErr w:type="spellEnd"/>
          </w:p>
          <w:p w14:paraId="0ED2C304" w14:textId="77777777" w:rsidR="00770F9D" w:rsidRPr="00551417" w:rsidRDefault="00770F9D" w:rsidP="00064494">
            <w:pPr>
              <w:jc w:val="center"/>
              <w:rPr>
                <w:rFonts w:cs="Arial"/>
              </w:rPr>
            </w:pPr>
            <w:proofErr w:type="spellStart"/>
            <w:r w:rsidRPr="00551417">
              <w:rPr>
                <w:rFonts w:cs="Arial"/>
                <w:b/>
                <w:bCs/>
                <w:color w:val="000000"/>
                <w:lang w:eastAsia="pt-BR"/>
              </w:rPr>
              <w:t>Fenótipos</w:t>
            </w:r>
            <w:proofErr w:type="spellEnd"/>
          </w:p>
        </w:tc>
        <w:tc>
          <w:tcPr>
            <w:tcW w:w="678" w:type="pct"/>
            <w:tcBorders>
              <w:top w:val="single" w:sz="4" w:space="0" w:color="auto"/>
              <w:left w:val="nil"/>
              <w:bottom w:val="single" w:sz="4" w:space="0" w:color="auto"/>
              <w:right w:val="nil"/>
            </w:tcBorders>
            <w:noWrap/>
            <w:vAlign w:val="center"/>
          </w:tcPr>
          <w:p w14:paraId="46902C65"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Frequência</w:t>
            </w:r>
            <w:proofErr w:type="spellEnd"/>
          </w:p>
          <w:p w14:paraId="24040485" w14:textId="77777777" w:rsidR="00770F9D" w:rsidRPr="00551417" w:rsidRDefault="00770F9D" w:rsidP="00064494">
            <w:pPr>
              <w:jc w:val="center"/>
              <w:rPr>
                <w:rFonts w:cs="Arial"/>
              </w:rPr>
            </w:pPr>
            <w:proofErr w:type="spellStart"/>
            <w:r w:rsidRPr="00551417">
              <w:rPr>
                <w:rFonts w:cs="Arial"/>
                <w:b/>
                <w:bCs/>
                <w:color w:val="000000"/>
                <w:lang w:eastAsia="pt-BR"/>
              </w:rPr>
              <w:t>Observada</w:t>
            </w:r>
            <w:proofErr w:type="spellEnd"/>
          </w:p>
        </w:tc>
        <w:tc>
          <w:tcPr>
            <w:tcW w:w="829" w:type="pct"/>
            <w:tcBorders>
              <w:top w:val="single" w:sz="4" w:space="0" w:color="auto"/>
              <w:left w:val="nil"/>
              <w:bottom w:val="single" w:sz="4" w:space="0" w:color="auto"/>
              <w:right w:val="nil"/>
            </w:tcBorders>
            <w:noWrap/>
            <w:vAlign w:val="center"/>
          </w:tcPr>
          <w:p w14:paraId="492E3663" w14:textId="77777777" w:rsidR="00770F9D" w:rsidRPr="00551417" w:rsidRDefault="00770F9D" w:rsidP="00064494">
            <w:pPr>
              <w:jc w:val="center"/>
              <w:rPr>
                <w:rFonts w:cs="Arial"/>
              </w:rPr>
            </w:pPr>
            <w:proofErr w:type="spellStart"/>
            <w:r w:rsidRPr="00551417">
              <w:rPr>
                <w:rFonts w:cs="Arial"/>
                <w:b/>
                <w:bCs/>
                <w:color w:val="000000"/>
                <w:lang w:eastAsia="pt-BR"/>
              </w:rPr>
              <w:t>Frequência</w:t>
            </w:r>
            <w:proofErr w:type="spellEnd"/>
            <w:r w:rsidRPr="00551417">
              <w:rPr>
                <w:rFonts w:cs="Arial"/>
                <w:b/>
                <w:bCs/>
                <w:color w:val="000000"/>
                <w:lang w:eastAsia="pt-BR"/>
              </w:rPr>
              <w:t xml:space="preserve"> </w:t>
            </w:r>
            <w:proofErr w:type="spellStart"/>
            <w:r w:rsidRPr="00551417">
              <w:rPr>
                <w:rFonts w:cs="Arial"/>
                <w:b/>
                <w:bCs/>
                <w:color w:val="000000"/>
                <w:lang w:eastAsia="pt-BR"/>
              </w:rPr>
              <w:t>Esperada</w:t>
            </w:r>
            <w:proofErr w:type="spellEnd"/>
          </w:p>
        </w:tc>
        <w:tc>
          <w:tcPr>
            <w:tcW w:w="625" w:type="pct"/>
            <w:tcBorders>
              <w:top w:val="single" w:sz="4" w:space="0" w:color="auto"/>
              <w:left w:val="nil"/>
              <w:bottom w:val="single" w:sz="4" w:space="0" w:color="auto"/>
              <w:right w:val="nil"/>
            </w:tcBorders>
            <w:vAlign w:val="bottom"/>
          </w:tcPr>
          <w:p w14:paraId="0CE9462A" w14:textId="77777777" w:rsidR="00770F9D" w:rsidRPr="00551417" w:rsidRDefault="00770F9D" w:rsidP="00064494">
            <w:pPr>
              <w:jc w:val="center"/>
              <w:rPr>
                <w:rFonts w:cs="Arial"/>
                <w:b/>
                <w:bCs/>
                <w:color w:val="000000"/>
                <w:lang w:eastAsia="pt-BR"/>
              </w:rPr>
            </w:pPr>
            <w:r>
              <w:t>X</w:t>
            </w:r>
            <w:r>
              <w:rPr>
                <w:vertAlign w:val="superscript"/>
              </w:rPr>
              <w:t>2</w:t>
            </w:r>
            <w:r>
              <w:rPr>
                <w:vertAlign w:val="subscript"/>
              </w:rPr>
              <w:t>c</w:t>
            </w:r>
            <w:r w:rsidRPr="00551417">
              <w:rPr>
                <w:rFonts w:cs="Arial"/>
                <w:b/>
                <w:bCs/>
                <w:color w:val="000000"/>
                <w:lang w:eastAsia="pt-BR"/>
              </w:rPr>
              <w:t xml:space="preserve">  </w:t>
            </w:r>
          </w:p>
          <w:p w14:paraId="6C3576B2"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Calculado</w:t>
            </w:r>
            <w:proofErr w:type="spellEnd"/>
          </w:p>
        </w:tc>
        <w:tc>
          <w:tcPr>
            <w:tcW w:w="623" w:type="pct"/>
            <w:tcBorders>
              <w:top w:val="single" w:sz="4" w:space="0" w:color="auto"/>
              <w:left w:val="nil"/>
              <w:bottom w:val="single" w:sz="4" w:space="0" w:color="auto"/>
              <w:right w:val="nil"/>
            </w:tcBorders>
            <w:noWrap/>
            <w:vAlign w:val="bottom"/>
          </w:tcPr>
          <w:p w14:paraId="5A1788C4" w14:textId="77777777" w:rsidR="00770F9D" w:rsidRPr="00551417" w:rsidRDefault="00770F9D" w:rsidP="00064494">
            <w:pPr>
              <w:jc w:val="center"/>
              <w:rPr>
                <w:rFonts w:cs="Arial"/>
                <w:b/>
                <w:bCs/>
                <w:color w:val="000000"/>
                <w:lang w:eastAsia="pt-BR"/>
              </w:rPr>
            </w:pPr>
            <w:r>
              <w:t>X</w:t>
            </w:r>
            <w:r>
              <w:rPr>
                <w:vertAlign w:val="superscript"/>
              </w:rPr>
              <w:t>2</w:t>
            </w:r>
            <w:r w:rsidRPr="00551417">
              <w:rPr>
                <w:rFonts w:cs="Arial"/>
                <w:b/>
                <w:bCs/>
                <w:color w:val="000000"/>
                <w:lang w:eastAsia="pt-BR"/>
              </w:rPr>
              <w:t xml:space="preserve">  </w:t>
            </w:r>
          </w:p>
          <w:p w14:paraId="53E6BC04"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Tabelado</w:t>
            </w:r>
            <w:proofErr w:type="spellEnd"/>
          </w:p>
        </w:tc>
        <w:tc>
          <w:tcPr>
            <w:tcW w:w="626" w:type="pct"/>
            <w:tcBorders>
              <w:top w:val="single" w:sz="4" w:space="0" w:color="auto"/>
              <w:left w:val="nil"/>
              <w:bottom w:val="single" w:sz="4" w:space="0" w:color="auto"/>
              <w:right w:val="nil"/>
            </w:tcBorders>
            <w:vAlign w:val="center"/>
          </w:tcPr>
          <w:p w14:paraId="55C7C61C" w14:textId="77777777" w:rsidR="00770F9D" w:rsidRPr="00551417" w:rsidRDefault="00770F9D" w:rsidP="00064494">
            <w:pPr>
              <w:jc w:val="center"/>
              <w:rPr>
                <w:rFonts w:cs="Arial"/>
                <w:b/>
                <w:bCs/>
                <w:color w:val="000000"/>
                <w:lang w:eastAsia="pt-BR"/>
              </w:rPr>
            </w:pPr>
            <w:proofErr w:type="spellStart"/>
            <w:r w:rsidRPr="00551417">
              <w:rPr>
                <w:rFonts w:cs="Arial"/>
                <w:b/>
                <w:bCs/>
                <w:color w:val="000000"/>
                <w:lang w:eastAsia="pt-BR"/>
              </w:rPr>
              <w:t>Resultado</w:t>
            </w:r>
            <w:proofErr w:type="spellEnd"/>
          </w:p>
        </w:tc>
      </w:tr>
      <w:tr w:rsidR="00770F9D" w:rsidRPr="00551417" w14:paraId="5D63F280" w14:textId="77777777" w:rsidTr="00064494">
        <w:trPr>
          <w:trHeight w:val="254"/>
        </w:trPr>
        <w:tc>
          <w:tcPr>
            <w:tcW w:w="858" w:type="pct"/>
            <w:tcBorders>
              <w:top w:val="single" w:sz="4" w:space="0" w:color="auto"/>
              <w:left w:val="nil"/>
              <w:right w:val="nil"/>
            </w:tcBorders>
            <w:noWrap/>
            <w:vAlign w:val="center"/>
          </w:tcPr>
          <w:p w14:paraId="0AE0C1D1" w14:textId="77777777" w:rsidR="00770F9D" w:rsidRPr="00551417" w:rsidRDefault="00770F9D" w:rsidP="00064494">
            <w:pPr>
              <w:jc w:val="center"/>
              <w:rPr>
                <w:rFonts w:cs="Arial"/>
                <w:color w:val="000000"/>
              </w:rPr>
            </w:pPr>
            <w:r w:rsidRPr="00551417">
              <w:rPr>
                <w:rFonts w:cs="Arial"/>
                <w:color w:val="000000"/>
              </w:rPr>
              <w:t>Verde claro</w:t>
            </w:r>
          </w:p>
        </w:tc>
        <w:tc>
          <w:tcPr>
            <w:tcW w:w="761" w:type="pct"/>
            <w:tcBorders>
              <w:top w:val="single" w:sz="4" w:space="0" w:color="auto"/>
              <w:left w:val="nil"/>
              <w:right w:val="nil"/>
            </w:tcBorders>
            <w:vAlign w:val="center"/>
          </w:tcPr>
          <w:p w14:paraId="6B781284" w14:textId="77777777" w:rsidR="00770F9D" w:rsidRPr="00551417" w:rsidRDefault="00770F9D" w:rsidP="00064494">
            <w:pPr>
              <w:jc w:val="center"/>
              <w:rPr>
                <w:rFonts w:cs="Arial"/>
              </w:rPr>
            </w:pPr>
            <w:r w:rsidRPr="00551417">
              <w:rPr>
                <w:rFonts w:cs="Arial"/>
                <w:color w:val="000000"/>
              </w:rPr>
              <w:t>1</w:t>
            </w:r>
          </w:p>
        </w:tc>
        <w:tc>
          <w:tcPr>
            <w:tcW w:w="678" w:type="pct"/>
            <w:tcBorders>
              <w:top w:val="single" w:sz="4" w:space="0" w:color="auto"/>
              <w:left w:val="nil"/>
              <w:right w:val="nil"/>
            </w:tcBorders>
            <w:noWrap/>
            <w:vAlign w:val="center"/>
          </w:tcPr>
          <w:p w14:paraId="786B3681" w14:textId="77777777" w:rsidR="00770F9D" w:rsidRPr="00551417" w:rsidRDefault="00770F9D" w:rsidP="00064494">
            <w:pPr>
              <w:jc w:val="center"/>
              <w:rPr>
                <w:rFonts w:cs="Arial"/>
              </w:rPr>
            </w:pPr>
            <w:r w:rsidRPr="00551417">
              <w:rPr>
                <w:rFonts w:cs="Arial"/>
                <w:color w:val="000000"/>
              </w:rPr>
              <w:t>107</w:t>
            </w:r>
          </w:p>
        </w:tc>
        <w:tc>
          <w:tcPr>
            <w:tcW w:w="829" w:type="pct"/>
            <w:tcBorders>
              <w:top w:val="single" w:sz="4" w:space="0" w:color="auto"/>
              <w:left w:val="nil"/>
              <w:right w:val="nil"/>
            </w:tcBorders>
            <w:noWrap/>
            <w:vAlign w:val="center"/>
          </w:tcPr>
          <w:p w14:paraId="4416EA13" w14:textId="77777777" w:rsidR="00770F9D" w:rsidRPr="00551417" w:rsidRDefault="00770F9D" w:rsidP="00064494">
            <w:pPr>
              <w:jc w:val="center"/>
              <w:rPr>
                <w:rFonts w:cs="Arial"/>
              </w:rPr>
            </w:pPr>
            <w:r w:rsidRPr="00551417">
              <w:rPr>
                <w:rFonts w:cs="Arial"/>
                <w:color w:val="000000"/>
              </w:rPr>
              <w:t>250</w:t>
            </w:r>
          </w:p>
        </w:tc>
        <w:tc>
          <w:tcPr>
            <w:tcW w:w="625" w:type="pct"/>
            <w:tcBorders>
              <w:top w:val="single" w:sz="4" w:space="0" w:color="auto"/>
              <w:left w:val="nil"/>
              <w:right w:val="nil"/>
            </w:tcBorders>
            <w:vAlign w:val="bottom"/>
          </w:tcPr>
          <w:p w14:paraId="3E1EB471" w14:textId="77777777" w:rsidR="00770F9D" w:rsidRPr="00551417" w:rsidRDefault="00770F9D" w:rsidP="00064494">
            <w:pPr>
              <w:jc w:val="center"/>
              <w:rPr>
                <w:rFonts w:cs="Arial"/>
                <w:b/>
                <w:bCs/>
                <w:color w:val="000000"/>
                <w:lang w:eastAsia="pt-BR"/>
              </w:rPr>
            </w:pPr>
          </w:p>
        </w:tc>
        <w:tc>
          <w:tcPr>
            <w:tcW w:w="623" w:type="pct"/>
            <w:tcBorders>
              <w:top w:val="single" w:sz="4" w:space="0" w:color="auto"/>
              <w:left w:val="nil"/>
              <w:right w:val="nil"/>
            </w:tcBorders>
            <w:noWrap/>
            <w:vAlign w:val="bottom"/>
          </w:tcPr>
          <w:p w14:paraId="3AFD2F37" w14:textId="77777777" w:rsidR="00770F9D" w:rsidRPr="00551417" w:rsidRDefault="00770F9D" w:rsidP="00064494">
            <w:pPr>
              <w:jc w:val="center"/>
              <w:rPr>
                <w:rFonts w:cs="Arial"/>
                <w:b/>
                <w:bCs/>
                <w:color w:val="000000"/>
                <w:lang w:eastAsia="pt-BR"/>
              </w:rPr>
            </w:pPr>
          </w:p>
        </w:tc>
        <w:tc>
          <w:tcPr>
            <w:tcW w:w="626" w:type="pct"/>
            <w:tcBorders>
              <w:top w:val="single" w:sz="4" w:space="0" w:color="auto"/>
              <w:left w:val="nil"/>
              <w:right w:val="nil"/>
            </w:tcBorders>
            <w:vAlign w:val="center"/>
          </w:tcPr>
          <w:p w14:paraId="1E09147E" w14:textId="77777777" w:rsidR="00770F9D" w:rsidRPr="00551417" w:rsidRDefault="00770F9D" w:rsidP="00064494">
            <w:pPr>
              <w:jc w:val="center"/>
              <w:rPr>
                <w:rFonts w:cs="Arial"/>
                <w:b/>
                <w:bCs/>
                <w:color w:val="000000"/>
                <w:lang w:eastAsia="pt-BR"/>
              </w:rPr>
            </w:pPr>
          </w:p>
        </w:tc>
      </w:tr>
      <w:tr w:rsidR="00770F9D" w:rsidRPr="00551417" w14:paraId="42AEE78B" w14:textId="77777777" w:rsidTr="00064494">
        <w:trPr>
          <w:trHeight w:val="254"/>
        </w:trPr>
        <w:tc>
          <w:tcPr>
            <w:tcW w:w="858" w:type="pct"/>
            <w:tcBorders>
              <w:left w:val="nil"/>
              <w:right w:val="nil"/>
            </w:tcBorders>
            <w:noWrap/>
            <w:vAlign w:val="center"/>
          </w:tcPr>
          <w:p w14:paraId="5E5AF256" w14:textId="77777777" w:rsidR="00770F9D" w:rsidRPr="00551417" w:rsidRDefault="00770F9D" w:rsidP="00064494">
            <w:pPr>
              <w:jc w:val="center"/>
              <w:rPr>
                <w:rFonts w:cs="Arial"/>
                <w:color w:val="000000"/>
              </w:rPr>
            </w:pPr>
            <w:r w:rsidRPr="00551417">
              <w:rPr>
                <w:rFonts w:cs="Arial"/>
                <w:color w:val="000000"/>
              </w:rPr>
              <w:t>Verde</w:t>
            </w:r>
          </w:p>
        </w:tc>
        <w:tc>
          <w:tcPr>
            <w:tcW w:w="761" w:type="pct"/>
            <w:tcBorders>
              <w:left w:val="nil"/>
              <w:right w:val="nil"/>
            </w:tcBorders>
            <w:vAlign w:val="center"/>
          </w:tcPr>
          <w:p w14:paraId="620FC547" w14:textId="77777777" w:rsidR="00770F9D" w:rsidRPr="00551417" w:rsidRDefault="00770F9D" w:rsidP="00064494">
            <w:pPr>
              <w:jc w:val="center"/>
              <w:rPr>
                <w:rFonts w:cs="Arial"/>
              </w:rPr>
            </w:pPr>
            <w:r w:rsidRPr="00551417">
              <w:rPr>
                <w:rFonts w:cs="Arial"/>
              </w:rPr>
              <w:t>1</w:t>
            </w:r>
          </w:p>
        </w:tc>
        <w:tc>
          <w:tcPr>
            <w:tcW w:w="678" w:type="pct"/>
            <w:tcBorders>
              <w:left w:val="nil"/>
              <w:right w:val="nil"/>
            </w:tcBorders>
            <w:noWrap/>
            <w:vAlign w:val="center"/>
          </w:tcPr>
          <w:p w14:paraId="12100E30" w14:textId="77777777" w:rsidR="00770F9D" w:rsidRPr="00551417" w:rsidRDefault="00770F9D" w:rsidP="00064494">
            <w:pPr>
              <w:jc w:val="center"/>
              <w:rPr>
                <w:rFonts w:cs="Arial"/>
              </w:rPr>
            </w:pPr>
            <w:r w:rsidRPr="00551417">
              <w:rPr>
                <w:rFonts w:cs="Arial"/>
              </w:rPr>
              <w:t>786</w:t>
            </w:r>
          </w:p>
        </w:tc>
        <w:tc>
          <w:tcPr>
            <w:tcW w:w="829" w:type="pct"/>
            <w:tcBorders>
              <w:left w:val="nil"/>
              <w:right w:val="nil"/>
            </w:tcBorders>
            <w:noWrap/>
            <w:vAlign w:val="center"/>
          </w:tcPr>
          <w:p w14:paraId="0CFCEF4E" w14:textId="77777777" w:rsidR="00770F9D" w:rsidRPr="00551417" w:rsidRDefault="00770F9D" w:rsidP="00064494">
            <w:pPr>
              <w:jc w:val="center"/>
              <w:rPr>
                <w:rFonts w:cs="Arial"/>
              </w:rPr>
            </w:pPr>
            <w:r w:rsidRPr="00551417">
              <w:rPr>
                <w:rFonts w:cs="Arial"/>
              </w:rPr>
              <w:t>250</w:t>
            </w:r>
          </w:p>
        </w:tc>
        <w:tc>
          <w:tcPr>
            <w:tcW w:w="625" w:type="pct"/>
            <w:tcBorders>
              <w:left w:val="nil"/>
              <w:right w:val="nil"/>
            </w:tcBorders>
            <w:vAlign w:val="bottom"/>
          </w:tcPr>
          <w:p w14:paraId="5E7528B9" w14:textId="77777777" w:rsidR="00770F9D" w:rsidRPr="00551417" w:rsidRDefault="00770F9D" w:rsidP="00064494">
            <w:pPr>
              <w:jc w:val="center"/>
              <w:rPr>
                <w:rFonts w:cs="Arial"/>
                <w:color w:val="000000"/>
                <w:lang w:eastAsia="pt-BR"/>
              </w:rPr>
            </w:pPr>
            <w:r w:rsidRPr="00551417">
              <w:rPr>
                <w:rFonts w:cs="Arial"/>
                <w:color w:val="000000"/>
                <w:lang w:eastAsia="pt-BR"/>
              </w:rPr>
              <w:t>1541,15</w:t>
            </w:r>
          </w:p>
        </w:tc>
        <w:tc>
          <w:tcPr>
            <w:tcW w:w="623" w:type="pct"/>
            <w:tcBorders>
              <w:left w:val="nil"/>
              <w:right w:val="nil"/>
            </w:tcBorders>
            <w:noWrap/>
            <w:vAlign w:val="bottom"/>
          </w:tcPr>
          <w:p w14:paraId="4FA8338C" w14:textId="77777777" w:rsidR="00770F9D" w:rsidRPr="00551417" w:rsidRDefault="00770F9D" w:rsidP="00064494">
            <w:pPr>
              <w:jc w:val="center"/>
              <w:rPr>
                <w:rFonts w:cs="Arial"/>
                <w:color w:val="000000"/>
                <w:lang w:eastAsia="pt-BR"/>
              </w:rPr>
            </w:pPr>
            <w:r w:rsidRPr="00551417">
              <w:rPr>
                <w:rFonts w:cs="Arial"/>
                <w:color w:val="000000"/>
                <w:lang w:eastAsia="pt-BR"/>
              </w:rPr>
              <w:t>9,70</w:t>
            </w:r>
          </w:p>
        </w:tc>
        <w:tc>
          <w:tcPr>
            <w:tcW w:w="626" w:type="pct"/>
            <w:tcBorders>
              <w:left w:val="nil"/>
              <w:right w:val="nil"/>
            </w:tcBorders>
            <w:vAlign w:val="center"/>
          </w:tcPr>
          <w:p w14:paraId="02CE62BF" w14:textId="77777777" w:rsidR="00770F9D" w:rsidRPr="00551417" w:rsidRDefault="00770F9D" w:rsidP="00064494">
            <w:pPr>
              <w:jc w:val="center"/>
              <w:rPr>
                <w:rFonts w:cs="Arial"/>
                <w:b/>
                <w:bCs/>
                <w:color w:val="000000"/>
                <w:lang w:eastAsia="pt-BR"/>
              </w:rPr>
            </w:pPr>
            <w:r w:rsidRPr="00551417">
              <w:rPr>
                <w:rFonts w:cs="Arial"/>
                <w:b/>
                <w:bCs/>
                <w:color w:val="000000"/>
                <w:lang w:eastAsia="pt-BR"/>
              </w:rPr>
              <w:t>*</w:t>
            </w:r>
          </w:p>
        </w:tc>
      </w:tr>
      <w:tr w:rsidR="00770F9D" w:rsidRPr="00551417" w14:paraId="6D283763" w14:textId="77777777" w:rsidTr="00064494">
        <w:trPr>
          <w:trHeight w:val="254"/>
        </w:trPr>
        <w:tc>
          <w:tcPr>
            <w:tcW w:w="858" w:type="pct"/>
            <w:tcBorders>
              <w:left w:val="nil"/>
              <w:right w:val="nil"/>
            </w:tcBorders>
            <w:noWrap/>
            <w:vAlign w:val="center"/>
          </w:tcPr>
          <w:p w14:paraId="4AF59524" w14:textId="77777777" w:rsidR="00770F9D" w:rsidRPr="00551417" w:rsidRDefault="00770F9D" w:rsidP="00064494">
            <w:pPr>
              <w:jc w:val="center"/>
              <w:rPr>
                <w:rFonts w:cs="Arial"/>
                <w:color w:val="000000"/>
              </w:rPr>
            </w:pPr>
            <w:r w:rsidRPr="00551417">
              <w:rPr>
                <w:rFonts w:cs="Arial"/>
                <w:color w:val="000000"/>
              </w:rPr>
              <w:t xml:space="preserve">Verde </w:t>
            </w:r>
            <w:proofErr w:type="spellStart"/>
            <w:r w:rsidRPr="00551417">
              <w:rPr>
                <w:rFonts w:cs="Arial"/>
                <w:color w:val="000000"/>
              </w:rPr>
              <w:t>escuro</w:t>
            </w:r>
            <w:proofErr w:type="spellEnd"/>
          </w:p>
        </w:tc>
        <w:tc>
          <w:tcPr>
            <w:tcW w:w="761" w:type="pct"/>
            <w:tcBorders>
              <w:left w:val="nil"/>
              <w:right w:val="nil"/>
            </w:tcBorders>
            <w:vAlign w:val="center"/>
          </w:tcPr>
          <w:p w14:paraId="4A676829" w14:textId="77777777" w:rsidR="00770F9D" w:rsidRPr="00551417" w:rsidRDefault="00770F9D" w:rsidP="00064494">
            <w:pPr>
              <w:jc w:val="center"/>
              <w:rPr>
                <w:rFonts w:cs="Arial"/>
              </w:rPr>
            </w:pPr>
            <w:r w:rsidRPr="00551417">
              <w:rPr>
                <w:rFonts w:cs="Arial"/>
              </w:rPr>
              <w:t>1</w:t>
            </w:r>
          </w:p>
        </w:tc>
        <w:tc>
          <w:tcPr>
            <w:tcW w:w="678" w:type="pct"/>
            <w:tcBorders>
              <w:left w:val="nil"/>
              <w:right w:val="nil"/>
            </w:tcBorders>
            <w:noWrap/>
            <w:vAlign w:val="center"/>
          </w:tcPr>
          <w:p w14:paraId="7C13BDD0" w14:textId="77777777" w:rsidR="00770F9D" w:rsidRPr="00551417" w:rsidRDefault="00770F9D" w:rsidP="00064494">
            <w:pPr>
              <w:jc w:val="center"/>
              <w:rPr>
                <w:rFonts w:cs="Arial"/>
              </w:rPr>
            </w:pPr>
            <w:r w:rsidRPr="00551417">
              <w:rPr>
                <w:rFonts w:cs="Arial"/>
              </w:rPr>
              <w:t>67</w:t>
            </w:r>
          </w:p>
        </w:tc>
        <w:tc>
          <w:tcPr>
            <w:tcW w:w="829" w:type="pct"/>
            <w:tcBorders>
              <w:left w:val="nil"/>
              <w:right w:val="nil"/>
            </w:tcBorders>
            <w:noWrap/>
            <w:vAlign w:val="center"/>
          </w:tcPr>
          <w:p w14:paraId="1C65DB5C" w14:textId="77777777" w:rsidR="00770F9D" w:rsidRPr="00551417" w:rsidRDefault="00770F9D" w:rsidP="00064494">
            <w:pPr>
              <w:jc w:val="center"/>
              <w:rPr>
                <w:rFonts w:cs="Arial"/>
              </w:rPr>
            </w:pPr>
            <w:r w:rsidRPr="00551417">
              <w:rPr>
                <w:rFonts w:cs="Arial"/>
              </w:rPr>
              <w:t>250</w:t>
            </w:r>
          </w:p>
        </w:tc>
        <w:tc>
          <w:tcPr>
            <w:tcW w:w="625" w:type="pct"/>
            <w:tcBorders>
              <w:left w:val="nil"/>
              <w:right w:val="nil"/>
            </w:tcBorders>
            <w:vAlign w:val="bottom"/>
          </w:tcPr>
          <w:p w14:paraId="0A9D2993" w14:textId="77777777" w:rsidR="00770F9D" w:rsidRPr="00551417" w:rsidRDefault="00770F9D" w:rsidP="00064494">
            <w:pPr>
              <w:jc w:val="center"/>
              <w:rPr>
                <w:rFonts w:cs="Arial"/>
                <w:b/>
                <w:bCs/>
                <w:color w:val="000000"/>
                <w:lang w:eastAsia="pt-BR"/>
              </w:rPr>
            </w:pPr>
          </w:p>
        </w:tc>
        <w:tc>
          <w:tcPr>
            <w:tcW w:w="623" w:type="pct"/>
            <w:tcBorders>
              <w:left w:val="nil"/>
              <w:right w:val="nil"/>
            </w:tcBorders>
            <w:noWrap/>
            <w:vAlign w:val="bottom"/>
          </w:tcPr>
          <w:p w14:paraId="4A509503" w14:textId="77777777" w:rsidR="00770F9D" w:rsidRPr="00551417" w:rsidRDefault="00770F9D" w:rsidP="00064494">
            <w:pPr>
              <w:jc w:val="center"/>
              <w:rPr>
                <w:rFonts w:cs="Arial"/>
                <w:b/>
                <w:bCs/>
                <w:color w:val="000000"/>
                <w:lang w:eastAsia="pt-BR"/>
              </w:rPr>
            </w:pPr>
          </w:p>
        </w:tc>
        <w:tc>
          <w:tcPr>
            <w:tcW w:w="626" w:type="pct"/>
            <w:tcBorders>
              <w:left w:val="nil"/>
              <w:right w:val="nil"/>
            </w:tcBorders>
            <w:vAlign w:val="center"/>
          </w:tcPr>
          <w:p w14:paraId="10717F2A" w14:textId="77777777" w:rsidR="00770F9D" w:rsidRPr="00551417" w:rsidRDefault="00770F9D" w:rsidP="00064494">
            <w:pPr>
              <w:jc w:val="center"/>
              <w:rPr>
                <w:rFonts w:cs="Arial"/>
                <w:b/>
                <w:bCs/>
                <w:color w:val="000000"/>
                <w:lang w:eastAsia="pt-BR"/>
              </w:rPr>
            </w:pPr>
          </w:p>
        </w:tc>
      </w:tr>
      <w:tr w:rsidR="00770F9D" w:rsidRPr="00551417" w14:paraId="4D5AE4FE" w14:textId="77777777" w:rsidTr="00064494">
        <w:trPr>
          <w:trHeight w:val="254"/>
        </w:trPr>
        <w:tc>
          <w:tcPr>
            <w:tcW w:w="858" w:type="pct"/>
            <w:tcBorders>
              <w:left w:val="nil"/>
              <w:bottom w:val="single" w:sz="4" w:space="0" w:color="auto"/>
              <w:right w:val="nil"/>
            </w:tcBorders>
            <w:noWrap/>
            <w:vAlign w:val="center"/>
          </w:tcPr>
          <w:p w14:paraId="3AE1B598" w14:textId="77777777" w:rsidR="00770F9D" w:rsidRPr="00551417" w:rsidRDefault="00770F9D" w:rsidP="00064494">
            <w:pPr>
              <w:jc w:val="center"/>
              <w:rPr>
                <w:rFonts w:cs="Arial"/>
                <w:color w:val="000000"/>
              </w:rPr>
            </w:pPr>
            <w:r w:rsidRPr="00551417">
              <w:rPr>
                <w:rFonts w:cs="Arial"/>
                <w:color w:val="000000"/>
              </w:rPr>
              <w:t>Verde/Vermelho</w:t>
            </w:r>
          </w:p>
        </w:tc>
        <w:tc>
          <w:tcPr>
            <w:tcW w:w="761" w:type="pct"/>
            <w:tcBorders>
              <w:left w:val="nil"/>
              <w:bottom w:val="single" w:sz="4" w:space="0" w:color="auto"/>
              <w:right w:val="nil"/>
            </w:tcBorders>
            <w:vAlign w:val="center"/>
          </w:tcPr>
          <w:p w14:paraId="00005FF7" w14:textId="77777777" w:rsidR="00770F9D" w:rsidRPr="00551417" w:rsidRDefault="00770F9D" w:rsidP="00064494">
            <w:pPr>
              <w:jc w:val="center"/>
              <w:rPr>
                <w:rFonts w:cs="Arial"/>
              </w:rPr>
            </w:pPr>
            <w:r w:rsidRPr="00551417">
              <w:rPr>
                <w:rFonts w:cs="Arial"/>
              </w:rPr>
              <w:t>1</w:t>
            </w:r>
          </w:p>
        </w:tc>
        <w:tc>
          <w:tcPr>
            <w:tcW w:w="678" w:type="pct"/>
            <w:tcBorders>
              <w:left w:val="nil"/>
              <w:bottom w:val="single" w:sz="4" w:space="0" w:color="auto"/>
              <w:right w:val="nil"/>
            </w:tcBorders>
            <w:noWrap/>
            <w:vAlign w:val="center"/>
          </w:tcPr>
          <w:p w14:paraId="296E2EBE" w14:textId="77777777" w:rsidR="00770F9D" w:rsidRPr="00551417" w:rsidRDefault="00770F9D" w:rsidP="00064494">
            <w:pPr>
              <w:jc w:val="center"/>
              <w:rPr>
                <w:rFonts w:cs="Arial"/>
              </w:rPr>
            </w:pPr>
            <w:r w:rsidRPr="00551417">
              <w:rPr>
                <w:rFonts w:cs="Arial"/>
              </w:rPr>
              <w:t>40</w:t>
            </w:r>
          </w:p>
        </w:tc>
        <w:tc>
          <w:tcPr>
            <w:tcW w:w="829" w:type="pct"/>
            <w:tcBorders>
              <w:left w:val="nil"/>
              <w:bottom w:val="single" w:sz="4" w:space="0" w:color="auto"/>
              <w:right w:val="nil"/>
            </w:tcBorders>
            <w:noWrap/>
            <w:vAlign w:val="center"/>
          </w:tcPr>
          <w:p w14:paraId="030408B8" w14:textId="77777777" w:rsidR="00770F9D" w:rsidRPr="00551417" w:rsidRDefault="00770F9D" w:rsidP="00064494">
            <w:pPr>
              <w:jc w:val="center"/>
              <w:rPr>
                <w:rFonts w:cs="Arial"/>
              </w:rPr>
            </w:pPr>
            <w:r w:rsidRPr="00551417">
              <w:rPr>
                <w:rFonts w:cs="Arial"/>
              </w:rPr>
              <w:t>250</w:t>
            </w:r>
          </w:p>
        </w:tc>
        <w:tc>
          <w:tcPr>
            <w:tcW w:w="625" w:type="pct"/>
            <w:tcBorders>
              <w:left w:val="nil"/>
              <w:bottom w:val="single" w:sz="4" w:space="0" w:color="auto"/>
              <w:right w:val="nil"/>
            </w:tcBorders>
            <w:vAlign w:val="bottom"/>
          </w:tcPr>
          <w:p w14:paraId="4CCF2601" w14:textId="77777777" w:rsidR="00770F9D" w:rsidRPr="00551417" w:rsidRDefault="00770F9D" w:rsidP="00064494">
            <w:pPr>
              <w:jc w:val="center"/>
              <w:rPr>
                <w:rFonts w:cs="Arial"/>
                <w:b/>
                <w:bCs/>
                <w:color w:val="000000"/>
                <w:lang w:eastAsia="pt-BR"/>
              </w:rPr>
            </w:pPr>
          </w:p>
        </w:tc>
        <w:tc>
          <w:tcPr>
            <w:tcW w:w="623" w:type="pct"/>
            <w:tcBorders>
              <w:left w:val="nil"/>
              <w:bottom w:val="single" w:sz="4" w:space="0" w:color="auto"/>
              <w:right w:val="nil"/>
            </w:tcBorders>
            <w:noWrap/>
            <w:vAlign w:val="bottom"/>
          </w:tcPr>
          <w:p w14:paraId="41F1BFD2" w14:textId="77777777" w:rsidR="00770F9D" w:rsidRPr="00551417" w:rsidRDefault="00770F9D" w:rsidP="00064494">
            <w:pPr>
              <w:jc w:val="center"/>
              <w:rPr>
                <w:rFonts w:cs="Arial"/>
                <w:b/>
                <w:bCs/>
                <w:color w:val="000000"/>
                <w:lang w:eastAsia="pt-BR"/>
              </w:rPr>
            </w:pPr>
          </w:p>
        </w:tc>
        <w:tc>
          <w:tcPr>
            <w:tcW w:w="626" w:type="pct"/>
            <w:tcBorders>
              <w:left w:val="nil"/>
              <w:bottom w:val="single" w:sz="4" w:space="0" w:color="auto"/>
              <w:right w:val="nil"/>
            </w:tcBorders>
            <w:vAlign w:val="center"/>
          </w:tcPr>
          <w:p w14:paraId="7258A265" w14:textId="77777777" w:rsidR="00770F9D" w:rsidRPr="00551417" w:rsidRDefault="00770F9D" w:rsidP="00064494">
            <w:pPr>
              <w:jc w:val="center"/>
              <w:rPr>
                <w:rFonts w:cs="Arial"/>
                <w:b/>
                <w:bCs/>
                <w:color w:val="000000"/>
                <w:lang w:eastAsia="pt-BR"/>
              </w:rPr>
            </w:pPr>
          </w:p>
        </w:tc>
      </w:tr>
      <w:bookmarkEnd w:id="5"/>
    </w:tbl>
    <w:p w14:paraId="330FB81F" w14:textId="77777777" w:rsidR="00770F9D" w:rsidRPr="00551417" w:rsidRDefault="00770F9D" w:rsidP="00770F9D">
      <w:pPr>
        <w:ind w:firstLine="431"/>
        <w:rPr>
          <w:rFonts w:cs="Arial"/>
          <w:sz w:val="24"/>
          <w:szCs w:val="24"/>
        </w:rPr>
      </w:pPr>
    </w:p>
    <w:p w14:paraId="7D173A8D" w14:textId="77777777" w:rsidR="00770F9D" w:rsidRPr="00551417" w:rsidRDefault="00770F9D" w:rsidP="00770F9D">
      <w:pPr>
        <w:rPr>
          <w:rFonts w:cs="Arial"/>
          <w:color w:val="000000" w:themeColor="text1"/>
          <w:lang w:eastAsia="pt-BR"/>
        </w:rPr>
      </w:pPr>
      <w:proofErr w:type="spellStart"/>
      <w:r w:rsidRPr="00551417">
        <w:rPr>
          <w:rFonts w:cs="Arial"/>
          <w:color w:val="000000" w:themeColor="text1"/>
        </w:rPr>
        <w:t>Nota</w:t>
      </w:r>
      <w:proofErr w:type="spellEnd"/>
      <w:r w:rsidRPr="00551417">
        <w:rPr>
          <w:rFonts w:cs="Arial"/>
          <w:color w:val="000000" w:themeColor="text1"/>
        </w:rPr>
        <w:t xml:space="preserve">: ns: </w:t>
      </w:r>
      <w:proofErr w:type="spellStart"/>
      <w:r w:rsidRPr="00551417">
        <w:rPr>
          <w:rFonts w:cs="Arial"/>
          <w:color w:val="000000" w:themeColor="text1"/>
        </w:rPr>
        <w:t>Não</w:t>
      </w:r>
      <w:proofErr w:type="spellEnd"/>
      <w:r w:rsidRPr="00551417">
        <w:rPr>
          <w:rFonts w:cs="Arial"/>
          <w:color w:val="000000" w:themeColor="text1"/>
        </w:rPr>
        <w:t xml:space="preserve"> </w:t>
      </w:r>
      <w:proofErr w:type="spellStart"/>
      <w:r w:rsidRPr="00551417">
        <w:rPr>
          <w:rFonts w:cs="Arial"/>
          <w:color w:val="000000" w:themeColor="text1"/>
        </w:rPr>
        <w:t>significativo</w:t>
      </w:r>
      <w:proofErr w:type="spellEnd"/>
      <w:r w:rsidRPr="00551417">
        <w:rPr>
          <w:rFonts w:cs="Arial"/>
          <w:color w:val="000000" w:themeColor="text1"/>
        </w:rPr>
        <w:t xml:space="preserve">; *: </w:t>
      </w:r>
      <w:proofErr w:type="spellStart"/>
      <w:r w:rsidRPr="00551417">
        <w:rPr>
          <w:rFonts w:cs="Arial"/>
          <w:color w:val="000000" w:themeColor="text1"/>
        </w:rPr>
        <w:t>Significativo</w:t>
      </w:r>
      <w:proofErr w:type="spellEnd"/>
      <w:r w:rsidRPr="00551417">
        <w:rPr>
          <w:rFonts w:cs="Arial"/>
          <w:color w:val="000000" w:themeColor="text1"/>
        </w:rPr>
        <w:t xml:space="preserve">; </w:t>
      </w:r>
      <w:r>
        <w:t>X</w:t>
      </w:r>
      <w:r>
        <w:rPr>
          <w:vertAlign w:val="superscript"/>
        </w:rPr>
        <w:t>2</w:t>
      </w:r>
      <w:r w:rsidRPr="00551417">
        <w:rPr>
          <w:rFonts w:cs="Arial"/>
          <w:color w:val="000000" w:themeColor="text1"/>
          <w:lang w:eastAsia="pt-BR"/>
        </w:rPr>
        <w:t xml:space="preserve">: </w:t>
      </w:r>
      <w:proofErr w:type="spellStart"/>
      <w:r w:rsidRPr="00551417">
        <w:rPr>
          <w:rFonts w:cs="Arial"/>
          <w:color w:val="000000" w:themeColor="text1"/>
          <w:lang w:eastAsia="pt-BR"/>
        </w:rPr>
        <w:t>quí-quadrado</w:t>
      </w:r>
      <w:proofErr w:type="spellEnd"/>
      <w:r w:rsidRPr="00551417">
        <w:rPr>
          <w:rFonts w:cs="Arial"/>
          <w:color w:val="000000" w:themeColor="text1"/>
          <w:lang w:eastAsia="pt-BR"/>
        </w:rPr>
        <w:t>.</w:t>
      </w:r>
    </w:p>
    <w:p w14:paraId="7F2E2363" w14:textId="77777777" w:rsidR="00770F9D" w:rsidRPr="00551417" w:rsidRDefault="00770F9D" w:rsidP="00770F9D">
      <w:pPr>
        <w:rPr>
          <w:rFonts w:cs="Arial"/>
          <w:color w:val="000000" w:themeColor="text1"/>
          <w:sz w:val="24"/>
          <w:szCs w:val="24"/>
        </w:rPr>
      </w:pPr>
      <w:r w:rsidRPr="00551417">
        <w:rPr>
          <w:rFonts w:cs="Arial"/>
          <w:color w:val="000000" w:themeColor="text1"/>
          <w:sz w:val="24"/>
          <w:szCs w:val="24"/>
          <w:lang w:eastAsia="pt-BR"/>
        </w:rPr>
        <w:t xml:space="preserve"> </w:t>
      </w:r>
    </w:p>
    <w:p w14:paraId="28108A06" w14:textId="77777777" w:rsidR="00770F9D" w:rsidRPr="00551417" w:rsidRDefault="00770F9D" w:rsidP="00770F9D">
      <w:pPr>
        <w:ind w:firstLine="431"/>
        <w:rPr>
          <w:rFonts w:cs="Arial"/>
          <w:color w:val="000000" w:themeColor="text1"/>
          <w:sz w:val="24"/>
          <w:szCs w:val="24"/>
        </w:rPr>
      </w:pPr>
      <w:r w:rsidRPr="00551417">
        <w:rPr>
          <w:rFonts w:cs="Arial"/>
          <w:color w:val="000000" w:themeColor="text1"/>
          <w:sz w:val="24"/>
          <w:szCs w:val="24"/>
        </w:rPr>
        <w:lastRenderedPageBreak/>
        <w:t xml:space="preserve">Para a </w:t>
      </w:r>
      <w:proofErr w:type="spellStart"/>
      <w:r w:rsidRPr="00551417">
        <w:rPr>
          <w:rFonts w:cs="Arial"/>
          <w:color w:val="000000" w:themeColor="text1"/>
          <w:sz w:val="24"/>
          <w:szCs w:val="24"/>
        </w:rPr>
        <w:t>maioria</w:t>
      </w:r>
      <w:proofErr w:type="spellEnd"/>
      <w:r w:rsidRPr="00551417">
        <w:rPr>
          <w:rFonts w:cs="Arial"/>
          <w:color w:val="000000" w:themeColor="text1"/>
          <w:sz w:val="24"/>
          <w:szCs w:val="24"/>
        </w:rPr>
        <w:t xml:space="preserve"> dos </w:t>
      </w:r>
      <w:proofErr w:type="spellStart"/>
      <w:r w:rsidRPr="00551417">
        <w:rPr>
          <w:rFonts w:cs="Arial"/>
          <w:color w:val="000000" w:themeColor="text1"/>
          <w:sz w:val="24"/>
          <w:szCs w:val="24"/>
        </w:rPr>
        <w:t>descritores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considerando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interação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alélica</w:t>
      </w:r>
      <w:proofErr w:type="spellEnd"/>
      <w:r w:rsidRPr="00551417">
        <w:rPr>
          <w:rFonts w:cs="Arial"/>
          <w:color w:val="000000" w:themeColor="text1"/>
          <w:sz w:val="24"/>
          <w:szCs w:val="24"/>
        </w:rPr>
        <w:t xml:space="preserve"> de </w:t>
      </w:r>
      <w:proofErr w:type="spellStart"/>
      <w:r w:rsidRPr="00551417">
        <w:rPr>
          <w:rFonts w:cs="Arial"/>
          <w:color w:val="000000" w:themeColor="text1"/>
          <w:sz w:val="24"/>
          <w:szCs w:val="24"/>
        </w:rPr>
        <w:t>dominância</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incompleta</w:t>
      </w:r>
      <w:proofErr w:type="spellEnd"/>
      <w:r w:rsidRPr="00551417">
        <w:rPr>
          <w:rFonts w:cs="Arial"/>
          <w:color w:val="000000" w:themeColor="text1"/>
          <w:sz w:val="24"/>
          <w:szCs w:val="24"/>
        </w:rPr>
        <w:t>/</w:t>
      </w:r>
      <w:proofErr w:type="spellStart"/>
      <w:r w:rsidRPr="00551417">
        <w:rPr>
          <w:rFonts w:cs="Arial"/>
          <w:color w:val="000000" w:themeColor="text1"/>
          <w:sz w:val="24"/>
          <w:szCs w:val="24"/>
        </w:rPr>
        <w:t>dominância</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completa</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houve</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diferenças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significativas</w:t>
      </w:r>
      <w:proofErr w:type="spellEnd"/>
      <w:r w:rsidRPr="00551417">
        <w:rPr>
          <w:rFonts w:cs="Arial"/>
          <w:color w:val="000000" w:themeColor="text1"/>
          <w:sz w:val="24"/>
          <w:szCs w:val="24"/>
        </w:rPr>
        <w:t xml:space="preserve"> a 5% de </w:t>
      </w:r>
      <w:proofErr w:type="spellStart"/>
      <w:r w:rsidRPr="00551417">
        <w:rPr>
          <w:rFonts w:cs="Arial"/>
          <w:color w:val="000000" w:themeColor="text1"/>
          <w:sz w:val="24"/>
          <w:szCs w:val="24"/>
        </w:rPr>
        <w:t>probabilidade</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pelo</w:t>
      </w:r>
      <w:proofErr w:type="spellEnd"/>
      <w:r w:rsidRPr="00551417">
        <w:rPr>
          <w:rFonts w:cs="Arial"/>
          <w:color w:val="000000" w:themeColor="text1"/>
          <w:sz w:val="24"/>
          <w:szCs w:val="24"/>
        </w:rPr>
        <w:t xml:space="preserve"> teste </w:t>
      </w:r>
      <w:proofErr w:type="spellStart"/>
      <w:r w:rsidRPr="00551417">
        <w:rPr>
          <w:rFonts w:cs="Arial"/>
          <w:color w:val="000000" w:themeColor="text1"/>
          <w:sz w:val="24"/>
          <w:szCs w:val="24"/>
        </w:rPr>
        <w:t>quí-quadrado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indicando</w:t>
      </w:r>
      <w:proofErr w:type="spellEnd"/>
      <w:r w:rsidRPr="00551417">
        <w:rPr>
          <w:rFonts w:cs="Arial"/>
          <w:color w:val="000000" w:themeColor="text1"/>
          <w:sz w:val="24"/>
          <w:szCs w:val="24"/>
        </w:rPr>
        <w:t xml:space="preserve"> a </w:t>
      </w:r>
      <w:proofErr w:type="spellStart"/>
      <w:r w:rsidRPr="00551417">
        <w:rPr>
          <w:rFonts w:cs="Arial"/>
          <w:color w:val="000000" w:themeColor="text1"/>
          <w:sz w:val="24"/>
          <w:szCs w:val="24"/>
        </w:rPr>
        <w:t>possibilidade</w:t>
      </w:r>
      <w:proofErr w:type="spellEnd"/>
      <w:r w:rsidRPr="00551417">
        <w:rPr>
          <w:rFonts w:cs="Arial"/>
          <w:color w:val="000000" w:themeColor="text1"/>
          <w:sz w:val="24"/>
          <w:szCs w:val="24"/>
        </w:rPr>
        <w:t xml:space="preserve"> da </w:t>
      </w:r>
      <w:proofErr w:type="spellStart"/>
      <w:r w:rsidRPr="00551417">
        <w:rPr>
          <w:rFonts w:cs="Arial"/>
          <w:color w:val="000000" w:themeColor="text1"/>
          <w:sz w:val="24"/>
          <w:szCs w:val="24"/>
        </w:rPr>
        <w:t>existência</w:t>
      </w:r>
      <w:proofErr w:type="spellEnd"/>
      <w:r w:rsidRPr="00551417">
        <w:rPr>
          <w:rFonts w:cs="Arial"/>
          <w:color w:val="000000" w:themeColor="text1"/>
          <w:sz w:val="24"/>
          <w:szCs w:val="24"/>
        </w:rPr>
        <w:t xml:space="preserve"> de </w:t>
      </w:r>
      <w:proofErr w:type="spellStart"/>
      <w:r w:rsidRPr="00551417">
        <w:rPr>
          <w:rFonts w:cs="Arial"/>
          <w:color w:val="000000" w:themeColor="text1"/>
          <w:sz w:val="24"/>
          <w:szCs w:val="24"/>
        </w:rPr>
        <w:t>mais</w:t>
      </w:r>
      <w:proofErr w:type="spellEnd"/>
      <w:r w:rsidRPr="00551417">
        <w:rPr>
          <w:rFonts w:cs="Arial"/>
          <w:color w:val="000000" w:themeColor="text1"/>
          <w:sz w:val="24"/>
          <w:szCs w:val="24"/>
        </w:rPr>
        <w:t xml:space="preserve"> de um gene no </w:t>
      </w:r>
      <w:proofErr w:type="spellStart"/>
      <w:r w:rsidRPr="00551417">
        <w:rPr>
          <w:rFonts w:cs="Arial"/>
          <w:color w:val="000000" w:themeColor="text1"/>
          <w:sz w:val="24"/>
          <w:szCs w:val="24"/>
        </w:rPr>
        <w:t>controle</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genético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destes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descritores</w:t>
      </w:r>
      <w:proofErr w:type="spellEnd"/>
      <w:r w:rsidRPr="00551417">
        <w:rPr>
          <w:rFonts w:cs="Arial"/>
          <w:color w:val="000000" w:themeColor="text1"/>
          <w:sz w:val="24"/>
          <w:szCs w:val="24"/>
        </w:rPr>
        <w:t xml:space="preserve">. Por se </w:t>
      </w:r>
      <w:proofErr w:type="spellStart"/>
      <w:r w:rsidRPr="00551417">
        <w:rPr>
          <w:rFonts w:cs="Arial"/>
          <w:color w:val="000000" w:themeColor="text1"/>
          <w:sz w:val="24"/>
          <w:szCs w:val="24"/>
        </w:rPr>
        <w:t>tratar</w:t>
      </w:r>
      <w:proofErr w:type="spellEnd"/>
      <w:r w:rsidRPr="00551417">
        <w:rPr>
          <w:rFonts w:cs="Arial"/>
          <w:color w:val="000000" w:themeColor="text1"/>
          <w:sz w:val="24"/>
          <w:szCs w:val="24"/>
        </w:rPr>
        <w:t xml:space="preserve"> de </w:t>
      </w:r>
      <w:proofErr w:type="spellStart"/>
      <w:r w:rsidRPr="00551417">
        <w:rPr>
          <w:rFonts w:cs="Arial"/>
          <w:color w:val="000000" w:themeColor="text1"/>
          <w:sz w:val="24"/>
          <w:szCs w:val="24"/>
        </w:rPr>
        <w:t>características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mais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próximas</w:t>
      </w:r>
      <w:proofErr w:type="spellEnd"/>
      <w:r w:rsidRPr="00551417">
        <w:rPr>
          <w:rFonts w:cs="Arial"/>
          <w:color w:val="000000" w:themeColor="text1"/>
          <w:sz w:val="24"/>
          <w:szCs w:val="24"/>
        </w:rPr>
        <w:t xml:space="preserve"> das de </w:t>
      </w:r>
      <w:proofErr w:type="spellStart"/>
      <w:r w:rsidRPr="00551417">
        <w:rPr>
          <w:rFonts w:cs="Arial"/>
          <w:color w:val="000000" w:themeColor="text1"/>
          <w:sz w:val="24"/>
          <w:szCs w:val="24"/>
        </w:rPr>
        <w:t>natureza</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qualitativa</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acredita</w:t>
      </w:r>
      <w:proofErr w:type="spellEnd"/>
      <w:r w:rsidRPr="00551417">
        <w:rPr>
          <w:rFonts w:cs="Arial"/>
          <w:color w:val="000000" w:themeColor="text1"/>
          <w:sz w:val="24"/>
          <w:szCs w:val="24"/>
        </w:rPr>
        <w:t xml:space="preserve">-se que </w:t>
      </w:r>
      <w:proofErr w:type="spellStart"/>
      <w:r w:rsidRPr="00551417">
        <w:rPr>
          <w:rFonts w:cs="Arial"/>
          <w:color w:val="000000" w:themeColor="text1"/>
          <w:sz w:val="24"/>
          <w:szCs w:val="24"/>
        </w:rPr>
        <w:t>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número</w:t>
      </w:r>
      <w:proofErr w:type="spellEnd"/>
      <w:r w:rsidRPr="00551417">
        <w:rPr>
          <w:rFonts w:cs="Arial"/>
          <w:color w:val="000000" w:themeColor="text1"/>
          <w:sz w:val="24"/>
          <w:szCs w:val="24"/>
        </w:rPr>
        <w:t xml:space="preserve"> de genes </w:t>
      </w:r>
      <w:proofErr w:type="spellStart"/>
      <w:r w:rsidRPr="00551417">
        <w:rPr>
          <w:rFonts w:cs="Arial"/>
          <w:color w:val="000000" w:themeColor="text1"/>
          <w:sz w:val="24"/>
          <w:szCs w:val="24"/>
        </w:rPr>
        <w:t>envolvidos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não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seja</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elevado</w:t>
      </w:r>
      <w:proofErr w:type="spellEnd"/>
      <w:r w:rsidRPr="00551417">
        <w:rPr>
          <w:rFonts w:cs="Arial"/>
          <w:color w:val="000000" w:themeColor="text1"/>
          <w:sz w:val="24"/>
          <w:szCs w:val="24"/>
        </w:rPr>
        <w:t xml:space="preserve">. Por </w:t>
      </w:r>
      <w:proofErr w:type="spellStart"/>
      <w:r w:rsidRPr="00551417">
        <w:rPr>
          <w:rFonts w:cs="Arial"/>
          <w:color w:val="000000" w:themeColor="text1"/>
          <w:sz w:val="24"/>
          <w:szCs w:val="24"/>
        </w:rPr>
        <w:t>meio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deste</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estudo</w:t>
      </w:r>
      <w:proofErr w:type="spellEnd"/>
      <w:r w:rsidRPr="00551417">
        <w:rPr>
          <w:rFonts w:cs="Arial"/>
          <w:color w:val="000000" w:themeColor="text1"/>
          <w:sz w:val="24"/>
          <w:szCs w:val="24"/>
        </w:rPr>
        <w:t xml:space="preserve"> de </w:t>
      </w:r>
      <w:proofErr w:type="spellStart"/>
      <w:r w:rsidRPr="00551417">
        <w:rPr>
          <w:rFonts w:cs="Arial"/>
          <w:color w:val="000000" w:themeColor="text1"/>
          <w:sz w:val="24"/>
          <w:szCs w:val="24"/>
        </w:rPr>
        <w:t>controle</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genético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preliminar</w:t>
      </w:r>
      <w:proofErr w:type="spellEnd"/>
      <w:r w:rsidRPr="00551417">
        <w:rPr>
          <w:rFonts w:cs="Arial"/>
          <w:color w:val="000000" w:themeColor="text1"/>
          <w:sz w:val="24"/>
          <w:szCs w:val="24"/>
        </w:rPr>
        <w:t xml:space="preserve">, é </w:t>
      </w:r>
      <w:proofErr w:type="spellStart"/>
      <w:r w:rsidRPr="00551417">
        <w:rPr>
          <w:rFonts w:cs="Arial"/>
          <w:color w:val="000000" w:themeColor="text1"/>
          <w:sz w:val="24"/>
          <w:szCs w:val="24"/>
        </w:rPr>
        <w:t>possível</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observar</w:t>
      </w:r>
      <w:proofErr w:type="spellEnd"/>
      <w:r w:rsidRPr="00551417">
        <w:rPr>
          <w:rFonts w:cs="Arial"/>
          <w:color w:val="000000" w:themeColor="text1"/>
          <w:sz w:val="24"/>
          <w:szCs w:val="24"/>
        </w:rPr>
        <w:t xml:space="preserve"> que é </w:t>
      </w:r>
      <w:proofErr w:type="spellStart"/>
      <w:r w:rsidRPr="00551417">
        <w:rPr>
          <w:rFonts w:cs="Arial"/>
          <w:color w:val="000000" w:themeColor="text1"/>
          <w:sz w:val="24"/>
          <w:szCs w:val="24"/>
        </w:rPr>
        <w:t>necessário</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realizar</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novos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estudos</w:t>
      </w:r>
      <w:proofErr w:type="spellEnd"/>
      <w:r w:rsidRPr="00551417">
        <w:rPr>
          <w:rFonts w:cs="Arial"/>
          <w:color w:val="000000" w:themeColor="text1"/>
          <w:sz w:val="24"/>
          <w:szCs w:val="24"/>
        </w:rPr>
        <w:t xml:space="preserve">, com </w:t>
      </w:r>
      <w:proofErr w:type="spellStart"/>
      <w:r w:rsidRPr="00551417">
        <w:rPr>
          <w:rFonts w:cs="Arial"/>
          <w:color w:val="000000" w:themeColor="text1"/>
          <w:sz w:val="24"/>
          <w:szCs w:val="24"/>
        </w:rPr>
        <w:t>métodos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estatísticos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mais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aprimorados</w:t>
      </w:r>
      <w:proofErr w:type="spellEnd"/>
      <w:r w:rsidRPr="00551417">
        <w:rPr>
          <w:rFonts w:cs="Arial"/>
          <w:color w:val="000000" w:themeColor="text1"/>
          <w:sz w:val="24"/>
          <w:szCs w:val="24"/>
        </w:rPr>
        <w:t xml:space="preserve"> e com um </w:t>
      </w:r>
      <w:proofErr w:type="spellStart"/>
      <w:r w:rsidRPr="00551417">
        <w:rPr>
          <w:rFonts w:cs="Arial"/>
          <w:color w:val="000000" w:themeColor="text1"/>
          <w:sz w:val="24"/>
          <w:szCs w:val="24"/>
        </w:rPr>
        <w:t>maior</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número</w:t>
      </w:r>
      <w:proofErr w:type="spellEnd"/>
      <w:r w:rsidRPr="00551417">
        <w:rPr>
          <w:rFonts w:cs="Arial"/>
          <w:color w:val="000000" w:themeColor="text1"/>
          <w:sz w:val="24"/>
          <w:szCs w:val="24"/>
        </w:rPr>
        <w:t xml:space="preserve"> de </w:t>
      </w:r>
      <w:proofErr w:type="spellStart"/>
      <w:r w:rsidRPr="00551417">
        <w:rPr>
          <w:rFonts w:cs="Arial"/>
          <w:color w:val="000000" w:themeColor="text1"/>
          <w:sz w:val="24"/>
          <w:szCs w:val="24"/>
        </w:rPr>
        <w:t>gerações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segregantes</w:t>
      </w:r>
      <w:proofErr w:type="spellEnd"/>
      <w:r w:rsidRPr="00551417">
        <w:rPr>
          <w:rFonts w:cs="Arial"/>
          <w:color w:val="000000" w:themeColor="text1"/>
          <w:sz w:val="24"/>
          <w:szCs w:val="24"/>
        </w:rPr>
        <w:t xml:space="preserve">, para </w:t>
      </w:r>
      <w:proofErr w:type="spellStart"/>
      <w:r w:rsidRPr="00551417">
        <w:rPr>
          <w:rFonts w:cs="Arial"/>
          <w:color w:val="000000" w:themeColor="text1"/>
          <w:sz w:val="24"/>
          <w:szCs w:val="24"/>
        </w:rPr>
        <w:t>determinar</w:t>
      </w:r>
      <w:proofErr w:type="spellEnd"/>
      <w:r w:rsidRPr="00551417">
        <w:rPr>
          <w:rFonts w:cs="Arial"/>
          <w:color w:val="000000" w:themeColor="text1"/>
          <w:sz w:val="24"/>
          <w:szCs w:val="24"/>
        </w:rPr>
        <w:t xml:space="preserve"> o </w:t>
      </w:r>
      <w:proofErr w:type="spellStart"/>
      <w:r w:rsidRPr="00551417">
        <w:rPr>
          <w:rFonts w:cs="Arial"/>
          <w:color w:val="000000" w:themeColor="text1"/>
          <w:sz w:val="24"/>
          <w:szCs w:val="24"/>
        </w:rPr>
        <w:t>número</w:t>
      </w:r>
      <w:proofErr w:type="spellEnd"/>
      <w:r w:rsidRPr="00551417">
        <w:rPr>
          <w:rFonts w:cs="Arial"/>
          <w:color w:val="000000" w:themeColor="text1"/>
          <w:sz w:val="24"/>
          <w:szCs w:val="24"/>
        </w:rPr>
        <w:t xml:space="preserve"> de genes e </w:t>
      </w:r>
      <w:proofErr w:type="spellStart"/>
      <w:r w:rsidRPr="00551417">
        <w:rPr>
          <w:rFonts w:cs="Arial"/>
          <w:color w:val="000000" w:themeColor="text1"/>
          <w:sz w:val="24"/>
          <w:szCs w:val="24"/>
        </w:rPr>
        <w:t>interações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alélicas</w:t>
      </w:r>
      <w:proofErr w:type="spellEnd"/>
      <w:r w:rsidRPr="00551417">
        <w:rPr>
          <w:rFonts w:cs="Arial"/>
          <w:color w:val="000000" w:themeColor="text1"/>
          <w:sz w:val="24"/>
          <w:szCs w:val="24"/>
        </w:rPr>
        <w:t xml:space="preserve"> e </w:t>
      </w:r>
      <w:proofErr w:type="spellStart"/>
      <w:r w:rsidRPr="00551417">
        <w:rPr>
          <w:rFonts w:cs="Arial"/>
          <w:color w:val="000000" w:themeColor="text1"/>
          <w:sz w:val="24"/>
          <w:szCs w:val="24"/>
        </w:rPr>
        <w:t>gênicas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mais</w:t>
      </w:r>
      <w:proofErr w:type="spellEnd"/>
      <w:r w:rsidRPr="00551417">
        <w:rPr>
          <w:rFonts w:cs="Arial"/>
          <w:color w:val="000000" w:themeColor="text1"/>
          <w:sz w:val="24"/>
          <w:szCs w:val="24"/>
        </w:rPr>
        <w:t xml:space="preserve"> </w:t>
      </w:r>
      <w:proofErr w:type="spellStart"/>
      <w:r w:rsidRPr="00551417">
        <w:rPr>
          <w:rFonts w:cs="Arial"/>
          <w:color w:val="000000" w:themeColor="text1"/>
          <w:sz w:val="24"/>
          <w:szCs w:val="24"/>
        </w:rPr>
        <w:t>provável</w:t>
      </w:r>
      <w:proofErr w:type="spellEnd"/>
      <w:r w:rsidRPr="00551417">
        <w:rPr>
          <w:rFonts w:cs="Arial"/>
          <w:color w:val="000000" w:themeColor="text1"/>
          <w:sz w:val="24"/>
          <w:szCs w:val="24"/>
        </w:rPr>
        <w:t xml:space="preserve">. </w:t>
      </w:r>
    </w:p>
    <w:p w14:paraId="1D8BC1CD" w14:textId="303EF11B" w:rsidR="00770F9D" w:rsidRPr="00551417" w:rsidRDefault="00770F9D" w:rsidP="00770F9D">
      <w:pPr>
        <w:ind w:firstLine="431"/>
        <w:rPr>
          <w:rFonts w:cs="Arial"/>
          <w:sz w:val="24"/>
          <w:szCs w:val="24"/>
        </w:rPr>
      </w:pPr>
      <w:r w:rsidRPr="00551417">
        <w:rPr>
          <w:rFonts w:cs="Arial"/>
          <w:sz w:val="24"/>
          <w:szCs w:val="24"/>
        </w:rPr>
        <w:t xml:space="preserve">De </w:t>
      </w:r>
      <w:proofErr w:type="spellStart"/>
      <w:r w:rsidRPr="00551417">
        <w:rPr>
          <w:rFonts w:cs="Arial"/>
          <w:sz w:val="24"/>
          <w:szCs w:val="24"/>
        </w:rPr>
        <w:t>acordo</w:t>
      </w:r>
      <w:proofErr w:type="spellEnd"/>
      <w:r w:rsidRPr="00551417">
        <w:rPr>
          <w:rFonts w:cs="Arial"/>
          <w:sz w:val="24"/>
          <w:szCs w:val="24"/>
        </w:rPr>
        <w:t xml:space="preserve"> com Costa (2017)</w:t>
      </w:r>
      <w:r w:rsidR="00E06854">
        <w:rPr>
          <w:rFonts w:cs="Arial"/>
          <w:sz w:val="24"/>
          <w:szCs w:val="24"/>
        </w:rPr>
        <w:t>,</w:t>
      </w:r>
      <w:r w:rsidRPr="00551417">
        <w:rPr>
          <w:rFonts w:cs="Arial"/>
          <w:sz w:val="24"/>
          <w:szCs w:val="24"/>
        </w:rPr>
        <w:t xml:space="preserve"> </w:t>
      </w:r>
      <w:proofErr w:type="spellStart"/>
      <w:r w:rsidRPr="00551417">
        <w:rPr>
          <w:rFonts w:cs="Arial"/>
          <w:sz w:val="24"/>
          <w:szCs w:val="24"/>
        </w:rPr>
        <w:t>existe</w:t>
      </w:r>
      <w:r w:rsidR="002806AE">
        <w:rPr>
          <w:rFonts w:cs="Arial"/>
          <w:sz w:val="24"/>
          <w:szCs w:val="24"/>
        </w:rPr>
        <w:t>m</w:t>
      </w:r>
      <w:proofErr w:type="spellEnd"/>
      <w:r w:rsidRPr="00551417">
        <w:rPr>
          <w:rFonts w:cs="Arial"/>
          <w:sz w:val="24"/>
          <w:szCs w:val="24"/>
        </w:rPr>
        <w:t xml:space="preserve"> </w:t>
      </w:r>
      <w:proofErr w:type="spellStart"/>
      <w:r w:rsidRPr="00551417">
        <w:rPr>
          <w:rFonts w:cs="Arial"/>
          <w:sz w:val="24"/>
          <w:szCs w:val="24"/>
        </w:rPr>
        <w:t>várias</w:t>
      </w:r>
      <w:proofErr w:type="spellEnd"/>
      <w:r w:rsidRPr="00551417">
        <w:rPr>
          <w:rFonts w:cs="Arial"/>
          <w:sz w:val="24"/>
          <w:szCs w:val="24"/>
        </w:rPr>
        <w:t xml:space="preserve"> </w:t>
      </w:r>
      <w:proofErr w:type="spellStart"/>
      <w:r w:rsidRPr="00551417">
        <w:rPr>
          <w:rFonts w:cs="Arial"/>
          <w:sz w:val="24"/>
          <w:szCs w:val="24"/>
        </w:rPr>
        <w:t>metodologias</w:t>
      </w:r>
      <w:proofErr w:type="spellEnd"/>
      <w:r w:rsidRPr="00551417">
        <w:rPr>
          <w:rFonts w:cs="Arial"/>
          <w:sz w:val="24"/>
          <w:szCs w:val="24"/>
        </w:rPr>
        <w:t xml:space="preserve"> para a </w:t>
      </w:r>
      <w:proofErr w:type="spellStart"/>
      <w:r w:rsidRPr="00551417">
        <w:rPr>
          <w:rFonts w:cs="Arial"/>
          <w:sz w:val="24"/>
          <w:szCs w:val="24"/>
        </w:rPr>
        <w:t>realização</w:t>
      </w:r>
      <w:proofErr w:type="spellEnd"/>
      <w:r w:rsidRPr="00551417">
        <w:rPr>
          <w:rFonts w:cs="Arial"/>
          <w:sz w:val="24"/>
          <w:szCs w:val="24"/>
        </w:rPr>
        <w:t xml:space="preserve"> de </w:t>
      </w:r>
      <w:proofErr w:type="spellStart"/>
      <w:r w:rsidRPr="00551417">
        <w:rPr>
          <w:rFonts w:cs="Arial"/>
          <w:sz w:val="24"/>
          <w:szCs w:val="24"/>
        </w:rPr>
        <w:t>estudos</w:t>
      </w:r>
      <w:proofErr w:type="spellEnd"/>
      <w:r w:rsidRPr="00551417">
        <w:rPr>
          <w:rFonts w:cs="Arial"/>
          <w:sz w:val="24"/>
          <w:szCs w:val="24"/>
        </w:rPr>
        <w:t xml:space="preserve"> de </w:t>
      </w:r>
      <w:proofErr w:type="spellStart"/>
      <w:r w:rsidRPr="00551417">
        <w:rPr>
          <w:rFonts w:cs="Arial"/>
          <w:sz w:val="24"/>
          <w:szCs w:val="24"/>
        </w:rPr>
        <w:t>herança</w:t>
      </w:r>
      <w:proofErr w:type="spellEnd"/>
      <w:r w:rsidRPr="00551417">
        <w:rPr>
          <w:rFonts w:cs="Arial"/>
          <w:sz w:val="24"/>
          <w:szCs w:val="24"/>
        </w:rPr>
        <w:t xml:space="preserve"> de </w:t>
      </w:r>
      <w:proofErr w:type="spellStart"/>
      <w:r w:rsidRPr="00551417">
        <w:rPr>
          <w:rFonts w:cs="Arial"/>
          <w:sz w:val="24"/>
          <w:szCs w:val="24"/>
        </w:rPr>
        <w:t>caracteres</w:t>
      </w:r>
      <w:proofErr w:type="spellEnd"/>
      <w:r w:rsidRPr="00551417">
        <w:rPr>
          <w:rFonts w:cs="Arial"/>
          <w:sz w:val="24"/>
          <w:szCs w:val="24"/>
        </w:rPr>
        <w:t xml:space="preserve">, </w:t>
      </w:r>
      <w:r w:rsidR="005340E4" w:rsidRPr="005340E4">
        <w:rPr>
          <w:rFonts w:cs="Arial"/>
          <w:sz w:val="24"/>
          <w:szCs w:val="24"/>
        </w:rPr>
        <w:t>tais</w:t>
      </w:r>
      <w:r w:rsidRPr="00551417">
        <w:rPr>
          <w:rFonts w:cs="Arial"/>
          <w:sz w:val="24"/>
          <w:szCs w:val="24"/>
        </w:rPr>
        <w:t xml:space="preserve"> </w:t>
      </w:r>
      <w:proofErr w:type="spellStart"/>
      <w:r w:rsidRPr="00551417">
        <w:rPr>
          <w:rFonts w:cs="Arial"/>
          <w:sz w:val="24"/>
          <w:szCs w:val="24"/>
        </w:rPr>
        <w:t>estudos</w:t>
      </w:r>
      <w:proofErr w:type="spellEnd"/>
      <w:r w:rsidRPr="00551417">
        <w:rPr>
          <w:rFonts w:cs="Arial"/>
          <w:sz w:val="24"/>
          <w:szCs w:val="24"/>
        </w:rPr>
        <w:t xml:space="preserve"> </w:t>
      </w:r>
      <w:proofErr w:type="spellStart"/>
      <w:r w:rsidRPr="00551417">
        <w:rPr>
          <w:rFonts w:cs="Arial"/>
          <w:sz w:val="24"/>
          <w:szCs w:val="24"/>
        </w:rPr>
        <w:t>envolvem</w:t>
      </w:r>
      <w:proofErr w:type="spellEnd"/>
      <w:r w:rsidRPr="00551417">
        <w:rPr>
          <w:rFonts w:cs="Arial"/>
          <w:sz w:val="24"/>
          <w:szCs w:val="24"/>
        </w:rPr>
        <w:t xml:space="preserve"> </w:t>
      </w:r>
      <w:proofErr w:type="spellStart"/>
      <w:r w:rsidRPr="00551417">
        <w:rPr>
          <w:rFonts w:cs="Arial"/>
          <w:sz w:val="24"/>
          <w:szCs w:val="24"/>
        </w:rPr>
        <w:t>diferentes</w:t>
      </w:r>
      <w:proofErr w:type="spellEnd"/>
      <w:r w:rsidRPr="00551417">
        <w:rPr>
          <w:rFonts w:cs="Arial"/>
          <w:sz w:val="24"/>
          <w:szCs w:val="24"/>
        </w:rPr>
        <w:t xml:space="preserve"> </w:t>
      </w:r>
      <w:proofErr w:type="spellStart"/>
      <w:r w:rsidRPr="00551417">
        <w:rPr>
          <w:rFonts w:cs="Arial"/>
          <w:sz w:val="24"/>
          <w:szCs w:val="24"/>
        </w:rPr>
        <w:t>gerações</w:t>
      </w:r>
      <w:proofErr w:type="spellEnd"/>
      <w:r w:rsidRPr="00551417">
        <w:rPr>
          <w:rFonts w:cs="Arial"/>
          <w:sz w:val="24"/>
          <w:szCs w:val="24"/>
        </w:rPr>
        <w:t xml:space="preserve"> </w:t>
      </w:r>
      <w:proofErr w:type="spellStart"/>
      <w:r w:rsidRPr="00551417">
        <w:rPr>
          <w:rFonts w:cs="Arial"/>
          <w:sz w:val="24"/>
          <w:szCs w:val="24"/>
        </w:rPr>
        <w:t>segregantes</w:t>
      </w:r>
      <w:proofErr w:type="spellEnd"/>
      <w:r w:rsidRPr="00551417">
        <w:rPr>
          <w:rFonts w:cs="Arial"/>
          <w:sz w:val="24"/>
          <w:szCs w:val="24"/>
        </w:rPr>
        <w:t xml:space="preserve">, </w:t>
      </w:r>
      <w:proofErr w:type="spellStart"/>
      <w:r w:rsidRPr="00551417">
        <w:rPr>
          <w:rFonts w:cs="Arial"/>
          <w:sz w:val="24"/>
          <w:szCs w:val="24"/>
        </w:rPr>
        <w:t>número</w:t>
      </w:r>
      <w:proofErr w:type="spellEnd"/>
      <w:r w:rsidRPr="00551417">
        <w:rPr>
          <w:rFonts w:cs="Arial"/>
          <w:sz w:val="24"/>
          <w:szCs w:val="24"/>
        </w:rPr>
        <w:t xml:space="preserve"> de </w:t>
      </w:r>
      <w:proofErr w:type="spellStart"/>
      <w:r w:rsidRPr="00551417">
        <w:rPr>
          <w:rFonts w:cs="Arial"/>
          <w:sz w:val="24"/>
          <w:szCs w:val="24"/>
        </w:rPr>
        <w:t>plantas</w:t>
      </w:r>
      <w:proofErr w:type="spellEnd"/>
      <w:r w:rsidRPr="00551417">
        <w:rPr>
          <w:rFonts w:cs="Arial"/>
          <w:sz w:val="24"/>
          <w:szCs w:val="24"/>
        </w:rPr>
        <w:t xml:space="preserve">, ambientes </w:t>
      </w:r>
      <w:proofErr w:type="spellStart"/>
      <w:r w:rsidRPr="00551417">
        <w:rPr>
          <w:rFonts w:cs="Arial"/>
          <w:sz w:val="24"/>
          <w:szCs w:val="24"/>
        </w:rPr>
        <w:t>diferentes</w:t>
      </w:r>
      <w:proofErr w:type="spellEnd"/>
      <w:r w:rsidRPr="00551417">
        <w:rPr>
          <w:rFonts w:cs="Arial"/>
          <w:sz w:val="24"/>
          <w:szCs w:val="24"/>
        </w:rPr>
        <w:t xml:space="preserve"> e </w:t>
      </w:r>
      <w:proofErr w:type="spellStart"/>
      <w:r w:rsidRPr="00551417">
        <w:rPr>
          <w:rFonts w:cs="Arial"/>
          <w:sz w:val="24"/>
          <w:szCs w:val="24"/>
        </w:rPr>
        <w:t>metodologias</w:t>
      </w:r>
      <w:proofErr w:type="spellEnd"/>
      <w:r w:rsidRPr="00551417">
        <w:rPr>
          <w:rFonts w:cs="Arial"/>
          <w:sz w:val="24"/>
          <w:szCs w:val="24"/>
        </w:rPr>
        <w:t xml:space="preserve"> </w:t>
      </w:r>
      <w:proofErr w:type="spellStart"/>
      <w:r w:rsidRPr="00551417">
        <w:rPr>
          <w:rFonts w:cs="Arial"/>
          <w:sz w:val="24"/>
          <w:szCs w:val="24"/>
        </w:rPr>
        <w:t>estatísticas</w:t>
      </w:r>
      <w:proofErr w:type="spellEnd"/>
      <w:r w:rsidRPr="00551417">
        <w:rPr>
          <w:rFonts w:cs="Arial"/>
          <w:sz w:val="24"/>
          <w:szCs w:val="24"/>
        </w:rPr>
        <w:t xml:space="preserve"> </w:t>
      </w:r>
      <w:proofErr w:type="spellStart"/>
      <w:r w:rsidRPr="00551417">
        <w:rPr>
          <w:rFonts w:cs="Arial"/>
          <w:sz w:val="24"/>
          <w:szCs w:val="24"/>
        </w:rPr>
        <w:t>variadas</w:t>
      </w:r>
      <w:proofErr w:type="spellEnd"/>
      <w:r w:rsidRPr="00551417">
        <w:rPr>
          <w:rFonts w:cs="Arial"/>
          <w:sz w:val="24"/>
          <w:szCs w:val="24"/>
        </w:rPr>
        <w:t xml:space="preserve">. </w:t>
      </w:r>
      <w:proofErr w:type="spellStart"/>
      <w:r w:rsidRPr="00551417">
        <w:rPr>
          <w:rFonts w:cs="Arial"/>
          <w:sz w:val="24"/>
          <w:szCs w:val="24"/>
        </w:rPr>
        <w:t>Os</w:t>
      </w:r>
      <w:proofErr w:type="spellEnd"/>
      <w:r w:rsidRPr="00551417">
        <w:rPr>
          <w:rFonts w:cs="Arial"/>
          <w:sz w:val="24"/>
          <w:szCs w:val="24"/>
        </w:rPr>
        <w:t xml:space="preserve"> </w:t>
      </w:r>
      <w:proofErr w:type="spellStart"/>
      <w:r w:rsidRPr="00551417">
        <w:rPr>
          <w:rFonts w:cs="Arial"/>
          <w:sz w:val="24"/>
          <w:szCs w:val="24"/>
        </w:rPr>
        <w:t>próximos</w:t>
      </w:r>
      <w:proofErr w:type="spellEnd"/>
      <w:r w:rsidRPr="00551417">
        <w:rPr>
          <w:rFonts w:cs="Arial"/>
          <w:sz w:val="24"/>
          <w:szCs w:val="24"/>
        </w:rPr>
        <w:t xml:space="preserve"> </w:t>
      </w:r>
      <w:proofErr w:type="spellStart"/>
      <w:r w:rsidRPr="00551417">
        <w:rPr>
          <w:rFonts w:cs="Arial"/>
          <w:sz w:val="24"/>
          <w:szCs w:val="24"/>
        </w:rPr>
        <w:t>passos</w:t>
      </w:r>
      <w:proofErr w:type="spellEnd"/>
      <w:r w:rsidRPr="00551417">
        <w:rPr>
          <w:rFonts w:cs="Arial"/>
          <w:sz w:val="24"/>
          <w:szCs w:val="24"/>
        </w:rPr>
        <w:t xml:space="preserve"> para </w:t>
      </w:r>
      <w:proofErr w:type="gramStart"/>
      <w:r w:rsidRPr="00551417">
        <w:rPr>
          <w:rFonts w:cs="Arial"/>
          <w:sz w:val="24"/>
          <w:szCs w:val="24"/>
        </w:rPr>
        <w:t>a</w:t>
      </w:r>
      <w:proofErr w:type="gramEnd"/>
      <w:r w:rsidRPr="00551417">
        <w:rPr>
          <w:rFonts w:cs="Arial"/>
          <w:sz w:val="24"/>
          <w:szCs w:val="24"/>
        </w:rPr>
        <w:t xml:space="preserve"> </w:t>
      </w:r>
      <w:proofErr w:type="spellStart"/>
      <w:r w:rsidRPr="00551417">
        <w:rPr>
          <w:rFonts w:cs="Arial"/>
          <w:sz w:val="24"/>
          <w:szCs w:val="24"/>
        </w:rPr>
        <w:t>elucidação</w:t>
      </w:r>
      <w:proofErr w:type="spellEnd"/>
      <w:r w:rsidRPr="00551417">
        <w:rPr>
          <w:rFonts w:cs="Arial"/>
          <w:sz w:val="24"/>
          <w:szCs w:val="24"/>
        </w:rPr>
        <w:t xml:space="preserve"> do </w:t>
      </w:r>
      <w:proofErr w:type="spellStart"/>
      <w:r w:rsidRPr="00551417">
        <w:rPr>
          <w:rFonts w:cs="Arial"/>
          <w:sz w:val="24"/>
          <w:szCs w:val="24"/>
        </w:rPr>
        <w:t>controle</w:t>
      </w:r>
      <w:proofErr w:type="spellEnd"/>
      <w:r w:rsidRPr="00551417">
        <w:rPr>
          <w:rFonts w:cs="Arial"/>
          <w:sz w:val="24"/>
          <w:szCs w:val="24"/>
        </w:rPr>
        <w:t xml:space="preserve"> </w:t>
      </w:r>
      <w:proofErr w:type="spellStart"/>
      <w:r w:rsidRPr="00551417">
        <w:rPr>
          <w:rFonts w:cs="Arial"/>
          <w:sz w:val="24"/>
          <w:szCs w:val="24"/>
        </w:rPr>
        <w:t>genético</w:t>
      </w:r>
      <w:proofErr w:type="spellEnd"/>
      <w:r w:rsidRPr="00551417">
        <w:rPr>
          <w:rFonts w:cs="Arial"/>
          <w:sz w:val="24"/>
          <w:szCs w:val="24"/>
        </w:rPr>
        <w:t xml:space="preserve"> dos </w:t>
      </w:r>
      <w:proofErr w:type="spellStart"/>
      <w:r w:rsidRPr="00551417">
        <w:rPr>
          <w:rFonts w:cs="Arial"/>
          <w:sz w:val="24"/>
          <w:szCs w:val="24"/>
        </w:rPr>
        <w:t>descritores</w:t>
      </w:r>
      <w:proofErr w:type="spellEnd"/>
      <w:r w:rsidRPr="00551417">
        <w:rPr>
          <w:rFonts w:cs="Arial"/>
          <w:sz w:val="24"/>
          <w:szCs w:val="24"/>
        </w:rPr>
        <w:t xml:space="preserve"> </w:t>
      </w:r>
      <w:proofErr w:type="spellStart"/>
      <w:r w:rsidRPr="00551417">
        <w:rPr>
          <w:rFonts w:cs="Arial"/>
          <w:sz w:val="24"/>
          <w:szCs w:val="24"/>
        </w:rPr>
        <w:t>em</w:t>
      </w:r>
      <w:proofErr w:type="spellEnd"/>
      <w:r w:rsidRPr="00551417">
        <w:rPr>
          <w:rFonts w:cs="Arial"/>
          <w:sz w:val="24"/>
          <w:szCs w:val="24"/>
        </w:rPr>
        <w:t xml:space="preserve"> </w:t>
      </w:r>
      <w:proofErr w:type="spellStart"/>
      <w:r w:rsidRPr="00551417">
        <w:rPr>
          <w:rFonts w:cs="Arial"/>
          <w:sz w:val="24"/>
          <w:szCs w:val="24"/>
        </w:rPr>
        <w:t>quiabeiro</w:t>
      </w:r>
      <w:proofErr w:type="spellEnd"/>
      <w:r w:rsidRPr="00551417">
        <w:rPr>
          <w:rFonts w:cs="Arial"/>
          <w:sz w:val="24"/>
          <w:szCs w:val="24"/>
        </w:rPr>
        <w:t xml:space="preserve">, </w:t>
      </w:r>
      <w:proofErr w:type="spellStart"/>
      <w:r w:rsidRPr="00551417">
        <w:rPr>
          <w:rFonts w:cs="Arial"/>
          <w:sz w:val="24"/>
          <w:szCs w:val="24"/>
        </w:rPr>
        <w:t>podem</w:t>
      </w:r>
      <w:proofErr w:type="spellEnd"/>
      <w:r w:rsidRPr="00551417">
        <w:rPr>
          <w:rFonts w:cs="Arial"/>
          <w:sz w:val="24"/>
          <w:szCs w:val="24"/>
        </w:rPr>
        <w:t xml:space="preserve"> </w:t>
      </w:r>
      <w:proofErr w:type="spellStart"/>
      <w:r w:rsidRPr="00551417">
        <w:rPr>
          <w:rFonts w:cs="Arial"/>
          <w:sz w:val="24"/>
          <w:szCs w:val="24"/>
        </w:rPr>
        <w:t>envolver</w:t>
      </w:r>
      <w:proofErr w:type="spellEnd"/>
      <w:r w:rsidRPr="00551417">
        <w:rPr>
          <w:rFonts w:cs="Arial"/>
          <w:sz w:val="24"/>
          <w:szCs w:val="24"/>
        </w:rPr>
        <w:t xml:space="preserve"> a </w:t>
      </w:r>
      <w:proofErr w:type="spellStart"/>
      <w:r w:rsidRPr="00551417">
        <w:rPr>
          <w:rFonts w:cs="Arial"/>
          <w:sz w:val="24"/>
          <w:szCs w:val="24"/>
        </w:rPr>
        <w:t>utilização</w:t>
      </w:r>
      <w:proofErr w:type="spellEnd"/>
      <w:r w:rsidRPr="00551417">
        <w:rPr>
          <w:rFonts w:cs="Arial"/>
          <w:sz w:val="24"/>
          <w:szCs w:val="24"/>
        </w:rPr>
        <w:t xml:space="preserve"> da </w:t>
      </w:r>
      <w:proofErr w:type="spellStart"/>
      <w:r w:rsidRPr="00551417">
        <w:rPr>
          <w:rFonts w:cs="Arial"/>
          <w:sz w:val="24"/>
          <w:szCs w:val="24"/>
        </w:rPr>
        <w:t>geração</w:t>
      </w:r>
      <w:proofErr w:type="spellEnd"/>
      <w:r w:rsidRPr="00551417">
        <w:rPr>
          <w:rFonts w:cs="Arial"/>
          <w:sz w:val="24"/>
          <w:szCs w:val="24"/>
        </w:rPr>
        <w:t xml:space="preserve"> F</w:t>
      </w:r>
      <w:r w:rsidRPr="00551417">
        <w:rPr>
          <w:rFonts w:cs="Arial"/>
          <w:sz w:val="24"/>
          <w:szCs w:val="24"/>
          <w:vertAlign w:val="subscript"/>
        </w:rPr>
        <w:t xml:space="preserve">3 </w:t>
      </w:r>
      <w:r w:rsidRPr="00551417">
        <w:rPr>
          <w:rFonts w:cs="Arial"/>
          <w:sz w:val="24"/>
          <w:szCs w:val="24"/>
        </w:rPr>
        <w:t xml:space="preserve">e dos </w:t>
      </w:r>
      <w:proofErr w:type="spellStart"/>
      <w:r w:rsidRPr="00551417">
        <w:rPr>
          <w:rFonts w:cs="Arial"/>
          <w:sz w:val="24"/>
          <w:szCs w:val="24"/>
        </w:rPr>
        <w:t>retrocruzamentos</w:t>
      </w:r>
      <w:proofErr w:type="spellEnd"/>
      <w:r w:rsidRPr="00551417">
        <w:rPr>
          <w:rFonts w:cs="Arial"/>
          <w:sz w:val="24"/>
          <w:szCs w:val="24"/>
        </w:rPr>
        <w:t xml:space="preserve">, </w:t>
      </w:r>
      <w:proofErr w:type="spellStart"/>
      <w:r w:rsidRPr="00551417">
        <w:rPr>
          <w:rFonts w:cs="Arial"/>
          <w:sz w:val="24"/>
          <w:szCs w:val="24"/>
        </w:rPr>
        <w:t>ou</w:t>
      </w:r>
      <w:proofErr w:type="spellEnd"/>
      <w:r w:rsidRPr="00551417">
        <w:rPr>
          <w:rFonts w:cs="Arial"/>
          <w:sz w:val="24"/>
          <w:szCs w:val="24"/>
        </w:rPr>
        <w:t xml:space="preserve"> </w:t>
      </w:r>
      <w:proofErr w:type="spellStart"/>
      <w:r w:rsidRPr="00551417">
        <w:rPr>
          <w:rFonts w:cs="Arial"/>
          <w:sz w:val="24"/>
          <w:szCs w:val="24"/>
        </w:rPr>
        <w:t>cruzamentos</w:t>
      </w:r>
      <w:proofErr w:type="spellEnd"/>
      <w:r w:rsidRPr="00551417">
        <w:rPr>
          <w:rFonts w:cs="Arial"/>
          <w:sz w:val="24"/>
          <w:szCs w:val="24"/>
        </w:rPr>
        <w:t xml:space="preserve"> testes, que </w:t>
      </w:r>
      <w:proofErr w:type="spellStart"/>
      <w:r w:rsidRPr="00551417">
        <w:rPr>
          <w:rFonts w:cs="Arial"/>
          <w:sz w:val="24"/>
          <w:szCs w:val="24"/>
        </w:rPr>
        <w:t>tornam</w:t>
      </w:r>
      <w:proofErr w:type="spellEnd"/>
      <w:r w:rsidRPr="00551417">
        <w:rPr>
          <w:rFonts w:cs="Arial"/>
          <w:sz w:val="24"/>
          <w:szCs w:val="24"/>
        </w:rPr>
        <w:t xml:space="preserve"> o </w:t>
      </w:r>
      <w:proofErr w:type="spellStart"/>
      <w:r w:rsidRPr="00551417">
        <w:rPr>
          <w:rFonts w:cs="Arial"/>
          <w:sz w:val="24"/>
          <w:szCs w:val="24"/>
        </w:rPr>
        <w:t>estudo</w:t>
      </w:r>
      <w:proofErr w:type="spellEnd"/>
      <w:r w:rsidRPr="00551417">
        <w:rPr>
          <w:rFonts w:cs="Arial"/>
          <w:sz w:val="24"/>
          <w:szCs w:val="24"/>
        </w:rPr>
        <w:t xml:space="preserve"> de </w:t>
      </w:r>
      <w:proofErr w:type="spellStart"/>
      <w:r w:rsidRPr="00551417">
        <w:rPr>
          <w:rFonts w:cs="Arial"/>
          <w:sz w:val="24"/>
          <w:szCs w:val="24"/>
        </w:rPr>
        <w:t>controle</w:t>
      </w:r>
      <w:proofErr w:type="spellEnd"/>
      <w:r w:rsidRPr="00551417">
        <w:rPr>
          <w:rFonts w:cs="Arial"/>
          <w:sz w:val="24"/>
          <w:szCs w:val="24"/>
        </w:rPr>
        <w:t xml:space="preserve"> </w:t>
      </w:r>
      <w:proofErr w:type="spellStart"/>
      <w:r w:rsidRPr="00551417">
        <w:rPr>
          <w:rFonts w:cs="Arial"/>
          <w:sz w:val="24"/>
          <w:szCs w:val="24"/>
        </w:rPr>
        <w:t>genético</w:t>
      </w:r>
      <w:proofErr w:type="spellEnd"/>
      <w:r w:rsidRPr="00551417">
        <w:rPr>
          <w:rFonts w:cs="Arial"/>
          <w:sz w:val="24"/>
          <w:szCs w:val="24"/>
        </w:rPr>
        <w:t xml:space="preserve"> </w:t>
      </w:r>
      <w:proofErr w:type="spellStart"/>
      <w:r w:rsidRPr="00551417">
        <w:rPr>
          <w:rFonts w:cs="Arial"/>
          <w:sz w:val="24"/>
          <w:szCs w:val="24"/>
        </w:rPr>
        <w:t>mais</w:t>
      </w:r>
      <w:proofErr w:type="spellEnd"/>
      <w:r w:rsidRPr="00551417">
        <w:rPr>
          <w:rFonts w:cs="Arial"/>
          <w:sz w:val="24"/>
          <w:szCs w:val="24"/>
        </w:rPr>
        <w:t xml:space="preserve"> </w:t>
      </w:r>
      <w:proofErr w:type="spellStart"/>
      <w:r w:rsidRPr="00551417">
        <w:rPr>
          <w:rFonts w:cs="Arial"/>
          <w:sz w:val="24"/>
          <w:szCs w:val="24"/>
        </w:rPr>
        <w:t>assertivo</w:t>
      </w:r>
      <w:proofErr w:type="spellEnd"/>
      <w:r w:rsidRPr="00551417">
        <w:rPr>
          <w:rFonts w:cs="Arial"/>
          <w:sz w:val="24"/>
          <w:szCs w:val="24"/>
        </w:rPr>
        <w:t xml:space="preserve"> do </w:t>
      </w:r>
      <w:proofErr w:type="spellStart"/>
      <w:r w:rsidRPr="00551417">
        <w:rPr>
          <w:rFonts w:cs="Arial"/>
          <w:sz w:val="24"/>
          <w:szCs w:val="24"/>
        </w:rPr>
        <w:t>ponto</w:t>
      </w:r>
      <w:proofErr w:type="spellEnd"/>
      <w:r w:rsidRPr="00551417">
        <w:rPr>
          <w:rFonts w:cs="Arial"/>
          <w:sz w:val="24"/>
          <w:szCs w:val="24"/>
        </w:rPr>
        <w:t xml:space="preserve"> de vista </w:t>
      </w:r>
      <w:proofErr w:type="spellStart"/>
      <w:r w:rsidRPr="00551417">
        <w:rPr>
          <w:rFonts w:cs="Arial"/>
          <w:sz w:val="24"/>
          <w:szCs w:val="24"/>
        </w:rPr>
        <w:t>fenotípico</w:t>
      </w:r>
      <w:proofErr w:type="spellEnd"/>
      <w:r w:rsidRPr="00551417">
        <w:rPr>
          <w:rFonts w:cs="Arial"/>
          <w:sz w:val="24"/>
          <w:szCs w:val="24"/>
        </w:rPr>
        <w:t xml:space="preserve">. Segundo Costa (2017) e </w:t>
      </w:r>
      <w:proofErr w:type="spellStart"/>
      <w:r w:rsidRPr="00551417">
        <w:rPr>
          <w:rFonts w:cs="Arial"/>
          <w:sz w:val="24"/>
          <w:szCs w:val="24"/>
        </w:rPr>
        <w:t>Borém</w:t>
      </w:r>
      <w:proofErr w:type="spellEnd"/>
      <w:r w:rsidRPr="00551417">
        <w:rPr>
          <w:rFonts w:cs="Arial"/>
          <w:sz w:val="24"/>
          <w:szCs w:val="24"/>
        </w:rPr>
        <w:t xml:space="preserve"> </w:t>
      </w:r>
      <w:r w:rsidR="000B00BC" w:rsidRPr="000B00BC">
        <w:rPr>
          <w:rFonts w:cs="Arial"/>
          <w:i/>
          <w:iCs/>
          <w:sz w:val="24"/>
          <w:szCs w:val="24"/>
        </w:rPr>
        <w:t>et al</w:t>
      </w:r>
      <w:r w:rsidRPr="00551417">
        <w:rPr>
          <w:rFonts w:cs="Arial"/>
          <w:sz w:val="24"/>
          <w:szCs w:val="24"/>
        </w:rPr>
        <w:t xml:space="preserve">. (2021) a </w:t>
      </w:r>
      <w:proofErr w:type="spellStart"/>
      <w:r w:rsidRPr="00551417">
        <w:rPr>
          <w:rFonts w:cs="Arial"/>
          <w:sz w:val="24"/>
          <w:szCs w:val="24"/>
        </w:rPr>
        <w:t>utilização</w:t>
      </w:r>
      <w:proofErr w:type="spellEnd"/>
      <w:r w:rsidRPr="00551417">
        <w:rPr>
          <w:rFonts w:cs="Arial"/>
          <w:sz w:val="24"/>
          <w:szCs w:val="24"/>
        </w:rPr>
        <w:t xml:space="preserve"> de </w:t>
      </w:r>
      <w:proofErr w:type="spellStart"/>
      <w:r w:rsidRPr="00551417">
        <w:rPr>
          <w:rFonts w:cs="Arial"/>
          <w:sz w:val="24"/>
          <w:szCs w:val="24"/>
        </w:rPr>
        <w:t>marcadores</w:t>
      </w:r>
      <w:proofErr w:type="spellEnd"/>
      <w:r w:rsidRPr="00551417">
        <w:rPr>
          <w:rFonts w:cs="Arial"/>
          <w:sz w:val="24"/>
          <w:szCs w:val="24"/>
        </w:rPr>
        <w:t xml:space="preserve"> </w:t>
      </w:r>
      <w:proofErr w:type="spellStart"/>
      <w:r w:rsidRPr="00551417">
        <w:rPr>
          <w:rFonts w:cs="Arial"/>
          <w:sz w:val="24"/>
          <w:szCs w:val="24"/>
        </w:rPr>
        <w:t>moleculares</w:t>
      </w:r>
      <w:proofErr w:type="spellEnd"/>
      <w:r w:rsidRPr="00551417">
        <w:rPr>
          <w:rFonts w:cs="Arial"/>
          <w:sz w:val="24"/>
          <w:szCs w:val="24"/>
        </w:rPr>
        <w:t xml:space="preserve"> </w:t>
      </w:r>
      <w:proofErr w:type="spellStart"/>
      <w:r w:rsidRPr="00551417">
        <w:rPr>
          <w:rFonts w:cs="Arial"/>
          <w:sz w:val="24"/>
          <w:szCs w:val="24"/>
        </w:rPr>
        <w:t>também</w:t>
      </w:r>
      <w:proofErr w:type="spellEnd"/>
      <w:r w:rsidRPr="00551417">
        <w:rPr>
          <w:rFonts w:cs="Arial"/>
          <w:sz w:val="24"/>
          <w:szCs w:val="24"/>
        </w:rPr>
        <w:t xml:space="preserve"> </w:t>
      </w:r>
      <w:proofErr w:type="spellStart"/>
      <w:r w:rsidRPr="00551417">
        <w:rPr>
          <w:rFonts w:cs="Arial"/>
          <w:sz w:val="24"/>
          <w:szCs w:val="24"/>
        </w:rPr>
        <w:t>podem</w:t>
      </w:r>
      <w:proofErr w:type="spellEnd"/>
      <w:r w:rsidRPr="00551417">
        <w:rPr>
          <w:rFonts w:cs="Arial"/>
          <w:sz w:val="24"/>
          <w:szCs w:val="24"/>
        </w:rPr>
        <w:t xml:space="preserve"> ser </w:t>
      </w:r>
      <w:proofErr w:type="spellStart"/>
      <w:r w:rsidRPr="00551417">
        <w:rPr>
          <w:rFonts w:cs="Arial"/>
          <w:sz w:val="24"/>
          <w:szCs w:val="24"/>
        </w:rPr>
        <w:t>uma</w:t>
      </w:r>
      <w:proofErr w:type="spellEnd"/>
      <w:r w:rsidRPr="00551417">
        <w:rPr>
          <w:rFonts w:cs="Arial"/>
          <w:sz w:val="24"/>
          <w:szCs w:val="24"/>
        </w:rPr>
        <w:t xml:space="preserve"> </w:t>
      </w:r>
      <w:proofErr w:type="spellStart"/>
      <w:r w:rsidRPr="00551417">
        <w:rPr>
          <w:rFonts w:cs="Arial"/>
          <w:sz w:val="24"/>
          <w:szCs w:val="24"/>
        </w:rPr>
        <w:t>alternativa</w:t>
      </w:r>
      <w:proofErr w:type="spellEnd"/>
      <w:r w:rsidRPr="00551417">
        <w:rPr>
          <w:rFonts w:cs="Arial"/>
          <w:sz w:val="24"/>
          <w:szCs w:val="24"/>
        </w:rPr>
        <w:t xml:space="preserve"> para </w:t>
      </w:r>
      <w:proofErr w:type="spellStart"/>
      <w:r w:rsidRPr="00551417">
        <w:rPr>
          <w:rFonts w:cs="Arial"/>
          <w:sz w:val="24"/>
          <w:szCs w:val="24"/>
        </w:rPr>
        <w:t>elucidar</w:t>
      </w:r>
      <w:proofErr w:type="spellEnd"/>
      <w:r w:rsidRPr="00551417">
        <w:rPr>
          <w:rFonts w:cs="Arial"/>
          <w:sz w:val="24"/>
          <w:szCs w:val="24"/>
        </w:rPr>
        <w:t xml:space="preserve"> o </w:t>
      </w:r>
      <w:proofErr w:type="spellStart"/>
      <w:r w:rsidRPr="00551417">
        <w:rPr>
          <w:rFonts w:cs="Arial"/>
          <w:sz w:val="24"/>
          <w:szCs w:val="24"/>
        </w:rPr>
        <w:t>controle</w:t>
      </w:r>
      <w:proofErr w:type="spellEnd"/>
      <w:r w:rsidRPr="00551417">
        <w:rPr>
          <w:rFonts w:cs="Arial"/>
          <w:sz w:val="24"/>
          <w:szCs w:val="24"/>
        </w:rPr>
        <w:t xml:space="preserve"> </w:t>
      </w:r>
      <w:proofErr w:type="spellStart"/>
      <w:r w:rsidRPr="00551417">
        <w:rPr>
          <w:rFonts w:cs="Arial"/>
          <w:sz w:val="24"/>
          <w:szCs w:val="24"/>
        </w:rPr>
        <w:t>genético</w:t>
      </w:r>
      <w:proofErr w:type="spellEnd"/>
      <w:r w:rsidRPr="00551417">
        <w:rPr>
          <w:rFonts w:cs="Arial"/>
          <w:sz w:val="24"/>
          <w:szCs w:val="24"/>
        </w:rPr>
        <w:t xml:space="preserve">. </w:t>
      </w:r>
    </w:p>
    <w:p w14:paraId="1596A31A" w14:textId="36A32997" w:rsidR="00770F9D" w:rsidRPr="00551417" w:rsidRDefault="00770F9D" w:rsidP="00770F9D">
      <w:pPr>
        <w:ind w:firstLine="431"/>
        <w:rPr>
          <w:rFonts w:cs="Arial"/>
          <w:sz w:val="24"/>
          <w:szCs w:val="24"/>
        </w:rPr>
      </w:pPr>
      <w:r w:rsidRPr="00551417">
        <w:rPr>
          <w:rFonts w:cs="Arial"/>
          <w:sz w:val="24"/>
          <w:szCs w:val="24"/>
        </w:rPr>
        <w:t xml:space="preserve">Para a </w:t>
      </w:r>
      <w:proofErr w:type="spellStart"/>
      <w:r w:rsidRPr="00551417">
        <w:rPr>
          <w:rFonts w:cs="Arial"/>
          <w:sz w:val="24"/>
          <w:szCs w:val="24"/>
        </w:rPr>
        <w:t>variável</w:t>
      </w:r>
      <w:proofErr w:type="spellEnd"/>
      <w:r w:rsidRPr="00551417">
        <w:rPr>
          <w:rFonts w:cs="Arial"/>
          <w:sz w:val="24"/>
          <w:szCs w:val="24"/>
        </w:rPr>
        <w:t xml:space="preserve"> </w:t>
      </w:r>
      <w:proofErr w:type="spellStart"/>
      <w:r w:rsidRPr="00551417">
        <w:rPr>
          <w:rFonts w:cs="Arial"/>
          <w:sz w:val="24"/>
          <w:szCs w:val="24"/>
        </w:rPr>
        <w:t>período</w:t>
      </w:r>
      <w:proofErr w:type="spellEnd"/>
      <w:r w:rsidRPr="00551417">
        <w:rPr>
          <w:rFonts w:cs="Arial"/>
          <w:sz w:val="24"/>
          <w:szCs w:val="24"/>
        </w:rPr>
        <w:t xml:space="preserve"> de </w:t>
      </w:r>
      <w:proofErr w:type="spellStart"/>
      <w:r w:rsidRPr="00551417">
        <w:rPr>
          <w:rFonts w:cs="Arial"/>
          <w:sz w:val="24"/>
          <w:szCs w:val="24"/>
        </w:rPr>
        <w:t>colheita</w:t>
      </w:r>
      <w:proofErr w:type="spellEnd"/>
      <w:r w:rsidRPr="00551417">
        <w:rPr>
          <w:rFonts w:cs="Arial"/>
          <w:sz w:val="24"/>
          <w:szCs w:val="24"/>
        </w:rPr>
        <w:t xml:space="preserve"> </w:t>
      </w:r>
      <w:proofErr w:type="spellStart"/>
      <w:r w:rsidRPr="00551417">
        <w:rPr>
          <w:rFonts w:cs="Arial"/>
          <w:sz w:val="24"/>
          <w:szCs w:val="24"/>
        </w:rPr>
        <w:t>não</w:t>
      </w:r>
      <w:proofErr w:type="spellEnd"/>
      <w:r w:rsidRPr="00551417">
        <w:rPr>
          <w:rFonts w:cs="Arial"/>
          <w:sz w:val="24"/>
          <w:szCs w:val="24"/>
        </w:rPr>
        <w:t xml:space="preserve"> </w:t>
      </w:r>
      <w:proofErr w:type="spellStart"/>
      <w:r w:rsidRPr="00551417">
        <w:rPr>
          <w:rFonts w:cs="Arial"/>
          <w:sz w:val="24"/>
          <w:szCs w:val="24"/>
        </w:rPr>
        <w:t>houve</w:t>
      </w:r>
      <w:proofErr w:type="spellEnd"/>
      <w:r w:rsidRPr="00551417">
        <w:rPr>
          <w:rFonts w:cs="Arial"/>
          <w:sz w:val="24"/>
          <w:szCs w:val="24"/>
        </w:rPr>
        <w:t xml:space="preserve"> </w:t>
      </w:r>
      <w:proofErr w:type="spellStart"/>
      <w:r w:rsidRPr="00551417">
        <w:rPr>
          <w:rFonts w:cs="Arial"/>
          <w:sz w:val="24"/>
          <w:szCs w:val="24"/>
        </w:rPr>
        <w:t>diferenças</w:t>
      </w:r>
      <w:proofErr w:type="spellEnd"/>
      <w:r w:rsidRPr="00551417">
        <w:rPr>
          <w:rFonts w:cs="Arial"/>
          <w:sz w:val="24"/>
          <w:szCs w:val="24"/>
        </w:rPr>
        <w:t xml:space="preserve"> </w:t>
      </w:r>
      <w:proofErr w:type="spellStart"/>
      <w:r w:rsidRPr="00551417">
        <w:rPr>
          <w:rFonts w:cs="Arial"/>
          <w:sz w:val="24"/>
          <w:szCs w:val="24"/>
        </w:rPr>
        <w:t>significativas</w:t>
      </w:r>
      <w:proofErr w:type="spellEnd"/>
      <w:r w:rsidRPr="00551417">
        <w:rPr>
          <w:rFonts w:cs="Arial"/>
          <w:sz w:val="24"/>
          <w:szCs w:val="24"/>
        </w:rPr>
        <w:t xml:space="preserve"> a 5% de </w:t>
      </w:r>
      <w:proofErr w:type="spellStart"/>
      <w:r w:rsidRPr="00551417">
        <w:rPr>
          <w:rFonts w:cs="Arial"/>
          <w:sz w:val="24"/>
          <w:szCs w:val="24"/>
        </w:rPr>
        <w:t>probabilidade</w:t>
      </w:r>
      <w:proofErr w:type="spellEnd"/>
      <w:r w:rsidRPr="00551417">
        <w:rPr>
          <w:rFonts w:cs="Arial"/>
          <w:sz w:val="24"/>
          <w:szCs w:val="24"/>
        </w:rPr>
        <w:t xml:space="preserve"> </w:t>
      </w:r>
      <w:proofErr w:type="spellStart"/>
      <w:r w:rsidRPr="00551417">
        <w:rPr>
          <w:rFonts w:cs="Arial"/>
          <w:sz w:val="24"/>
          <w:szCs w:val="24"/>
        </w:rPr>
        <w:t>pelo</w:t>
      </w:r>
      <w:proofErr w:type="spellEnd"/>
      <w:r w:rsidRPr="00551417">
        <w:rPr>
          <w:rFonts w:cs="Arial"/>
          <w:sz w:val="24"/>
          <w:szCs w:val="24"/>
        </w:rPr>
        <w:t xml:space="preserve"> teste </w:t>
      </w:r>
      <w:proofErr w:type="spellStart"/>
      <w:r w:rsidRPr="00551417">
        <w:rPr>
          <w:rFonts w:cs="Arial"/>
          <w:sz w:val="24"/>
          <w:szCs w:val="24"/>
        </w:rPr>
        <w:t>quí-quadrado</w:t>
      </w:r>
      <w:proofErr w:type="spellEnd"/>
      <w:r w:rsidRPr="00551417">
        <w:rPr>
          <w:rFonts w:cs="Arial"/>
          <w:sz w:val="24"/>
          <w:szCs w:val="24"/>
        </w:rPr>
        <w:t xml:space="preserve">, </w:t>
      </w:r>
      <w:proofErr w:type="spellStart"/>
      <w:r w:rsidRPr="00551417">
        <w:rPr>
          <w:rFonts w:cs="Arial"/>
          <w:sz w:val="24"/>
          <w:szCs w:val="24"/>
        </w:rPr>
        <w:t>indicando</w:t>
      </w:r>
      <w:proofErr w:type="spellEnd"/>
      <w:r w:rsidRPr="00551417">
        <w:rPr>
          <w:rFonts w:cs="Arial"/>
          <w:sz w:val="24"/>
          <w:szCs w:val="24"/>
        </w:rPr>
        <w:t xml:space="preserve"> a </w:t>
      </w:r>
      <w:proofErr w:type="spellStart"/>
      <w:r w:rsidRPr="00551417">
        <w:rPr>
          <w:rFonts w:cs="Arial"/>
          <w:sz w:val="24"/>
          <w:szCs w:val="24"/>
        </w:rPr>
        <w:t>possibilidade</w:t>
      </w:r>
      <w:proofErr w:type="spellEnd"/>
      <w:r w:rsidRPr="00551417">
        <w:rPr>
          <w:rFonts w:cs="Arial"/>
          <w:sz w:val="24"/>
          <w:szCs w:val="24"/>
        </w:rPr>
        <w:t xml:space="preserve"> da </w:t>
      </w:r>
      <w:proofErr w:type="spellStart"/>
      <w:r w:rsidRPr="00551417">
        <w:rPr>
          <w:rFonts w:cs="Arial"/>
          <w:sz w:val="24"/>
          <w:szCs w:val="24"/>
        </w:rPr>
        <w:t>existência</w:t>
      </w:r>
      <w:proofErr w:type="spellEnd"/>
      <w:r w:rsidRPr="00551417">
        <w:rPr>
          <w:rFonts w:cs="Arial"/>
          <w:sz w:val="24"/>
          <w:szCs w:val="24"/>
        </w:rPr>
        <w:t xml:space="preserve"> de </w:t>
      </w:r>
      <w:proofErr w:type="spellStart"/>
      <w:r w:rsidRPr="00551417">
        <w:rPr>
          <w:rFonts w:cs="Arial"/>
          <w:sz w:val="24"/>
          <w:szCs w:val="24"/>
        </w:rPr>
        <w:t>apenas</w:t>
      </w:r>
      <w:proofErr w:type="spellEnd"/>
      <w:r w:rsidRPr="00551417">
        <w:rPr>
          <w:rFonts w:cs="Arial"/>
          <w:sz w:val="24"/>
          <w:szCs w:val="24"/>
        </w:rPr>
        <w:t xml:space="preserve"> um gene no </w:t>
      </w:r>
      <w:proofErr w:type="spellStart"/>
      <w:r w:rsidRPr="00551417">
        <w:rPr>
          <w:rFonts w:cs="Arial"/>
          <w:sz w:val="24"/>
          <w:szCs w:val="24"/>
        </w:rPr>
        <w:t>controle</w:t>
      </w:r>
      <w:proofErr w:type="spellEnd"/>
      <w:r w:rsidRPr="00551417">
        <w:rPr>
          <w:rFonts w:cs="Arial"/>
          <w:sz w:val="24"/>
          <w:szCs w:val="24"/>
        </w:rPr>
        <w:t xml:space="preserve"> </w:t>
      </w:r>
      <w:proofErr w:type="spellStart"/>
      <w:r w:rsidRPr="00551417">
        <w:rPr>
          <w:rFonts w:cs="Arial"/>
          <w:sz w:val="24"/>
          <w:szCs w:val="24"/>
        </w:rPr>
        <w:t>genético</w:t>
      </w:r>
      <w:proofErr w:type="spellEnd"/>
      <w:r w:rsidRPr="00551417">
        <w:rPr>
          <w:rFonts w:cs="Arial"/>
          <w:sz w:val="24"/>
          <w:szCs w:val="24"/>
        </w:rPr>
        <w:t xml:space="preserve"> </w:t>
      </w:r>
      <w:proofErr w:type="spellStart"/>
      <w:r w:rsidRPr="00551417">
        <w:rPr>
          <w:rFonts w:cs="Arial"/>
          <w:sz w:val="24"/>
          <w:szCs w:val="24"/>
        </w:rPr>
        <w:t>deste</w:t>
      </w:r>
      <w:proofErr w:type="spellEnd"/>
      <w:r w:rsidRPr="00551417">
        <w:rPr>
          <w:rFonts w:cs="Arial"/>
          <w:sz w:val="24"/>
          <w:szCs w:val="24"/>
        </w:rPr>
        <w:t xml:space="preserve"> </w:t>
      </w:r>
      <w:proofErr w:type="spellStart"/>
      <w:r w:rsidRPr="00551417">
        <w:rPr>
          <w:rFonts w:cs="Arial"/>
          <w:sz w:val="24"/>
          <w:szCs w:val="24"/>
        </w:rPr>
        <w:t>descritor</w:t>
      </w:r>
      <w:proofErr w:type="spellEnd"/>
      <w:r w:rsidRPr="00551417">
        <w:rPr>
          <w:rFonts w:cs="Arial"/>
          <w:sz w:val="24"/>
          <w:szCs w:val="24"/>
        </w:rPr>
        <w:t xml:space="preserve">. Controle </w:t>
      </w:r>
      <w:proofErr w:type="spellStart"/>
      <w:r w:rsidRPr="00551417">
        <w:rPr>
          <w:rFonts w:cs="Arial"/>
          <w:sz w:val="24"/>
          <w:szCs w:val="24"/>
        </w:rPr>
        <w:t>genético</w:t>
      </w:r>
      <w:proofErr w:type="spellEnd"/>
      <w:r w:rsidRPr="00551417">
        <w:rPr>
          <w:rFonts w:cs="Arial"/>
          <w:sz w:val="24"/>
          <w:szCs w:val="24"/>
        </w:rPr>
        <w:t xml:space="preserve"> </w:t>
      </w:r>
      <w:proofErr w:type="spellStart"/>
      <w:r w:rsidRPr="00551417">
        <w:rPr>
          <w:rFonts w:cs="Arial"/>
          <w:sz w:val="24"/>
          <w:szCs w:val="24"/>
        </w:rPr>
        <w:t>monogênico</w:t>
      </w:r>
      <w:proofErr w:type="spellEnd"/>
      <w:r w:rsidRPr="00551417">
        <w:rPr>
          <w:rFonts w:cs="Arial"/>
          <w:sz w:val="24"/>
          <w:szCs w:val="24"/>
        </w:rPr>
        <w:t xml:space="preserve"> </w:t>
      </w:r>
      <w:proofErr w:type="spellStart"/>
      <w:r w:rsidRPr="00551417">
        <w:rPr>
          <w:rFonts w:cs="Arial"/>
          <w:sz w:val="24"/>
          <w:szCs w:val="24"/>
        </w:rPr>
        <w:t>facilita</w:t>
      </w:r>
      <w:proofErr w:type="spellEnd"/>
      <w:r w:rsidRPr="00551417">
        <w:rPr>
          <w:rFonts w:cs="Arial"/>
          <w:sz w:val="24"/>
          <w:szCs w:val="24"/>
        </w:rPr>
        <w:t xml:space="preserve"> </w:t>
      </w:r>
      <w:proofErr w:type="gramStart"/>
      <w:r w:rsidRPr="00551417">
        <w:rPr>
          <w:rFonts w:cs="Arial"/>
          <w:sz w:val="24"/>
          <w:szCs w:val="24"/>
        </w:rPr>
        <w:t>a</w:t>
      </w:r>
      <w:proofErr w:type="gramEnd"/>
      <w:r w:rsidRPr="00551417">
        <w:rPr>
          <w:rFonts w:cs="Arial"/>
          <w:sz w:val="24"/>
          <w:szCs w:val="24"/>
        </w:rPr>
        <w:t xml:space="preserve"> </w:t>
      </w:r>
      <w:proofErr w:type="spellStart"/>
      <w:r w:rsidRPr="00551417">
        <w:rPr>
          <w:rFonts w:cs="Arial"/>
          <w:sz w:val="24"/>
          <w:szCs w:val="24"/>
        </w:rPr>
        <w:t>obtenção</w:t>
      </w:r>
      <w:proofErr w:type="spellEnd"/>
      <w:r w:rsidRPr="00551417">
        <w:rPr>
          <w:rFonts w:cs="Arial"/>
          <w:sz w:val="24"/>
          <w:szCs w:val="24"/>
        </w:rPr>
        <w:t xml:space="preserve"> de </w:t>
      </w:r>
      <w:proofErr w:type="spellStart"/>
      <w:r w:rsidRPr="00551417">
        <w:rPr>
          <w:rFonts w:cs="Arial"/>
          <w:sz w:val="24"/>
          <w:szCs w:val="24"/>
        </w:rPr>
        <w:t>genótipos</w:t>
      </w:r>
      <w:proofErr w:type="spellEnd"/>
      <w:r w:rsidRPr="00551417">
        <w:rPr>
          <w:rFonts w:cs="Arial"/>
          <w:sz w:val="24"/>
          <w:szCs w:val="24"/>
        </w:rPr>
        <w:t xml:space="preserve"> </w:t>
      </w:r>
      <w:proofErr w:type="spellStart"/>
      <w:r w:rsidRPr="00551417">
        <w:rPr>
          <w:rFonts w:cs="Arial"/>
          <w:sz w:val="24"/>
          <w:szCs w:val="24"/>
        </w:rPr>
        <w:t>superiores</w:t>
      </w:r>
      <w:proofErr w:type="spellEnd"/>
      <w:r w:rsidRPr="00551417">
        <w:rPr>
          <w:rFonts w:cs="Arial"/>
          <w:sz w:val="24"/>
          <w:szCs w:val="24"/>
        </w:rPr>
        <w:t xml:space="preserve">, </w:t>
      </w:r>
      <w:proofErr w:type="spellStart"/>
      <w:r w:rsidRPr="00551417">
        <w:rPr>
          <w:rFonts w:cs="Arial"/>
          <w:sz w:val="24"/>
          <w:szCs w:val="24"/>
        </w:rPr>
        <w:t>uma</w:t>
      </w:r>
      <w:proofErr w:type="spellEnd"/>
      <w:r w:rsidRPr="00551417">
        <w:rPr>
          <w:rFonts w:cs="Arial"/>
          <w:sz w:val="24"/>
          <w:szCs w:val="24"/>
        </w:rPr>
        <w:t xml:space="preserve"> </w:t>
      </w:r>
      <w:proofErr w:type="spellStart"/>
      <w:r w:rsidRPr="00551417">
        <w:rPr>
          <w:rFonts w:cs="Arial"/>
          <w:sz w:val="24"/>
          <w:szCs w:val="24"/>
        </w:rPr>
        <w:t>vez</w:t>
      </w:r>
      <w:proofErr w:type="spellEnd"/>
      <w:r w:rsidRPr="00551417">
        <w:rPr>
          <w:rFonts w:cs="Arial"/>
          <w:sz w:val="24"/>
          <w:szCs w:val="24"/>
        </w:rPr>
        <w:t xml:space="preserve"> que </w:t>
      </w:r>
      <w:proofErr w:type="spellStart"/>
      <w:r w:rsidRPr="00551417">
        <w:rPr>
          <w:rFonts w:cs="Arial"/>
          <w:sz w:val="24"/>
          <w:szCs w:val="24"/>
        </w:rPr>
        <w:t>quanto</w:t>
      </w:r>
      <w:proofErr w:type="spellEnd"/>
      <w:r w:rsidRPr="00551417">
        <w:rPr>
          <w:rFonts w:cs="Arial"/>
          <w:sz w:val="24"/>
          <w:szCs w:val="24"/>
        </w:rPr>
        <w:t xml:space="preserve"> </w:t>
      </w:r>
      <w:proofErr w:type="spellStart"/>
      <w:r w:rsidRPr="00551417">
        <w:rPr>
          <w:rFonts w:cs="Arial"/>
          <w:sz w:val="24"/>
          <w:szCs w:val="24"/>
        </w:rPr>
        <w:t>menor</w:t>
      </w:r>
      <w:proofErr w:type="spellEnd"/>
      <w:r w:rsidRPr="00551417">
        <w:rPr>
          <w:rFonts w:cs="Arial"/>
          <w:sz w:val="24"/>
          <w:szCs w:val="24"/>
        </w:rPr>
        <w:t xml:space="preserve"> o </w:t>
      </w:r>
      <w:proofErr w:type="spellStart"/>
      <w:r w:rsidRPr="00551417">
        <w:rPr>
          <w:rFonts w:cs="Arial"/>
          <w:sz w:val="24"/>
          <w:szCs w:val="24"/>
        </w:rPr>
        <w:t>número</w:t>
      </w:r>
      <w:proofErr w:type="spellEnd"/>
      <w:r w:rsidRPr="00551417">
        <w:rPr>
          <w:rFonts w:cs="Arial"/>
          <w:sz w:val="24"/>
          <w:szCs w:val="24"/>
        </w:rPr>
        <w:t xml:space="preserve"> de genes, </w:t>
      </w:r>
      <w:proofErr w:type="spellStart"/>
      <w:r w:rsidRPr="00551417">
        <w:rPr>
          <w:rFonts w:cs="Arial"/>
          <w:sz w:val="24"/>
          <w:szCs w:val="24"/>
        </w:rPr>
        <w:t>menor</w:t>
      </w:r>
      <w:proofErr w:type="spellEnd"/>
      <w:r w:rsidRPr="00551417">
        <w:rPr>
          <w:rFonts w:cs="Arial"/>
          <w:sz w:val="24"/>
          <w:szCs w:val="24"/>
        </w:rPr>
        <w:t xml:space="preserve"> é </w:t>
      </w:r>
      <w:proofErr w:type="gramStart"/>
      <w:r w:rsidRPr="00551417">
        <w:rPr>
          <w:rFonts w:cs="Arial"/>
          <w:sz w:val="24"/>
          <w:szCs w:val="24"/>
        </w:rPr>
        <w:t>a</w:t>
      </w:r>
      <w:proofErr w:type="gramEnd"/>
      <w:r w:rsidRPr="00551417">
        <w:rPr>
          <w:rFonts w:cs="Arial"/>
          <w:sz w:val="24"/>
          <w:szCs w:val="24"/>
        </w:rPr>
        <w:t xml:space="preserve"> </w:t>
      </w:r>
      <w:proofErr w:type="spellStart"/>
      <w:r w:rsidRPr="00551417">
        <w:rPr>
          <w:rFonts w:cs="Arial"/>
          <w:sz w:val="24"/>
          <w:szCs w:val="24"/>
        </w:rPr>
        <w:t>influência</w:t>
      </w:r>
      <w:proofErr w:type="spellEnd"/>
      <w:r w:rsidRPr="00551417">
        <w:rPr>
          <w:rFonts w:cs="Arial"/>
          <w:sz w:val="24"/>
          <w:szCs w:val="24"/>
        </w:rPr>
        <w:t xml:space="preserve"> do </w:t>
      </w:r>
      <w:proofErr w:type="spellStart"/>
      <w:r w:rsidRPr="00551417">
        <w:rPr>
          <w:rFonts w:cs="Arial"/>
          <w:sz w:val="24"/>
          <w:szCs w:val="24"/>
        </w:rPr>
        <w:t>ambiente</w:t>
      </w:r>
      <w:proofErr w:type="spellEnd"/>
      <w:r w:rsidRPr="00551417">
        <w:rPr>
          <w:rFonts w:cs="Arial"/>
          <w:sz w:val="24"/>
          <w:szCs w:val="24"/>
        </w:rPr>
        <w:t xml:space="preserve"> para </w:t>
      </w:r>
      <w:proofErr w:type="gramStart"/>
      <w:r w:rsidRPr="00551417">
        <w:rPr>
          <w:rFonts w:cs="Arial"/>
          <w:sz w:val="24"/>
          <w:szCs w:val="24"/>
        </w:rPr>
        <w:t>a</w:t>
      </w:r>
      <w:proofErr w:type="gramEnd"/>
      <w:r w:rsidRPr="00551417">
        <w:rPr>
          <w:rFonts w:cs="Arial"/>
          <w:sz w:val="24"/>
          <w:szCs w:val="24"/>
        </w:rPr>
        <w:t xml:space="preserve"> </w:t>
      </w:r>
      <w:proofErr w:type="spellStart"/>
      <w:r w:rsidRPr="00551417">
        <w:rPr>
          <w:rFonts w:cs="Arial"/>
          <w:sz w:val="24"/>
          <w:szCs w:val="24"/>
        </w:rPr>
        <w:t>identificação</w:t>
      </w:r>
      <w:proofErr w:type="spellEnd"/>
      <w:r w:rsidRPr="00551417">
        <w:rPr>
          <w:rFonts w:cs="Arial"/>
          <w:sz w:val="24"/>
          <w:szCs w:val="24"/>
        </w:rPr>
        <w:t xml:space="preserve"> das </w:t>
      </w:r>
      <w:proofErr w:type="spellStart"/>
      <w:r w:rsidRPr="00551417">
        <w:rPr>
          <w:rFonts w:cs="Arial"/>
          <w:sz w:val="24"/>
          <w:szCs w:val="24"/>
        </w:rPr>
        <w:t>melhores</w:t>
      </w:r>
      <w:proofErr w:type="spellEnd"/>
      <w:r w:rsidRPr="00551417">
        <w:rPr>
          <w:rFonts w:cs="Arial"/>
          <w:sz w:val="24"/>
          <w:szCs w:val="24"/>
        </w:rPr>
        <w:t xml:space="preserve"> </w:t>
      </w:r>
      <w:proofErr w:type="spellStart"/>
      <w:r w:rsidRPr="00551417">
        <w:rPr>
          <w:rFonts w:cs="Arial"/>
          <w:sz w:val="24"/>
          <w:szCs w:val="24"/>
        </w:rPr>
        <w:t>plantas</w:t>
      </w:r>
      <w:proofErr w:type="spellEnd"/>
      <w:r w:rsidRPr="00551417">
        <w:rPr>
          <w:rFonts w:cs="Arial"/>
          <w:sz w:val="24"/>
          <w:szCs w:val="24"/>
        </w:rPr>
        <w:t xml:space="preserve"> (Ramalho </w:t>
      </w:r>
      <w:r w:rsidR="000B00BC" w:rsidRPr="000B00BC">
        <w:rPr>
          <w:rFonts w:cs="Arial"/>
          <w:i/>
          <w:iCs/>
          <w:sz w:val="24"/>
          <w:szCs w:val="24"/>
        </w:rPr>
        <w:t>et al</w:t>
      </w:r>
      <w:r w:rsidRPr="00551417">
        <w:rPr>
          <w:rFonts w:cs="Arial"/>
          <w:sz w:val="24"/>
          <w:szCs w:val="24"/>
        </w:rPr>
        <w:t xml:space="preserve">., 2012). </w:t>
      </w:r>
    </w:p>
    <w:p w14:paraId="4EFBD6D0" w14:textId="77777777" w:rsidR="00770F9D" w:rsidRPr="00001A23" w:rsidRDefault="00770F9D" w:rsidP="00770F9D">
      <w:pPr>
        <w:rPr>
          <w:sz w:val="24"/>
          <w:szCs w:val="24"/>
          <w:lang w:val="pt-BR"/>
        </w:rPr>
      </w:pPr>
    </w:p>
    <w:p w14:paraId="2E6CD682" w14:textId="77777777" w:rsidR="00770F9D" w:rsidRPr="00001A23" w:rsidRDefault="00770F9D" w:rsidP="00770F9D">
      <w:pPr>
        <w:pStyle w:val="Ttulo1"/>
      </w:pPr>
      <w:r w:rsidRPr="00001A23">
        <w:t>CONCLUSÃO</w:t>
      </w:r>
    </w:p>
    <w:p w14:paraId="206E171D" w14:textId="730F8EA3" w:rsidR="00770F9D" w:rsidRPr="00AF5B8E" w:rsidRDefault="00770F9D" w:rsidP="00770F9D">
      <w:pPr>
        <w:ind w:firstLine="431"/>
        <w:rPr>
          <w:sz w:val="24"/>
          <w:szCs w:val="24"/>
        </w:rPr>
      </w:pPr>
      <w:r w:rsidRPr="00AF5B8E">
        <w:rPr>
          <w:sz w:val="24"/>
          <w:szCs w:val="24"/>
        </w:rPr>
        <w:t>F</w:t>
      </w:r>
      <w:r w:rsidR="00AE2637">
        <w:rPr>
          <w:sz w:val="24"/>
          <w:szCs w:val="24"/>
        </w:rPr>
        <w:t>icou</w:t>
      </w:r>
      <w:r w:rsidRPr="00AF5B8E">
        <w:rPr>
          <w:sz w:val="24"/>
          <w:szCs w:val="24"/>
        </w:rPr>
        <w:t xml:space="preserve"> </w:t>
      </w:r>
      <w:proofErr w:type="spellStart"/>
      <w:r w:rsidRPr="00AF5B8E">
        <w:rPr>
          <w:sz w:val="24"/>
          <w:szCs w:val="24"/>
        </w:rPr>
        <w:t>evidenciado</w:t>
      </w:r>
      <w:proofErr w:type="spellEnd"/>
      <w:r w:rsidRPr="00AF5B8E">
        <w:rPr>
          <w:sz w:val="24"/>
          <w:szCs w:val="24"/>
        </w:rPr>
        <w:t xml:space="preserve"> </w:t>
      </w:r>
      <w:proofErr w:type="gramStart"/>
      <w:r w:rsidRPr="00AF5B8E">
        <w:rPr>
          <w:sz w:val="24"/>
          <w:szCs w:val="24"/>
        </w:rPr>
        <w:t>a</w:t>
      </w:r>
      <w:proofErr w:type="gramEnd"/>
      <w:r w:rsidRPr="00AF5B8E">
        <w:rPr>
          <w:sz w:val="24"/>
          <w:szCs w:val="24"/>
        </w:rPr>
        <w:t xml:space="preserve"> </w:t>
      </w:r>
      <w:proofErr w:type="spellStart"/>
      <w:r w:rsidRPr="00AF5B8E">
        <w:rPr>
          <w:sz w:val="24"/>
          <w:szCs w:val="24"/>
        </w:rPr>
        <w:t>existência</w:t>
      </w:r>
      <w:proofErr w:type="spellEnd"/>
      <w:r w:rsidRPr="00AF5B8E">
        <w:rPr>
          <w:sz w:val="24"/>
          <w:szCs w:val="24"/>
        </w:rPr>
        <w:t xml:space="preserve"> de </w:t>
      </w:r>
      <w:proofErr w:type="spellStart"/>
      <w:r w:rsidRPr="00AF5B8E">
        <w:rPr>
          <w:sz w:val="24"/>
          <w:szCs w:val="24"/>
        </w:rPr>
        <w:t>mais</w:t>
      </w:r>
      <w:proofErr w:type="spellEnd"/>
      <w:r w:rsidRPr="00AF5B8E">
        <w:rPr>
          <w:sz w:val="24"/>
          <w:szCs w:val="24"/>
        </w:rPr>
        <w:t xml:space="preserve"> de um gene </w:t>
      </w:r>
      <w:proofErr w:type="spellStart"/>
      <w:r w:rsidRPr="00AF5B8E">
        <w:rPr>
          <w:sz w:val="24"/>
          <w:szCs w:val="24"/>
        </w:rPr>
        <w:t>controlando</w:t>
      </w:r>
      <w:proofErr w:type="spellEnd"/>
      <w:r w:rsidRPr="00AF5B8E">
        <w:rPr>
          <w:sz w:val="24"/>
          <w:szCs w:val="24"/>
        </w:rPr>
        <w:t xml:space="preserve"> </w:t>
      </w:r>
      <w:proofErr w:type="spellStart"/>
      <w:r w:rsidRPr="00AF5B8E">
        <w:rPr>
          <w:sz w:val="24"/>
          <w:szCs w:val="24"/>
        </w:rPr>
        <w:t>os</w:t>
      </w:r>
      <w:proofErr w:type="spellEnd"/>
      <w:r w:rsidRPr="00AF5B8E">
        <w:rPr>
          <w:sz w:val="24"/>
          <w:szCs w:val="24"/>
        </w:rPr>
        <w:t xml:space="preserve"> </w:t>
      </w:r>
      <w:proofErr w:type="spellStart"/>
      <w:r w:rsidRPr="00AF5B8E">
        <w:rPr>
          <w:sz w:val="24"/>
          <w:szCs w:val="24"/>
        </w:rPr>
        <w:t>caracteres</w:t>
      </w:r>
      <w:proofErr w:type="spellEnd"/>
      <w:r w:rsidRPr="00AF5B8E">
        <w:rPr>
          <w:sz w:val="24"/>
          <w:szCs w:val="24"/>
        </w:rPr>
        <w:t xml:space="preserve"> PR, </w:t>
      </w:r>
      <w:proofErr w:type="spellStart"/>
      <w:r w:rsidRPr="00AF5B8E">
        <w:rPr>
          <w:sz w:val="24"/>
          <w:szCs w:val="24"/>
        </w:rPr>
        <w:t>PCa</w:t>
      </w:r>
      <w:proofErr w:type="spellEnd"/>
      <w:r w:rsidRPr="00AF5B8E">
        <w:rPr>
          <w:sz w:val="24"/>
          <w:szCs w:val="24"/>
        </w:rPr>
        <w:t xml:space="preserve">, IL, PA e CF e </w:t>
      </w:r>
      <w:proofErr w:type="spellStart"/>
      <w:r w:rsidRPr="00AF5B8E">
        <w:rPr>
          <w:sz w:val="24"/>
          <w:szCs w:val="24"/>
        </w:rPr>
        <w:t>controle</w:t>
      </w:r>
      <w:proofErr w:type="spellEnd"/>
      <w:r w:rsidRPr="00AF5B8E">
        <w:rPr>
          <w:sz w:val="24"/>
          <w:szCs w:val="24"/>
        </w:rPr>
        <w:t xml:space="preserve"> </w:t>
      </w:r>
      <w:proofErr w:type="spellStart"/>
      <w:r w:rsidRPr="00AF5B8E">
        <w:rPr>
          <w:sz w:val="24"/>
          <w:szCs w:val="24"/>
        </w:rPr>
        <w:t>genético</w:t>
      </w:r>
      <w:proofErr w:type="spellEnd"/>
      <w:r w:rsidRPr="00AF5B8E">
        <w:rPr>
          <w:sz w:val="24"/>
          <w:szCs w:val="24"/>
        </w:rPr>
        <w:t xml:space="preserve"> </w:t>
      </w:r>
      <w:proofErr w:type="spellStart"/>
      <w:r w:rsidRPr="00AF5B8E">
        <w:rPr>
          <w:sz w:val="24"/>
          <w:szCs w:val="24"/>
        </w:rPr>
        <w:t>monogênico</w:t>
      </w:r>
      <w:proofErr w:type="spellEnd"/>
      <w:r w:rsidRPr="00AF5B8E">
        <w:rPr>
          <w:sz w:val="24"/>
          <w:szCs w:val="24"/>
        </w:rPr>
        <w:t xml:space="preserve"> </w:t>
      </w:r>
      <w:proofErr w:type="gramStart"/>
      <w:r w:rsidRPr="00AF5B8E">
        <w:rPr>
          <w:sz w:val="24"/>
          <w:szCs w:val="24"/>
        </w:rPr>
        <w:t>para PC</w:t>
      </w:r>
      <w:proofErr w:type="gramEnd"/>
      <w:r w:rsidRPr="00AF5B8E">
        <w:rPr>
          <w:sz w:val="24"/>
          <w:szCs w:val="24"/>
        </w:rPr>
        <w:t xml:space="preserve">. </w:t>
      </w:r>
    </w:p>
    <w:p w14:paraId="3A797DDD" w14:textId="77777777" w:rsidR="00770F9D" w:rsidRPr="00001A23" w:rsidRDefault="00770F9D" w:rsidP="00770F9D">
      <w:pPr>
        <w:pStyle w:val="texto"/>
      </w:pPr>
    </w:p>
    <w:p w14:paraId="61DE6851" w14:textId="77777777" w:rsidR="00770F9D" w:rsidRDefault="00770F9D" w:rsidP="00770F9D">
      <w:pPr>
        <w:jc w:val="center"/>
        <w:rPr>
          <w:b/>
          <w:bCs/>
          <w:sz w:val="24"/>
          <w:szCs w:val="24"/>
          <w:lang w:val="pt-BR"/>
        </w:rPr>
      </w:pPr>
      <w:r w:rsidRPr="00001A23">
        <w:rPr>
          <w:b/>
          <w:bCs/>
          <w:sz w:val="24"/>
          <w:szCs w:val="24"/>
          <w:lang w:val="pt-BR"/>
        </w:rPr>
        <w:t>REFERÊNCIAS</w:t>
      </w:r>
    </w:p>
    <w:p w14:paraId="2C54CDE2" w14:textId="77777777" w:rsidR="00770F9D" w:rsidRPr="00001A23" w:rsidRDefault="00770F9D" w:rsidP="00770F9D">
      <w:pPr>
        <w:jc w:val="center"/>
        <w:rPr>
          <w:b/>
          <w:bCs/>
          <w:sz w:val="24"/>
          <w:szCs w:val="24"/>
          <w:lang w:val="pt-BR"/>
        </w:rPr>
      </w:pPr>
    </w:p>
    <w:p w14:paraId="4C6B2481" w14:textId="77777777" w:rsidR="00770F9D" w:rsidRPr="003253A9" w:rsidRDefault="00770F9D" w:rsidP="00770F9D">
      <w:pPr>
        <w:pStyle w:val="RefABNT"/>
        <w:rPr>
          <w:rFonts w:eastAsia="Calibri"/>
        </w:rPr>
      </w:pPr>
      <w:r w:rsidRPr="003253A9">
        <w:rPr>
          <w:rFonts w:eastAsia="Calibri"/>
        </w:rPr>
        <w:t xml:space="preserve">BORÉM, A.; MIRANDA, G. V.; FRITSCHE-NETO, R. </w:t>
      </w:r>
      <w:r w:rsidRPr="003253A9">
        <w:rPr>
          <w:rFonts w:eastAsia="Calibri"/>
          <w:b/>
        </w:rPr>
        <w:t>Melhoramento de Plantas</w:t>
      </w:r>
      <w:r w:rsidRPr="003253A9">
        <w:rPr>
          <w:rFonts w:eastAsia="Calibri"/>
        </w:rPr>
        <w:t xml:space="preserve">. 8.ed. São Paulo: Oficina de Textos, 2021. 384 p. </w:t>
      </w:r>
    </w:p>
    <w:p w14:paraId="456434B1" w14:textId="77777777" w:rsidR="00770F9D" w:rsidRPr="003253A9" w:rsidRDefault="00770F9D" w:rsidP="00770F9D">
      <w:pPr>
        <w:pStyle w:val="RefABNT"/>
        <w:rPr>
          <w:rFonts w:eastAsia="Calibri"/>
        </w:rPr>
      </w:pPr>
      <w:r w:rsidRPr="003253A9">
        <w:rPr>
          <w:rFonts w:eastAsia="Calibri"/>
        </w:rPr>
        <w:t>COSTA, K. D. S. </w:t>
      </w:r>
      <w:r w:rsidRPr="003253A9">
        <w:rPr>
          <w:rFonts w:eastAsia="Calibri"/>
          <w:b/>
        </w:rPr>
        <w:t>Controle genético da resistência do tomateiro '</w:t>
      </w:r>
      <w:proofErr w:type="spellStart"/>
      <w:r w:rsidRPr="003253A9">
        <w:rPr>
          <w:rFonts w:eastAsia="Calibri"/>
          <w:b/>
        </w:rPr>
        <w:t>Yoshimatsu</w:t>
      </w:r>
      <w:proofErr w:type="spellEnd"/>
      <w:r w:rsidRPr="003253A9">
        <w:rPr>
          <w:rFonts w:eastAsia="Calibri"/>
          <w:b/>
        </w:rPr>
        <w:t xml:space="preserve"> à </w:t>
      </w:r>
      <w:proofErr w:type="spellStart"/>
      <w:r w:rsidRPr="003253A9">
        <w:rPr>
          <w:rFonts w:eastAsia="Calibri"/>
          <w:b/>
          <w:i/>
          <w:iCs/>
        </w:rPr>
        <w:t>Ralstonia</w:t>
      </w:r>
      <w:proofErr w:type="spellEnd"/>
      <w:r w:rsidRPr="003253A9">
        <w:rPr>
          <w:rFonts w:eastAsia="Calibri"/>
          <w:b/>
          <w:i/>
          <w:iCs/>
        </w:rPr>
        <w:t xml:space="preserve"> </w:t>
      </w:r>
      <w:proofErr w:type="spellStart"/>
      <w:r w:rsidRPr="003253A9">
        <w:rPr>
          <w:rFonts w:eastAsia="Calibri"/>
          <w:b/>
          <w:i/>
          <w:iCs/>
        </w:rPr>
        <w:t>pseudodolanacearum</w:t>
      </w:r>
      <w:proofErr w:type="spellEnd"/>
      <w:r w:rsidRPr="003253A9">
        <w:rPr>
          <w:rFonts w:eastAsia="Calibri"/>
          <w:b/>
          <w:i/>
          <w:iCs/>
        </w:rPr>
        <w:t xml:space="preserve"> e </w:t>
      </w:r>
      <w:proofErr w:type="spellStart"/>
      <w:r w:rsidRPr="003253A9">
        <w:rPr>
          <w:rFonts w:eastAsia="Calibri"/>
          <w:b/>
          <w:i/>
          <w:iCs/>
        </w:rPr>
        <w:t>Ralsotia</w:t>
      </w:r>
      <w:proofErr w:type="spellEnd"/>
      <w:r w:rsidRPr="003253A9">
        <w:rPr>
          <w:rFonts w:eastAsia="Calibri"/>
          <w:b/>
          <w:i/>
          <w:iCs/>
        </w:rPr>
        <w:t xml:space="preserve"> </w:t>
      </w:r>
      <w:proofErr w:type="spellStart"/>
      <w:r w:rsidRPr="003253A9">
        <w:rPr>
          <w:rFonts w:eastAsia="Calibri"/>
          <w:b/>
          <w:i/>
          <w:iCs/>
        </w:rPr>
        <w:t>solanacearum</w:t>
      </w:r>
      <w:proofErr w:type="spellEnd"/>
      <w:r w:rsidRPr="003253A9">
        <w:rPr>
          <w:rFonts w:eastAsia="Calibri"/>
        </w:rPr>
        <w:t xml:space="preserve">. 2017. 82 p. Tese (Doutorado) - Curso de Pós- Graduação em Agronomia- Melhoramento Genético de Plantas, Universidade Federal Rural de Pernambuco, Recife, 2017a. </w:t>
      </w:r>
    </w:p>
    <w:p w14:paraId="30463D3F" w14:textId="77777777" w:rsidR="00770F9D" w:rsidRPr="003253A9" w:rsidRDefault="00770F9D" w:rsidP="00770F9D">
      <w:pPr>
        <w:pStyle w:val="RefABNT"/>
        <w:rPr>
          <w:rFonts w:eastAsia="Calibri"/>
        </w:rPr>
      </w:pPr>
      <w:bookmarkStart w:id="6" w:name="_Hlk190372775"/>
      <w:r w:rsidRPr="003253A9">
        <w:rPr>
          <w:rFonts w:eastAsia="Calibri"/>
        </w:rPr>
        <w:t xml:space="preserve">COSTA, K. D. S.; FILGUEIRA, H. T. R.; LIMA, F. F.; ALMEIDA, L. T. S.; SANTOS, J. S.; NASCIMENTO, D. L.; BIZERRA, M. M. S.; PRATES, F. B. S.; SILVA, M. O.; SANTOS, A. M. M.; SILVA, M. A. O. </w:t>
      </w:r>
      <w:proofErr w:type="spellStart"/>
      <w:r w:rsidRPr="003253A9">
        <w:rPr>
          <w:rFonts w:eastAsia="Calibri"/>
        </w:rPr>
        <w:t>Yield</w:t>
      </w:r>
      <w:proofErr w:type="spellEnd"/>
      <w:r w:rsidRPr="003253A9">
        <w:rPr>
          <w:rFonts w:eastAsia="Calibri"/>
        </w:rPr>
        <w:t xml:space="preserve"> </w:t>
      </w:r>
      <w:proofErr w:type="spellStart"/>
      <w:r w:rsidRPr="003253A9">
        <w:rPr>
          <w:rFonts w:eastAsia="Calibri"/>
        </w:rPr>
        <w:t>and</w:t>
      </w:r>
      <w:proofErr w:type="spellEnd"/>
      <w:r w:rsidRPr="003253A9">
        <w:rPr>
          <w:rFonts w:eastAsia="Calibri"/>
        </w:rPr>
        <w:t xml:space="preserve"> </w:t>
      </w:r>
      <w:proofErr w:type="spellStart"/>
      <w:r w:rsidRPr="003253A9">
        <w:rPr>
          <w:rFonts w:eastAsia="Calibri"/>
        </w:rPr>
        <w:t>precocity</w:t>
      </w:r>
      <w:proofErr w:type="spellEnd"/>
      <w:r w:rsidRPr="003253A9">
        <w:rPr>
          <w:rFonts w:eastAsia="Calibri"/>
        </w:rPr>
        <w:t xml:space="preserve"> features </w:t>
      </w:r>
      <w:proofErr w:type="spellStart"/>
      <w:r w:rsidRPr="003253A9">
        <w:rPr>
          <w:rFonts w:eastAsia="Calibri"/>
        </w:rPr>
        <w:t>of</w:t>
      </w:r>
      <w:proofErr w:type="spellEnd"/>
      <w:r w:rsidRPr="003253A9">
        <w:rPr>
          <w:rFonts w:eastAsia="Calibri"/>
        </w:rPr>
        <w:t xml:space="preserve"> </w:t>
      </w:r>
      <w:proofErr w:type="spellStart"/>
      <w:r w:rsidRPr="003253A9">
        <w:rPr>
          <w:rFonts w:eastAsia="Calibri"/>
        </w:rPr>
        <w:t>okra</w:t>
      </w:r>
      <w:proofErr w:type="spellEnd"/>
      <w:r w:rsidRPr="003253A9">
        <w:rPr>
          <w:rFonts w:eastAsia="Calibri"/>
        </w:rPr>
        <w:t xml:space="preserve"> </w:t>
      </w:r>
      <w:proofErr w:type="spellStart"/>
      <w:r w:rsidRPr="003253A9">
        <w:rPr>
          <w:rFonts w:eastAsia="Calibri"/>
        </w:rPr>
        <w:t>varieties</w:t>
      </w:r>
      <w:proofErr w:type="spellEnd"/>
      <w:r w:rsidRPr="003253A9">
        <w:rPr>
          <w:rFonts w:eastAsia="Calibri"/>
        </w:rPr>
        <w:t xml:space="preserve"> in Piranhas Alagoas </w:t>
      </w:r>
      <w:proofErr w:type="spellStart"/>
      <w:r w:rsidRPr="003253A9">
        <w:rPr>
          <w:rFonts w:eastAsia="Calibri"/>
        </w:rPr>
        <w:t>State</w:t>
      </w:r>
      <w:proofErr w:type="spellEnd"/>
      <w:r w:rsidRPr="003253A9">
        <w:rPr>
          <w:rFonts w:eastAsia="Calibri"/>
        </w:rPr>
        <w:t>/</w:t>
      </w:r>
      <w:proofErr w:type="spellStart"/>
      <w:r w:rsidRPr="003253A9">
        <w:rPr>
          <w:rFonts w:eastAsia="Calibri"/>
        </w:rPr>
        <w:t>Brazil</w:t>
      </w:r>
      <w:proofErr w:type="spellEnd"/>
      <w:r w:rsidRPr="003253A9">
        <w:rPr>
          <w:rFonts w:eastAsia="Calibri"/>
        </w:rPr>
        <w:t xml:space="preserve">. </w:t>
      </w:r>
      <w:proofErr w:type="spellStart"/>
      <w:r w:rsidRPr="003253A9">
        <w:rPr>
          <w:rFonts w:eastAsia="Calibri"/>
          <w:b/>
        </w:rPr>
        <w:t>Journal</w:t>
      </w:r>
      <w:proofErr w:type="spellEnd"/>
      <w:r w:rsidRPr="003253A9">
        <w:rPr>
          <w:rFonts w:eastAsia="Calibri"/>
          <w:b/>
        </w:rPr>
        <w:t xml:space="preserve"> </w:t>
      </w:r>
      <w:proofErr w:type="spellStart"/>
      <w:r w:rsidRPr="003253A9">
        <w:rPr>
          <w:rFonts w:eastAsia="Calibri"/>
          <w:b/>
        </w:rPr>
        <w:t>of</w:t>
      </w:r>
      <w:proofErr w:type="spellEnd"/>
      <w:r w:rsidRPr="003253A9">
        <w:rPr>
          <w:rFonts w:eastAsia="Calibri"/>
          <w:b/>
        </w:rPr>
        <w:t xml:space="preserve"> Experimental </w:t>
      </w:r>
      <w:proofErr w:type="spellStart"/>
      <w:r w:rsidRPr="003253A9">
        <w:rPr>
          <w:rFonts w:eastAsia="Calibri"/>
          <w:b/>
        </w:rPr>
        <w:t>Agriculture</w:t>
      </w:r>
      <w:proofErr w:type="spellEnd"/>
      <w:r w:rsidRPr="003253A9">
        <w:rPr>
          <w:rFonts w:eastAsia="Calibri"/>
          <w:b/>
        </w:rPr>
        <w:t xml:space="preserve"> </w:t>
      </w:r>
      <w:proofErr w:type="spellStart"/>
      <w:r w:rsidRPr="003253A9">
        <w:rPr>
          <w:rFonts w:eastAsia="Calibri"/>
          <w:b/>
        </w:rPr>
        <w:t>International</w:t>
      </w:r>
      <w:proofErr w:type="spellEnd"/>
      <w:r w:rsidRPr="003253A9">
        <w:rPr>
          <w:rFonts w:eastAsia="Calibri"/>
        </w:rPr>
        <w:t>, v. 42, n. 6, 2020.</w:t>
      </w:r>
      <w:bookmarkEnd w:id="6"/>
    </w:p>
    <w:p w14:paraId="11A876A7" w14:textId="77777777" w:rsidR="00770F9D" w:rsidRPr="003253A9" w:rsidRDefault="00770F9D" w:rsidP="00770F9D">
      <w:pPr>
        <w:pStyle w:val="RefABNT"/>
        <w:rPr>
          <w:rFonts w:eastAsia="Calibri"/>
        </w:rPr>
      </w:pPr>
      <w:r w:rsidRPr="003253A9">
        <w:rPr>
          <w:rFonts w:eastAsia="Calibri"/>
        </w:rPr>
        <w:t>ISLA.</w:t>
      </w:r>
      <w:r w:rsidRPr="003253A9">
        <w:rPr>
          <w:rFonts w:eastAsia="Calibri"/>
          <w:b/>
        </w:rPr>
        <w:t xml:space="preserve"> 259 – Quiabo </w:t>
      </w:r>
      <w:proofErr w:type="spellStart"/>
      <w:r w:rsidRPr="003253A9">
        <w:rPr>
          <w:rFonts w:eastAsia="Calibri"/>
          <w:b/>
        </w:rPr>
        <w:t>Apuim</w:t>
      </w:r>
      <w:proofErr w:type="spellEnd"/>
      <w:r w:rsidRPr="003253A9">
        <w:rPr>
          <w:rFonts w:eastAsia="Calibri"/>
        </w:rPr>
        <w:t xml:space="preserve">. 2024. Disponível em: https://www.isla.com.br/quiabo-apuim-env-linha-super-und-259-61&gt;. Acesso em: 02 </w:t>
      </w:r>
      <w:proofErr w:type="gramStart"/>
      <w:r w:rsidRPr="003253A9">
        <w:rPr>
          <w:rFonts w:eastAsia="Calibri"/>
        </w:rPr>
        <w:t>Jul.</w:t>
      </w:r>
      <w:proofErr w:type="gramEnd"/>
      <w:r w:rsidRPr="003253A9">
        <w:rPr>
          <w:rFonts w:eastAsia="Calibri"/>
        </w:rPr>
        <w:t xml:space="preserve"> 2024.</w:t>
      </w:r>
    </w:p>
    <w:p w14:paraId="06DC9334" w14:textId="2C3C7036" w:rsidR="00770F9D" w:rsidRPr="003253A9" w:rsidRDefault="00770F9D" w:rsidP="00770F9D">
      <w:pPr>
        <w:pStyle w:val="RefABNT"/>
        <w:rPr>
          <w:rFonts w:eastAsia="Calibri"/>
          <w:sz w:val="32"/>
          <w:szCs w:val="32"/>
        </w:rPr>
      </w:pPr>
      <w:r w:rsidRPr="003253A9">
        <w:rPr>
          <w:color w:val="222222"/>
          <w:shd w:val="clear" w:color="auto" w:fill="FFFFFF"/>
        </w:rPr>
        <w:lastRenderedPageBreak/>
        <w:t xml:space="preserve">LIMA, Freitas F. </w:t>
      </w:r>
      <w:bookmarkStart w:id="7" w:name="_Hlk206369871"/>
      <w:r w:rsidR="000B00BC" w:rsidRPr="000B00BC">
        <w:rPr>
          <w:i/>
          <w:iCs/>
          <w:color w:val="222222"/>
          <w:shd w:val="clear" w:color="auto" w:fill="FFFFFF"/>
        </w:rPr>
        <w:t>et al</w:t>
      </w:r>
      <w:r w:rsidRPr="003253A9">
        <w:rPr>
          <w:color w:val="222222"/>
          <w:shd w:val="clear" w:color="auto" w:fill="FFFFFF"/>
        </w:rPr>
        <w:t xml:space="preserve">. </w:t>
      </w:r>
      <w:bookmarkEnd w:id="7"/>
      <w:r w:rsidRPr="003253A9">
        <w:rPr>
          <w:color w:val="222222"/>
          <w:shd w:val="clear" w:color="auto" w:fill="FFFFFF"/>
        </w:rPr>
        <w:t>Caracterização morfológica de acessos comerciais de quiabeiro. </w:t>
      </w:r>
      <w:r w:rsidRPr="003253A9">
        <w:rPr>
          <w:b/>
          <w:color w:val="222222"/>
          <w:shd w:val="clear" w:color="auto" w:fill="FFFFFF"/>
        </w:rPr>
        <w:t>Revista Caatinga</w:t>
      </w:r>
      <w:r w:rsidRPr="003253A9">
        <w:rPr>
          <w:color w:val="222222"/>
          <w:shd w:val="clear" w:color="auto" w:fill="FFFFFF"/>
        </w:rPr>
        <w:t>, v. 38, p. e12440-e12440, 2025.</w:t>
      </w:r>
      <w:r w:rsidRPr="003253A9">
        <w:rPr>
          <w:rFonts w:eastAsia="Calibri"/>
          <w:sz w:val="32"/>
          <w:szCs w:val="32"/>
        </w:rPr>
        <w:t xml:space="preserve"> </w:t>
      </w:r>
    </w:p>
    <w:p w14:paraId="5707DDA6" w14:textId="77777777" w:rsidR="00770F9D" w:rsidRPr="003253A9" w:rsidRDefault="00770F9D" w:rsidP="00770F9D">
      <w:pPr>
        <w:pStyle w:val="RefABNT"/>
        <w:rPr>
          <w:rFonts w:eastAsia="Calibri"/>
        </w:rPr>
      </w:pPr>
      <w:r w:rsidRPr="003253A9">
        <w:rPr>
          <w:rFonts w:eastAsia="Calibri"/>
        </w:rPr>
        <w:t xml:space="preserve">RAMALHO, M. A. P.; SANTOS, J. B.; PINTO, C. A. B. P.; SOUZA, E. A. GONÇALVES, F. M. A.; SOUZA, J. C. </w:t>
      </w:r>
      <w:r w:rsidRPr="003253A9">
        <w:rPr>
          <w:rFonts w:eastAsia="Calibri"/>
          <w:b/>
        </w:rPr>
        <w:t>Genética na Agropecuária</w:t>
      </w:r>
      <w:r w:rsidRPr="003253A9">
        <w:rPr>
          <w:rFonts w:eastAsia="Calibri"/>
        </w:rPr>
        <w:t>. 6.ed. Lavras: UFLA, 2021. 508P.</w:t>
      </w:r>
    </w:p>
    <w:p w14:paraId="63CF0624" w14:textId="77777777" w:rsidR="00770F9D" w:rsidRPr="003253A9" w:rsidRDefault="00770F9D" w:rsidP="00770F9D">
      <w:pPr>
        <w:pStyle w:val="RefABNT"/>
        <w:rPr>
          <w:rFonts w:eastAsia="Calibri"/>
        </w:rPr>
      </w:pPr>
      <w:r w:rsidRPr="003253A9">
        <w:rPr>
          <w:color w:val="000000" w:themeColor="text1"/>
        </w:rPr>
        <w:t xml:space="preserve">SANTOS, G. R.; SANTOS, É. M. C; LIRA, E. S.; GOMES, D. L.; SOUZA, M. A.; ARAUJO, K. D. Análise da precipitação pluvial e temperatura do ar de Olho D’água do Casado, Delmiro Gouveia e Piranhas, Alagoas. </w:t>
      </w:r>
      <w:r w:rsidRPr="003253A9">
        <w:rPr>
          <w:b/>
          <w:color w:val="000000" w:themeColor="text1"/>
        </w:rPr>
        <w:t>Revista de Geociências do Nordeste</w:t>
      </w:r>
      <w:r w:rsidRPr="003253A9">
        <w:rPr>
          <w:color w:val="000000" w:themeColor="text1"/>
        </w:rPr>
        <w:t>, v. 3, n. 1, 2017.</w:t>
      </w:r>
    </w:p>
    <w:p w14:paraId="182B6EF1" w14:textId="77777777" w:rsidR="00770F9D" w:rsidRPr="003253A9" w:rsidRDefault="00770F9D" w:rsidP="00770F9D">
      <w:pPr>
        <w:pStyle w:val="RefABNT"/>
        <w:rPr>
          <w:rFonts w:eastAsia="Calibri"/>
          <w:color w:val="000000" w:themeColor="text1"/>
          <w:lang w:val="en-US"/>
        </w:rPr>
      </w:pPr>
      <w:r w:rsidRPr="003253A9">
        <w:rPr>
          <w:color w:val="000000" w:themeColor="text1"/>
        </w:rPr>
        <w:t xml:space="preserve">SOUZA, I. M. D. E. </w:t>
      </w:r>
      <w:r w:rsidRPr="003253A9">
        <w:rPr>
          <w:b/>
          <w:color w:val="000000" w:themeColor="text1"/>
        </w:rPr>
        <w:t>Produção do quiabeiro em função de diferentes tipos de adubação</w:t>
      </w:r>
      <w:r w:rsidRPr="003253A9">
        <w:rPr>
          <w:color w:val="000000" w:themeColor="text1"/>
        </w:rPr>
        <w:t>.2012. 66p. Dissertação (Mestrado). UFS - Universidade Federal de Sergipe, São Cristóvão, 2012.</w:t>
      </w:r>
    </w:p>
    <w:p w14:paraId="554BE18D" w14:textId="77777777" w:rsidR="00770F9D" w:rsidRPr="00AF5B8E" w:rsidRDefault="00770F9D" w:rsidP="00770F9D">
      <w:pPr>
        <w:pStyle w:val="RefABNT"/>
        <w:rPr>
          <w:rFonts w:eastAsia="Calibri"/>
        </w:rPr>
      </w:pPr>
      <w:r w:rsidRPr="003253A9">
        <w:rPr>
          <w:rFonts w:eastAsia="Calibri"/>
        </w:rPr>
        <w:t xml:space="preserve">MACIEL, K. </w:t>
      </w:r>
      <w:proofErr w:type="spellStart"/>
      <w:r w:rsidRPr="003253A9">
        <w:rPr>
          <w:rFonts w:eastAsia="Calibri"/>
        </w:rPr>
        <w:t>V.Controle</w:t>
      </w:r>
      <w:proofErr w:type="spellEnd"/>
      <w:r w:rsidRPr="003253A9">
        <w:rPr>
          <w:rFonts w:eastAsia="Calibri"/>
        </w:rPr>
        <w:t xml:space="preserve"> </w:t>
      </w:r>
      <w:proofErr w:type="spellStart"/>
      <w:r w:rsidRPr="003253A9">
        <w:rPr>
          <w:rFonts w:eastAsia="Calibri"/>
        </w:rPr>
        <w:t>genetico</w:t>
      </w:r>
      <w:proofErr w:type="spellEnd"/>
      <w:r w:rsidRPr="003253A9">
        <w:rPr>
          <w:rFonts w:eastAsia="Calibri"/>
        </w:rPr>
        <w:t xml:space="preserve"> de caracteres </w:t>
      </w:r>
      <w:proofErr w:type="spellStart"/>
      <w:r w:rsidRPr="003253A9">
        <w:rPr>
          <w:rFonts w:eastAsia="Calibri"/>
        </w:rPr>
        <w:t>mofofisiólogicos</w:t>
      </w:r>
      <w:proofErr w:type="spellEnd"/>
      <w:r w:rsidRPr="003253A9">
        <w:rPr>
          <w:rFonts w:eastAsia="Calibri"/>
        </w:rPr>
        <w:t xml:space="preserve"> em quiabeiro. </w:t>
      </w:r>
      <w:proofErr w:type="spellStart"/>
      <w:r w:rsidRPr="003253A9">
        <w:rPr>
          <w:rFonts w:eastAsia="Calibri"/>
        </w:rPr>
        <w:t>Trabanho</w:t>
      </w:r>
      <w:proofErr w:type="spellEnd"/>
      <w:r w:rsidRPr="003253A9">
        <w:rPr>
          <w:rFonts w:eastAsia="Calibri"/>
        </w:rPr>
        <w:t xml:space="preserve"> de </w:t>
      </w:r>
      <w:proofErr w:type="spellStart"/>
      <w:r w:rsidRPr="003253A9">
        <w:rPr>
          <w:rFonts w:eastAsia="Calibri"/>
        </w:rPr>
        <w:t>comclusam</w:t>
      </w:r>
      <w:proofErr w:type="spellEnd"/>
      <w:r w:rsidRPr="003253A9">
        <w:rPr>
          <w:rFonts w:eastAsia="Calibri"/>
        </w:rPr>
        <w:t xml:space="preserve"> de curso – Engenharia </w:t>
      </w:r>
      <w:proofErr w:type="spellStart"/>
      <w:r w:rsidRPr="003253A9">
        <w:rPr>
          <w:rFonts w:eastAsia="Calibri"/>
        </w:rPr>
        <w:t>agronomica</w:t>
      </w:r>
      <w:proofErr w:type="spellEnd"/>
      <w:r w:rsidRPr="003253A9">
        <w:rPr>
          <w:rFonts w:eastAsia="Calibri"/>
        </w:rPr>
        <w:t xml:space="preserve">, </w:t>
      </w:r>
      <w:proofErr w:type="spellStart"/>
      <w:r w:rsidRPr="003253A9">
        <w:rPr>
          <w:rFonts w:eastAsia="Calibri"/>
        </w:rPr>
        <w:t>Intinuto</w:t>
      </w:r>
      <w:proofErr w:type="spellEnd"/>
      <w:r w:rsidRPr="003253A9">
        <w:rPr>
          <w:rFonts w:eastAsia="Calibri"/>
        </w:rPr>
        <w:t xml:space="preserve"> Federal Campos Piranhas. 2025</w:t>
      </w:r>
    </w:p>
    <w:p w14:paraId="5B18BB6F" w14:textId="77777777" w:rsidR="00770F9D" w:rsidRPr="00060E4A" w:rsidRDefault="00770F9D" w:rsidP="00770F9D">
      <w:pPr>
        <w:spacing w:after="200"/>
        <w:rPr>
          <w:lang w:val="en-US"/>
        </w:rPr>
      </w:pPr>
    </w:p>
    <w:p w14:paraId="5EDB69AA" w14:textId="77777777" w:rsidR="00770F9D" w:rsidRPr="00060E4A" w:rsidRDefault="00770F9D" w:rsidP="00770F9D">
      <w:pPr>
        <w:jc w:val="left"/>
        <w:rPr>
          <w:lang w:val="en-US"/>
        </w:rPr>
      </w:pPr>
    </w:p>
    <w:p w14:paraId="1D34BE6E" w14:textId="77777777" w:rsidR="001A15D9" w:rsidRPr="00770F9D" w:rsidRDefault="001A15D9" w:rsidP="00770F9D"/>
    <w:sectPr w:rsidR="001A15D9" w:rsidRPr="00770F9D" w:rsidSect="00666873">
      <w:headerReference w:type="default" r:id="rId12"/>
      <w:type w:val="continuous"/>
      <w:pgSz w:w="11906" w:h="16838" w:code="9"/>
      <w:pgMar w:top="1418" w:right="1418" w:bottom="1418" w:left="1418" w:header="720" w:footer="720"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958C" w14:textId="77777777" w:rsidR="00604C6E" w:rsidRDefault="00604C6E">
      <w:r>
        <w:separator/>
      </w:r>
    </w:p>
  </w:endnote>
  <w:endnote w:type="continuationSeparator" w:id="0">
    <w:p w14:paraId="159F9B6A" w14:textId="77777777" w:rsidR="00604C6E" w:rsidRDefault="0060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B1E6" w14:textId="77777777" w:rsidR="00770F9D" w:rsidRDefault="00770F9D">
    <w:pPr>
      <w:pStyle w:val="Rodap"/>
    </w:pPr>
  </w:p>
  <w:p w14:paraId="2E368931" w14:textId="77777777" w:rsidR="00770F9D" w:rsidRDefault="00770F9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3F74" w14:textId="77777777" w:rsidR="00770F9D" w:rsidRDefault="00770F9D">
    <w:pPr>
      <w:pStyle w:val="Rodap"/>
    </w:pPr>
  </w:p>
  <w:p w14:paraId="74975320" w14:textId="77777777" w:rsidR="00770F9D" w:rsidRDefault="00770F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89B9" w14:textId="77777777" w:rsidR="00604C6E" w:rsidRDefault="00604C6E">
      <w:r>
        <w:separator/>
      </w:r>
    </w:p>
  </w:footnote>
  <w:footnote w:type="continuationSeparator" w:id="0">
    <w:p w14:paraId="340B01EA" w14:textId="77777777" w:rsidR="00604C6E" w:rsidRDefault="00604C6E">
      <w:r>
        <w:continuationSeparator/>
      </w:r>
    </w:p>
  </w:footnote>
  <w:footnote w:id="1">
    <w:p w14:paraId="22717E85" w14:textId="77777777" w:rsidR="00770F9D" w:rsidRPr="001E79E0" w:rsidRDefault="00770F9D" w:rsidP="00770F9D">
      <w:pPr>
        <w:pStyle w:val="Textodenotaderodap"/>
        <w:rPr>
          <w:lang w:val="pt-BR"/>
        </w:rPr>
      </w:pPr>
      <w:r>
        <w:rPr>
          <w:rStyle w:val="Refdenotaderodap"/>
        </w:rPr>
        <w:footnoteRef/>
      </w:r>
      <w:r w:rsidRPr="00E941FC">
        <w:rPr>
          <w:lang w:val="pt-BR"/>
        </w:rPr>
        <w:t xml:space="preserve"> </w:t>
      </w:r>
      <w:bookmarkStart w:id="0" w:name="_Hlk202966291"/>
      <w:r w:rsidRPr="00002A94">
        <w:rPr>
          <w:lang w:val="pt-BR"/>
        </w:rPr>
        <w:t xml:space="preserve">Graduado em Engenharia Agronômica, Instituto Federal de Alagoas, </w:t>
      </w:r>
      <w:bookmarkEnd w:id="0"/>
      <w:r w:rsidRPr="00002A94">
        <w:rPr>
          <w:lang w:val="pt-BR"/>
        </w:rPr>
        <w:t>chbv1@aluno.ifal.edu.br</w:t>
      </w:r>
      <w:r>
        <w:rPr>
          <w:lang w:val="pt-BR"/>
        </w:rPr>
        <w:t>.</w:t>
      </w:r>
    </w:p>
  </w:footnote>
  <w:footnote w:id="2">
    <w:p w14:paraId="770F6D09" w14:textId="77777777" w:rsidR="00770F9D" w:rsidRPr="001E79E0" w:rsidRDefault="00770F9D" w:rsidP="00770F9D">
      <w:pPr>
        <w:pStyle w:val="Textodenotaderodap"/>
        <w:rPr>
          <w:lang w:val="pt-BR"/>
        </w:rPr>
      </w:pPr>
      <w:r>
        <w:rPr>
          <w:rStyle w:val="Refdenotaderodap"/>
        </w:rPr>
        <w:footnoteRef/>
      </w:r>
      <w:r w:rsidRPr="00E941FC">
        <w:rPr>
          <w:lang w:val="pt-BR"/>
        </w:rPr>
        <w:t xml:space="preserve"> </w:t>
      </w:r>
      <w:r w:rsidRPr="00002A94">
        <w:rPr>
          <w:lang w:val="pt-BR"/>
        </w:rPr>
        <w:t>Mestrando em Produção Vegetal, Universidade Estadual do Norte Fluminense</w:t>
      </w:r>
      <w:r>
        <w:rPr>
          <w:lang w:val="pt-BR"/>
        </w:rPr>
        <w:t xml:space="preserve"> – </w:t>
      </w:r>
      <w:r w:rsidRPr="00C912EE">
        <w:rPr>
          <w:lang w:val="pt-BR"/>
        </w:rPr>
        <w:t>UENF</w:t>
      </w:r>
      <w:r>
        <w:rPr>
          <w:lang w:val="pt-BR"/>
        </w:rPr>
        <w:t>.</w:t>
      </w:r>
    </w:p>
  </w:footnote>
  <w:footnote w:id="3">
    <w:p w14:paraId="25D6DF5E" w14:textId="77777777" w:rsidR="00770F9D" w:rsidRPr="001E79E0" w:rsidRDefault="00770F9D" w:rsidP="00770F9D">
      <w:pPr>
        <w:pStyle w:val="Textodenotaderodap"/>
        <w:rPr>
          <w:lang w:val="pt-BR"/>
        </w:rPr>
      </w:pPr>
      <w:r>
        <w:rPr>
          <w:rStyle w:val="Refdenotaderodap"/>
        </w:rPr>
        <w:footnoteRef/>
      </w:r>
      <w:r w:rsidRPr="00E941FC">
        <w:rPr>
          <w:lang w:val="pt-BR"/>
        </w:rPr>
        <w:t xml:space="preserve"> </w:t>
      </w:r>
      <w:r w:rsidRPr="00045128">
        <w:rPr>
          <w:lang w:val="pt-BR"/>
        </w:rPr>
        <w:t xml:space="preserve">Graduado em Engenharia Agronômica, Instituto </w:t>
      </w:r>
      <w:bookmarkStart w:id="1" w:name="_Hlk202966885"/>
      <w:r w:rsidRPr="00045128">
        <w:rPr>
          <w:lang w:val="pt-BR"/>
        </w:rPr>
        <w:t>Federal de Alagoas</w:t>
      </w:r>
      <w:bookmarkEnd w:id="1"/>
      <w:r>
        <w:rPr>
          <w:lang w:val="pt-BR"/>
        </w:rPr>
        <w:t xml:space="preserve">, IFAL </w:t>
      </w:r>
      <w:bookmarkStart w:id="2" w:name="_Hlk202967243"/>
      <w:r>
        <w:rPr>
          <w:lang w:val="pt-BR"/>
        </w:rPr>
        <w:t>– campos Piranhas</w:t>
      </w:r>
      <w:bookmarkEnd w:id="2"/>
      <w:r>
        <w:rPr>
          <w:lang w:val="pt-BR"/>
        </w:rPr>
        <w:t>.</w:t>
      </w:r>
    </w:p>
  </w:footnote>
  <w:footnote w:id="4">
    <w:p w14:paraId="3F43DE9B" w14:textId="77777777" w:rsidR="00770F9D" w:rsidRPr="001E79E0" w:rsidRDefault="00770F9D" w:rsidP="00770F9D">
      <w:pPr>
        <w:pStyle w:val="Textodenotaderodap"/>
        <w:rPr>
          <w:lang w:val="pt-BR"/>
        </w:rPr>
      </w:pPr>
      <w:r>
        <w:rPr>
          <w:rStyle w:val="Refdenotaderodap"/>
        </w:rPr>
        <w:footnoteRef/>
      </w:r>
      <w:r w:rsidRPr="00E70CCB">
        <w:rPr>
          <w:lang w:val="pt-BR"/>
        </w:rPr>
        <w:t xml:space="preserve"> </w:t>
      </w:r>
      <w:r w:rsidRPr="00060814">
        <w:rPr>
          <w:lang w:val="pt-BR"/>
        </w:rPr>
        <w:t>Graduado em Engenharia Agronômica, Instituto Federal de Alagoas</w:t>
      </w:r>
      <w:r>
        <w:rPr>
          <w:lang w:val="pt-BR"/>
        </w:rPr>
        <w:t xml:space="preserve">, </w:t>
      </w:r>
      <w:r>
        <w:t xml:space="preserve">IFAL </w:t>
      </w:r>
      <w:r w:rsidRPr="00050259">
        <w:rPr>
          <w:lang w:val="pt-BR"/>
        </w:rPr>
        <w:t>– campos Piranhas</w:t>
      </w:r>
      <w:r>
        <w:rPr>
          <w:lang w:val="pt-BR"/>
        </w:rPr>
        <w:t>.</w:t>
      </w:r>
    </w:p>
  </w:footnote>
  <w:footnote w:id="5">
    <w:p w14:paraId="29BFC8C3" w14:textId="77777777" w:rsidR="00770F9D" w:rsidRDefault="00770F9D" w:rsidP="00770F9D">
      <w:pPr>
        <w:pStyle w:val="Textodenotaderodap"/>
        <w:rPr>
          <w:lang w:val="pt-BR"/>
        </w:rPr>
      </w:pPr>
      <w:bookmarkStart w:id="3" w:name="_Hlk202966685"/>
      <w:r>
        <w:rPr>
          <w:rStyle w:val="Refdenotaderodap"/>
        </w:rPr>
        <w:footnoteRef/>
      </w:r>
      <w:r>
        <w:t xml:space="preserve"> </w:t>
      </w:r>
      <w:bookmarkEnd w:id="3"/>
      <w:r w:rsidRPr="007E0110">
        <w:t xml:space="preserve">Técnico </w:t>
      </w:r>
      <w:r>
        <w:t>e</w:t>
      </w:r>
      <w:r w:rsidRPr="007E0110">
        <w:t xml:space="preserve">m </w:t>
      </w:r>
      <w:r>
        <w:t>f</w:t>
      </w:r>
      <w:r w:rsidRPr="007E0110">
        <w:t>ormação</w:t>
      </w:r>
      <w:r>
        <w:t xml:space="preserve">, </w:t>
      </w:r>
      <w:r w:rsidRPr="007E0110">
        <w:t>Instituto Federal de Alagoas, IFAL – campos Piranhas.</w:t>
      </w:r>
    </w:p>
    <w:p w14:paraId="3D859C42" w14:textId="77777777" w:rsidR="00770F9D" w:rsidRDefault="00770F9D" w:rsidP="00770F9D">
      <w:pPr>
        <w:pStyle w:val="Textodenotaderodap"/>
        <w:rPr>
          <w:lang w:val="pt-BR"/>
        </w:rPr>
      </w:pPr>
      <w:r>
        <w:rPr>
          <w:vertAlign w:val="superscript"/>
          <w:lang w:val="pt-BR"/>
        </w:rPr>
        <w:t xml:space="preserve">6  </w:t>
      </w:r>
      <w:r>
        <w:rPr>
          <w:lang w:val="pt-BR"/>
        </w:rPr>
        <w:t xml:space="preserve">Mestra em Produção Agrícola, Universidade Federal Rural de Pernabuco. UFRPE -  </w:t>
      </w:r>
      <w:r w:rsidRPr="00A7363C">
        <w:rPr>
          <w:lang w:val="pt-BR"/>
        </w:rPr>
        <w:t>Garanhuns</w:t>
      </w:r>
      <w:r>
        <w:rPr>
          <w:lang w:val="pt-BR"/>
        </w:rPr>
        <w:t>-PE .</w:t>
      </w:r>
    </w:p>
    <w:p w14:paraId="49C86B64" w14:textId="77777777" w:rsidR="00770F9D" w:rsidRDefault="00770F9D" w:rsidP="00770F9D">
      <w:pPr>
        <w:pStyle w:val="Textodenotaderodap"/>
        <w:rPr>
          <w:lang w:val="pt-BR"/>
        </w:rPr>
      </w:pPr>
      <w:r>
        <w:rPr>
          <w:vertAlign w:val="superscript"/>
          <w:lang w:val="pt-BR"/>
        </w:rPr>
        <w:t>7</w:t>
      </w:r>
      <w:r w:rsidRPr="005D07AF">
        <w:rPr>
          <w:lang w:val="pt-BR"/>
        </w:rPr>
        <w:t xml:space="preserve">  </w:t>
      </w:r>
      <w:r>
        <w:rPr>
          <w:lang w:val="pt-BR"/>
        </w:rPr>
        <w:t xml:space="preserve">Mestranda em Proteçao de Plantas, Universidade </w:t>
      </w:r>
      <w:r w:rsidRPr="008B73FF">
        <w:rPr>
          <w:lang w:val="pt-BR"/>
        </w:rPr>
        <w:t>Federal de Alagoas</w:t>
      </w:r>
      <w:r>
        <w:rPr>
          <w:lang w:val="pt-BR"/>
        </w:rPr>
        <w:t>, UFAL – Rio Largo-AL.</w:t>
      </w:r>
    </w:p>
    <w:p w14:paraId="28CCA5E2" w14:textId="77777777" w:rsidR="00770F9D" w:rsidRPr="001E79E0" w:rsidRDefault="00770F9D" w:rsidP="00770F9D">
      <w:pPr>
        <w:pStyle w:val="Textodenotaderodap"/>
        <w:rPr>
          <w:lang w:val="pt-BR"/>
        </w:rPr>
      </w:pPr>
      <w:r>
        <w:rPr>
          <w:rStyle w:val="Refdenotaderodap"/>
        </w:rPr>
        <w:t>8</w:t>
      </w:r>
      <w:r>
        <w:t xml:space="preserve"> Professor do Instituto Federal de Alagoas e do programa de Pós-Graduação em Proteção de Plantas da Universidade Federal de Alagoas.</w:t>
      </w:r>
    </w:p>
    <w:p w14:paraId="4E049EAD" w14:textId="77777777" w:rsidR="00770F9D" w:rsidRPr="001E79E0" w:rsidRDefault="00770F9D" w:rsidP="00770F9D">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28F1" w14:textId="77777777" w:rsidR="00770F9D" w:rsidRDefault="00770F9D" w:rsidP="00F9377A">
    <w:pPr>
      <w:pStyle w:val="Cabealho"/>
      <w:ind w:left="-737"/>
      <w:jc w:val="center"/>
      <w:rPr>
        <w:i/>
        <w:iCs/>
        <w:color w:val="808080"/>
        <w:sz w:val="18"/>
        <w:szCs w:val="18"/>
        <w:lang w:val="pt-BR"/>
      </w:rPr>
    </w:pPr>
    <w:r>
      <w:rPr>
        <w:i/>
        <w:iCs/>
        <w:noProof/>
        <w:color w:val="808080"/>
        <w:sz w:val="18"/>
        <w:szCs w:val="18"/>
        <w:lang w:val="pt-BR"/>
      </w:rPr>
      <w:drawing>
        <wp:anchor distT="0" distB="0" distL="114300" distR="114300" simplePos="0" relativeHeight="251656192" behindDoc="1" locked="0" layoutInCell="1" allowOverlap="1" wp14:anchorId="7A2E7D38" wp14:editId="6486B6D7">
          <wp:simplePos x="0" y="0"/>
          <wp:positionH relativeFrom="margin">
            <wp:align>center</wp:align>
          </wp:positionH>
          <wp:positionV relativeFrom="paragraph">
            <wp:posOffset>5163</wp:posOffset>
          </wp:positionV>
          <wp:extent cx="2133853" cy="938254"/>
          <wp:effectExtent l="0" t="0" r="0" b="0"/>
          <wp:wrapNone/>
          <wp:docPr id="2193012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77413" w14:textId="77777777" w:rsidR="00770F9D" w:rsidRPr="00E95812" w:rsidRDefault="00770F9D" w:rsidP="0052282A">
    <w:pPr>
      <w:pStyle w:val="Cabealho"/>
      <w:jc w:val="right"/>
      <w:rPr>
        <w:i/>
        <w:iCs/>
        <w:color w:val="808080"/>
        <w:sz w:val="18"/>
        <w:szCs w:val="18"/>
        <w:lang w:val="pt-BR"/>
      </w:rPr>
    </w:pPr>
    <w:r>
      <w:rPr>
        <w:noProof/>
        <w:lang w:val="pt-BR"/>
      </w:rPr>
      <w:drawing>
        <wp:anchor distT="0" distB="0" distL="114300" distR="114300" simplePos="0" relativeHeight="251658240" behindDoc="1" locked="0" layoutInCell="1" allowOverlap="1" wp14:anchorId="1F214CB8" wp14:editId="5B88F6EC">
          <wp:simplePos x="0" y="0"/>
          <wp:positionH relativeFrom="margin">
            <wp:posOffset>275700</wp:posOffset>
          </wp:positionH>
          <wp:positionV relativeFrom="paragraph">
            <wp:posOffset>8172</wp:posOffset>
          </wp:positionV>
          <wp:extent cx="601345" cy="874395"/>
          <wp:effectExtent l="0" t="0" r="8255" b="1905"/>
          <wp:wrapNone/>
          <wp:docPr id="324608166"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808080"/>
        <w:sz w:val="18"/>
        <w:szCs w:val="18"/>
        <w:lang w:val="pt-BR"/>
      </w:rPr>
      <w:t xml:space="preserve">  30 de agosto a 03 de setembro de 2025</w:t>
    </w:r>
  </w:p>
  <w:p w14:paraId="470CE487" w14:textId="77777777" w:rsidR="00770F9D" w:rsidRDefault="00770F9D" w:rsidP="00F9377A">
    <w:pPr>
      <w:pStyle w:val="Cabealho"/>
      <w:ind w:left="-737"/>
      <w:jc w:val="center"/>
      <w:rPr>
        <w:i/>
        <w:iCs/>
        <w:color w:val="808080"/>
        <w:sz w:val="18"/>
        <w:szCs w:val="18"/>
        <w:lang w:val="pt-BR"/>
      </w:rPr>
    </w:pPr>
  </w:p>
  <w:p w14:paraId="54A7F0E6" w14:textId="77777777" w:rsidR="00770F9D" w:rsidRDefault="00770F9D" w:rsidP="00427842">
    <w:pPr>
      <w:pStyle w:val="Cabealho"/>
      <w:ind w:left="-737"/>
      <w:rPr>
        <w:i/>
        <w:iCs/>
        <w:color w:val="808080"/>
        <w:sz w:val="18"/>
        <w:szCs w:val="18"/>
        <w:lang w:val="pt-BR"/>
      </w:rPr>
    </w:pPr>
  </w:p>
  <w:p w14:paraId="49D189EF" w14:textId="77777777" w:rsidR="00770F9D" w:rsidRDefault="00770F9D" w:rsidP="00F9377A">
    <w:pPr>
      <w:pStyle w:val="Cabealho"/>
      <w:ind w:left="-737"/>
      <w:jc w:val="center"/>
      <w:rPr>
        <w:i/>
        <w:iCs/>
        <w:color w:val="808080"/>
        <w:sz w:val="18"/>
        <w:szCs w:val="18"/>
        <w:lang w:val="pt-BR"/>
      </w:rPr>
    </w:pPr>
  </w:p>
  <w:p w14:paraId="06A582A0" w14:textId="77777777" w:rsidR="00770F9D" w:rsidRDefault="00770F9D" w:rsidP="00F9377A">
    <w:pPr>
      <w:pStyle w:val="Cabealho"/>
      <w:ind w:left="-737"/>
      <w:jc w:val="center"/>
      <w:rPr>
        <w:i/>
        <w:iCs/>
        <w:color w:val="808080"/>
        <w:sz w:val="18"/>
        <w:szCs w:val="18"/>
        <w:lang w:val="pt-BR"/>
      </w:rPr>
    </w:pPr>
  </w:p>
  <w:p w14:paraId="1690DDB7" w14:textId="77777777" w:rsidR="00770F9D" w:rsidRDefault="00770F9D" w:rsidP="00AA7AD6">
    <w:pPr>
      <w:pStyle w:val="Cabealho"/>
      <w:rPr>
        <w:i/>
        <w:iCs/>
        <w:color w:val="808080"/>
        <w:sz w:val="18"/>
        <w:szCs w:val="18"/>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6C1E" w14:textId="77777777" w:rsidR="00770F9D" w:rsidRDefault="00770F9D" w:rsidP="00F9377A">
    <w:pPr>
      <w:pStyle w:val="Cabealho"/>
      <w:ind w:left="-737"/>
      <w:jc w:val="center"/>
      <w:rPr>
        <w:i/>
        <w:iCs/>
        <w:color w:val="808080"/>
        <w:sz w:val="18"/>
        <w:szCs w:val="18"/>
        <w:lang w:val="pt-BR"/>
      </w:rPr>
    </w:pPr>
    <w:r>
      <w:rPr>
        <w:i/>
        <w:iCs/>
        <w:noProof/>
        <w:color w:val="808080"/>
        <w:sz w:val="18"/>
        <w:szCs w:val="18"/>
        <w:lang w:val="pt-BR"/>
      </w:rPr>
      <w:drawing>
        <wp:anchor distT="0" distB="0" distL="114300" distR="114300" simplePos="0" relativeHeight="251657216" behindDoc="1" locked="0" layoutInCell="1" allowOverlap="1" wp14:anchorId="2F5BCDB0" wp14:editId="6FEE9A6C">
          <wp:simplePos x="0" y="0"/>
          <wp:positionH relativeFrom="margin">
            <wp:align>center</wp:align>
          </wp:positionH>
          <wp:positionV relativeFrom="paragraph">
            <wp:posOffset>5163</wp:posOffset>
          </wp:positionV>
          <wp:extent cx="2133853" cy="938254"/>
          <wp:effectExtent l="0" t="0" r="0" b="0"/>
          <wp:wrapNone/>
          <wp:docPr id="6014380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853" cy="9382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DF9258" w14:textId="77777777" w:rsidR="00770F9D" w:rsidRPr="00E95812" w:rsidRDefault="00770F9D" w:rsidP="0052282A">
    <w:pPr>
      <w:pStyle w:val="Cabealho"/>
      <w:jc w:val="right"/>
      <w:rPr>
        <w:i/>
        <w:iCs/>
        <w:color w:val="808080"/>
        <w:sz w:val="18"/>
        <w:szCs w:val="18"/>
        <w:lang w:val="pt-BR"/>
      </w:rPr>
    </w:pPr>
    <w:r>
      <w:rPr>
        <w:noProof/>
        <w:lang w:val="pt-BR"/>
      </w:rPr>
      <w:drawing>
        <wp:anchor distT="0" distB="0" distL="114300" distR="114300" simplePos="0" relativeHeight="251659264" behindDoc="1" locked="0" layoutInCell="1" allowOverlap="1" wp14:anchorId="2FA717FF" wp14:editId="385067BB">
          <wp:simplePos x="0" y="0"/>
          <wp:positionH relativeFrom="margin">
            <wp:posOffset>275700</wp:posOffset>
          </wp:positionH>
          <wp:positionV relativeFrom="paragraph">
            <wp:posOffset>8172</wp:posOffset>
          </wp:positionV>
          <wp:extent cx="601345" cy="874395"/>
          <wp:effectExtent l="0" t="0" r="8255" b="1905"/>
          <wp:wrapNone/>
          <wp:docPr id="636926336" name="Imagem 6" descr="Uma imagem contendo 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6408" name="Imagem 6" descr="Uma imagem contendo Código QR&#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808080"/>
        <w:sz w:val="18"/>
        <w:szCs w:val="18"/>
        <w:lang w:val="pt-BR"/>
      </w:rPr>
      <w:t xml:space="preserve">  30 de agosto a 03 de setembro de 2025</w:t>
    </w:r>
  </w:p>
  <w:p w14:paraId="77FDEC78" w14:textId="77777777" w:rsidR="00770F9D" w:rsidRDefault="00770F9D" w:rsidP="00F9377A">
    <w:pPr>
      <w:pStyle w:val="Cabealho"/>
      <w:ind w:left="-737"/>
      <w:jc w:val="center"/>
      <w:rPr>
        <w:i/>
        <w:iCs/>
        <w:color w:val="808080"/>
        <w:sz w:val="18"/>
        <w:szCs w:val="18"/>
        <w:lang w:val="pt-BR"/>
      </w:rPr>
    </w:pPr>
  </w:p>
  <w:p w14:paraId="6365A1C4" w14:textId="77777777" w:rsidR="00770F9D" w:rsidRDefault="00770F9D" w:rsidP="00427842">
    <w:pPr>
      <w:pStyle w:val="Cabealho"/>
      <w:ind w:left="-737"/>
      <w:rPr>
        <w:i/>
        <w:iCs/>
        <w:color w:val="808080"/>
        <w:sz w:val="18"/>
        <w:szCs w:val="18"/>
        <w:lang w:val="pt-BR"/>
      </w:rPr>
    </w:pPr>
  </w:p>
  <w:p w14:paraId="4CFBC4E1" w14:textId="77777777" w:rsidR="00770F9D" w:rsidRDefault="00770F9D" w:rsidP="00F9377A">
    <w:pPr>
      <w:pStyle w:val="Cabealho"/>
      <w:ind w:left="-737"/>
      <w:jc w:val="center"/>
      <w:rPr>
        <w:i/>
        <w:iCs/>
        <w:color w:val="808080"/>
        <w:sz w:val="18"/>
        <w:szCs w:val="18"/>
        <w:lang w:val="pt-BR"/>
      </w:rPr>
    </w:pPr>
  </w:p>
  <w:p w14:paraId="71BCBC0F" w14:textId="77777777" w:rsidR="00770F9D" w:rsidRDefault="00770F9D" w:rsidP="00F9377A">
    <w:pPr>
      <w:pStyle w:val="Cabealho"/>
      <w:ind w:left="-737"/>
      <w:jc w:val="center"/>
      <w:rPr>
        <w:i/>
        <w:iCs/>
        <w:color w:val="808080"/>
        <w:sz w:val="18"/>
        <w:szCs w:val="18"/>
        <w:lang w:val="pt-BR"/>
      </w:rPr>
    </w:pPr>
  </w:p>
  <w:p w14:paraId="708780DC" w14:textId="77777777" w:rsidR="00770F9D" w:rsidRDefault="00770F9D" w:rsidP="00AA7AD6">
    <w:pPr>
      <w:pStyle w:val="Cabealho"/>
      <w:rPr>
        <w:i/>
        <w:iCs/>
        <w:color w:val="808080"/>
        <w:sz w:val="18"/>
        <w:szCs w:val="18"/>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4BC6" w14:textId="77777777" w:rsidR="00E94256" w:rsidRPr="00C106F7" w:rsidRDefault="00E94256" w:rsidP="00C106F7">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81C"/>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A3136F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04B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332268"/>
    <w:multiLevelType w:val="singleLevel"/>
    <w:tmpl w:val="73A60B28"/>
    <w:lvl w:ilvl="0">
      <w:start w:val="1"/>
      <w:numFmt w:val="decimal"/>
      <w:lvlText w:val="%1."/>
      <w:legacy w:legacy="1" w:legacySpace="0" w:legacyIndent="283"/>
      <w:lvlJc w:val="left"/>
      <w:pPr>
        <w:ind w:left="283" w:hanging="283"/>
      </w:pPr>
    </w:lvl>
  </w:abstractNum>
  <w:abstractNum w:abstractNumId="4" w15:restartNumberingAfterBreak="0">
    <w:nsid w:val="1D591C3F"/>
    <w:multiLevelType w:val="singleLevel"/>
    <w:tmpl w:val="77B49566"/>
    <w:lvl w:ilvl="0">
      <w:start w:val="100"/>
      <w:numFmt w:val="decimal"/>
      <w:lvlText w:val="%1."/>
      <w:lvlJc w:val="left"/>
      <w:pPr>
        <w:tabs>
          <w:tab w:val="num" w:pos="516"/>
        </w:tabs>
        <w:ind w:left="516" w:hanging="516"/>
      </w:pPr>
      <w:rPr>
        <w:rFonts w:hint="default"/>
      </w:rPr>
    </w:lvl>
  </w:abstractNum>
  <w:abstractNum w:abstractNumId="5" w15:restartNumberingAfterBreak="0">
    <w:nsid w:val="26E83B82"/>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E692360"/>
    <w:multiLevelType w:val="hybridMultilevel"/>
    <w:tmpl w:val="5C408B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026D0E"/>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30CA0333"/>
    <w:multiLevelType w:val="singleLevel"/>
    <w:tmpl w:val="F670ADA8"/>
    <w:lvl w:ilvl="0">
      <w:numFmt w:val="bullet"/>
      <w:lvlText w:val="-"/>
      <w:lvlJc w:val="left"/>
      <w:pPr>
        <w:tabs>
          <w:tab w:val="num" w:pos="502"/>
        </w:tabs>
        <w:ind w:left="502" w:hanging="360"/>
      </w:pPr>
      <w:rPr>
        <w:rFonts w:hint="default"/>
      </w:rPr>
    </w:lvl>
  </w:abstractNum>
  <w:abstractNum w:abstractNumId="9" w15:restartNumberingAfterBreak="0">
    <w:nsid w:val="34345EF3"/>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510618A"/>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38967F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610CE"/>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7D91D3A"/>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4991793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4A961025"/>
    <w:multiLevelType w:val="hybridMultilevel"/>
    <w:tmpl w:val="F894D4BC"/>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63287F"/>
    <w:multiLevelType w:val="singleLevel"/>
    <w:tmpl w:val="F670ADA8"/>
    <w:lvl w:ilvl="0">
      <w:numFmt w:val="bullet"/>
      <w:lvlText w:val="-"/>
      <w:lvlJc w:val="left"/>
      <w:pPr>
        <w:tabs>
          <w:tab w:val="num" w:pos="502"/>
        </w:tabs>
        <w:ind w:left="502" w:hanging="360"/>
      </w:pPr>
      <w:rPr>
        <w:rFonts w:hint="default"/>
      </w:rPr>
    </w:lvl>
  </w:abstractNum>
  <w:abstractNum w:abstractNumId="17" w15:restartNumberingAfterBreak="0">
    <w:nsid w:val="504F1BCD"/>
    <w:multiLevelType w:val="singleLevel"/>
    <w:tmpl w:val="8CDA2D48"/>
    <w:lvl w:ilvl="0">
      <w:start w:val="1"/>
      <w:numFmt w:val="upperRoman"/>
      <w:lvlText w:val="%1."/>
      <w:lvlJc w:val="left"/>
      <w:pPr>
        <w:tabs>
          <w:tab w:val="num" w:pos="720"/>
        </w:tabs>
        <w:ind w:left="720" w:hanging="720"/>
      </w:pPr>
      <w:rPr>
        <w:rFonts w:hint="default"/>
      </w:rPr>
    </w:lvl>
  </w:abstractNum>
  <w:abstractNum w:abstractNumId="18" w15:restartNumberingAfterBreak="0">
    <w:nsid w:val="57187DA2"/>
    <w:multiLevelType w:val="singleLevel"/>
    <w:tmpl w:val="0144E210"/>
    <w:lvl w:ilvl="0">
      <w:start w:val="3"/>
      <w:numFmt w:val="decimal"/>
      <w:lvlText w:val="%1"/>
      <w:lvlJc w:val="left"/>
      <w:pPr>
        <w:tabs>
          <w:tab w:val="num" w:pos="705"/>
        </w:tabs>
        <w:ind w:left="705" w:hanging="705"/>
      </w:pPr>
      <w:rPr>
        <w:rFonts w:hint="default"/>
      </w:rPr>
    </w:lvl>
  </w:abstractNum>
  <w:abstractNum w:abstractNumId="19" w15:restartNumberingAfterBreak="0">
    <w:nsid w:val="582250CF"/>
    <w:multiLevelType w:val="hybridMultilevel"/>
    <w:tmpl w:val="A54CB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8DB02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11F2778"/>
    <w:multiLevelType w:val="hybridMultilevel"/>
    <w:tmpl w:val="D6DC3BE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B621C5"/>
    <w:multiLevelType w:val="hybridMultilevel"/>
    <w:tmpl w:val="66E2763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741485"/>
    <w:multiLevelType w:val="singleLevel"/>
    <w:tmpl w:val="D5B8B5D8"/>
    <w:lvl w:ilvl="0">
      <w:numFmt w:val="bullet"/>
      <w:lvlText w:val="-"/>
      <w:lvlJc w:val="left"/>
      <w:pPr>
        <w:tabs>
          <w:tab w:val="num" w:pos="705"/>
        </w:tabs>
        <w:ind w:left="705" w:hanging="705"/>
      </w:pPr>
      <w:rPr>
        <w:rFonts w:hint="default"/>
      </w:rPr>
    </w:lvl>
  </w:abstractNum>
  <w:abstractNum w:abstractNumId="24" w15:restartNumberingAfterBreak="0">
    <w:nsid w:val="658B5097"/>
    <w:multiLevelType w:val="hybridMultilevel"/>
    <w:tmpl w:val="F7840B08"/>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C387D96"/>
    <w:multiLevelType w:val="hybridMultilevel"/>
    <w:tmpl w:val="5F5E1ECC"/>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906A9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1A63C0D"/>
    <w:multiLevelType w:val="singleLevel"/>
    <w:tmpl w:val="CB46C396"/>
    <w:lvl w:ilvl="0">
      <w:start w:val="1"/>
      <w:numFmt w:val="bullet"/>
      <w:lvlText w:val="-"/>
      <w:lvlJc w:val="left"/>
      <w:pPr>
        <w:tabs>
          <w:tab w:val="num" w:pos="360"/>
        </w:tabs>
        <w:ind w:left="360" w:hanging="360"/>
      </w:pPr>
      <w:rPr>
        <w:rFonts w:hint="default"/>
      </w:rPr>
    </w:lvl>
  </w:abstractNum>
  <w:abstractNum w:abstractNumId="28" w15:restartNumberingAfterBreak="0">
    <w:nsid w:val="743B5ACE"/>
    <w:multiLevelType w:val="singleLevel"/>
    <w:tmpl w:val="18060882"/>
    <w:lvl w:ilvl="0">
      <w:start w:val="1"/>
      <w:numFmt w:val="decimal"/>
      <w:lvlText w:val="%1."/>
      <w:lvlJc w:val="left"/>
      <w:pPr>
        <w:tabs>
          <w:tab w:val="num" w:pos="360"/>
        </w:tabs>
        <w:ind w:left="360" w:hanging="360"/>
      </w:pPr>
      <w:rPr>
        <w:rFonts w:hint="default"/>
      </w:rPr>
    </w:lvl>
  </w:abstractNum>
  <w:num w:numId="1" w16cid:durableId="2044360796">
    <w:abstractNumId w:val="7"/>
  </w:num>
  <w:num w:numId="2" w16cid:durableId="1031033592">
    <w:abstractNumId w:val="5"/>
  </w:num>
  <w:num w:numId="3" w16cid:durableId="858929377">
    <w:abstractNumId w:val="10"/>
  </w:num>
  <w:num w:numId="4" w16cid:durableId="783037665">
    <w:abstractNumId w:val="13"/>
  </w:num>
  <w:num w:numId="5" w16cid:durableId="1781365749">
    <w:abstractNumId w:val="26"/>
  </w:num>
  <w:num w:numId="6" w16cid:durableId="1193611400">
    <w:abstractNumId w:val="27"/>
  </w:num>
  <w:num w:numId="7" w16cid:durableId="1431974055">
    <w:abstractNumId w:val="0"/>
  </w:num>
  <w:num w:numId="8" w16cid:durableId="796610594">
    <w:abstractNumId w:val="12"/>
  </w:num>
  <w:num w:numId="9" w16cid:durableId="814761938">
    <w:abstractNumId w:val="23"/>
  </w:num>
  <w:num w:numId="10" w16cid:durableId="2071153491">
    <w:abstractNumId w:val="20"/>
  </w:num>
  <w:num w:numId="11" w16cid:durableId="1698582353">
    <w:abstractNumId w:val="18"/>
  </w:num>
  <w:num w:numId="12" w16cid:durableId="1221332836">
    <w:abstractNumId w:val="14"/>
  </w:num>
  <w:num w:numId="13" w16cid:durableId="1909993438">
    <w:abstractNumId w:val="2"/>
  </w:num>
  <w:num w:numId="14" w16cid:durableId="1942833202">
    <w:abstractNumId w:val="3"/>
  </w:num>
  <w:num w:numId="15" w16cid:durableId="1538201881">
    <w:abstractNumId w:val="11"/>
  </w:num>
  <w:num w:numId="16" w16cid:durableId="430515261">
    <w:abstractNumId w:val="8"/>
  </w:num>
  <w:num w:numId="17" w16cid:durableId="87777457">
    <w:abstractNumId w:val="16"/>
  </w:num>
  <w:num w:numId="18" w16cid:durableId="100228498">
    <w:abstractNumId w:val="17"/>
  </w:num>
  <w:num w:numId="19" w16cid:durableId="1655068812">
    <w:abstractNumId w:val="28"/>
  </w:num>
  <w:num w:numId="20" w16cid:durableId="1411738033">
    <w:abstractNumId w:val="1"/>
  </w:num>
  <w:num w:numId="21" w16cid:durableId="1391490446">
    <w:abstractNumId w:val="24"/>
  </w:num>
  <w:num w:numId="22" w16cid:durableId="837960838">
    <w:abstractNumId w:val="4"/>
  </w:num>
  <w:num w:numId="23" w16cid:durableId="1710957454">
    <w:abstractNumId w:val="15"/>
  </w:num>
  <w:num w:numId="24" w16cid:durableId="1560021992">
    <w:abstractNumId w:val="25"/>
  </w:num>
  <w:num w:numId="25" w16cid:durableId="1407532070">
    <w:abstractNumId w:val="22"/>
  </w:num>
  <w:num w:numId="26" w16cid:durableId="2046834474">
    <w:abstractNumId w:val="21"/>
  </w:num>
  <w:num w:numId="27" w16cid:durableId="1274746114">
    <w:abstractNumId w:val="19"/>
  </w:num>
  <w:num w:numId="28" w16cid:durableId="68189191">
    <w:abstractNumId w:val="6"/>
  </w:num>
  <w:num w:numId="29" w16cid:durableId="576789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4B"/>
    <w:rsid w:val="000019B1"/>
    <w:rsid w:val="00001A23"/>
    <w:rsid w:val="00001EC8"/>
    <w:rsid w:val="000113EA"/>
    <w:rsid w:val="00016625"/>
    <w:rsid w:val="00022191"/>
    <w:rsid w:val="000300B7"/>
    <w:rsid w:val="00032B91"/>
    <w:rsid w:val="0003765F"/>
    <w:rsid w:val="00044CA9"/>
    <w:rsid w:val="00047306"/>
    <w:rsid w:val="000550D5"/>
    <w:rsid w:val="00055BEC"/>
    <w:rsid w:val="00056447"/>
    <w:rsid w:val="00060E4A"/>
    <w:rsid w:val="00066E9D"/>
    <w:rsid w:val="00067585"/>
    <w:rsid w:val="00073A18"/>
    <w:rsid w:val="000756C2"/>
    <w:rsid w:val="000910C0"/>
    <w:rsid w:val="000B00BC"/>
    <w:rsid w:val="000C0D32"/>
    <w:rsid w:val="000C3934"/>
    <w:rsid w:val="000D2C31"/>
    <w:rsid w:val="000D66F1"/>
    <w:rsid w:val="00101B30"/>
    <w:rsid w:val="00116359"/>
    <w:rsid w:val="0012226A"/>
    <w:rsid w:val="00143910"/>
    <w:rsid w:val="00163993"/>
    <w:rsid w:val="00164BBD"/>
    <w:rsid w:val="001721FF"/>
    <w:rsid w:val="001745C4"/>
    <w:rsid w:val="0017757F"/>
    <w:rsid w:val="0019531B"/>
    <w:rsid w:val="001A0F88"/>
    <w:rsid w:val="001A15D9"/>
    <w:rsid w:val="001B38FB"/>
    <w:rsid w:val="001B7828"/>
    <w:rsid w:val="001C12C0"/>
    <w:rsid w:val="001C18F0"/>
    <w:rsid w:val="001C7199"/>
    <w:rsid w:val="001C7F63"/>
    <w:rsid w:val="001D35C6"/>
    <w:rsid w:val="001E09A3"/>
    <w:rsid w:val="001E468E"/>
    <w:rsid w:val="001E54D9"/>
    <w:rsid w:val="001E79E0"/>
    <w:rsid w:val="00200EE0"/>
    <w:rsid w:val="002257A5"/>
    <w:rsid w:val="00231618"/>
    <w:rsid w:val="00241A5E"/>
    <w:rsid w:val="00242913"/>
    <w:rsid w:val="0024555C"/>
    <w:rsid w:val="002469E9"/>
    <w:rsid w:val="00263687"/>
    <w:rsid w:val="002650C5"/>
    <w:rsid w:val="002806AE"/>
    <w:rsid w:val="0028361F"/>
    <w:rsid w:val="00293F58"/>
    <w:rsid w:val="002B5E5D"/>
    <w:rsid w:val="002B677E"/>
    <w:rsid w:val="002C767A"/>
    <w:rsid w:val="002D0C6F"/>
    <w:rsid w:val="002D39C0"/>
    <w:rsid w:val="002F145A"/>
    <w:rsid w:val="002F5656"/>
    <w:rsid w:val="002F5951"/>
    <w:rsid w:val="00323551"/>
    <w:rsid w:val="003413B1"/>
    <w:rsid w:val="00393414"/>
    <w:rsid w:val="003A1093"/>
    <w:rsid w:val="003A1A27"/>
    <w:rsid w:val="003A6F1D"/>
    <w:rsid w:val="003B1CC8"/>
    <w:rsid w:val="003D634B"/>
    <w:rsid w:val="003D7D92"/>
    <w:rsid w:val="003E256B"/>
    <w:rsid w:val="003E70A2"/>
    <w:rsid w:val="00410619"/>
    <w:rsid w:val="00427842"/>
    <w:rsid w:val="004443B1"/>
    <w:rsid w:val="0045352A"/>
    <w:rsid w:val="00454EA5"/>
    <w:rsid w:val="004643AE"/>
    <w:rsid w:val="00474A87"/>
    <w:rsid w:val="00481C0B"/>
    <w:rsid w:val="00487F46"/>
    <w:rsid w:val="00494EE5"/>
    <w:rsid w:val="004C489F"/>
    <w:rsid w:val="004C4C12"/>
    <w:rsid w:val="004D03A7"/>
    <w:rsid w:val="004D0843"/>
    <w:rsid w:val="004D2E5D"/>
    <w:rsid w:val="004D5806"/>
    <w:rsid w:val="004E7137"/>
    <w:rsid w:val="004E7868"/>
    <w:rsid w:val="004F0258"/>
    <w:rsid w:val="004F7806"/>
    <w:rsid w:val="00507357"/>
    <w:rsid w:val="0051356C"/>
    <w:rsid w:val="0052282A"/>
    <w:rsid w:val="00522CCB"/>
    <w:rsid w:val="00523622"/>
    <w:rsid w:val="005309DE"/>
    <w:rsid w:val="005340E4"/>
    <w:rsid w:val="005576C8"/>
    <w:rsid w:val="0058376C"/>
    <w:rsid w:val="00583857"/>
    <w:rsid w:val="005B1819"/>
    <w:rsid w:val="005B5987"/>
    <w:rsid w:val="005D11A2"/>
    <w:rsid w:val="005D3BBB"/>
    <w:rsid w:val="005E2945"/>
    <w:rsid w:val="005F2DCA"/>
    <w:rsid w:val="00604C6E"/>
    <w:rsid w:val="00611AFC"/>
    <w:rsid w:val="00615765"/>
    <w:rsid w:val="00630530"/>
    <w:rsid w:val="00635CCC"/>
    <w:rsid w:val="00643E0A"/>
    <w:rsid w:val="00666873"/>
    <w:rsid w:val="00692042"/>
    <w:rsid w:val="00697FD3"/>
    <w:rsid w:val="006B1DE6"/>
    <w:rsid w:val="006B2A0F"/>
    <w:rsid w:val="006B471C"/>
    <w:rsid w:val="006B56B2"/>
    <w:rsid w:val="006C71AD"/>
    <w:rsid w:val="006D6ECB"/>
    <w:rsid w:val="006D710A"/>
    <w:rsid w:val="006E12D8"/>
    <w:rsid w:val="006E1460"/>
    <w:rsid w:val="006E2624"/>
    <w:rsid w:val="006F067A"/>
    <w:rsid w:val="006F5AC7"/>
    <w:rsid w:val="006F762D"/>
    <w:rsid w:val="007048B8"/>
    <w:rsid w:val="0071229A"/>
    <w:rsid w:val="0073209A"/>
    <w:rsid w:val="007402CB"/>
    <w:rsid w:val="00742D72"/>
    <w:rsid w:val="00747ADB"/>
    <w:rsid w:val="00752B5D"/>
    <w:rsid w:val="00763B1D"/>
    <w:rsid w:val="00763F82"/>
    <w:rsid w:val="00770F9D"/>
    <w:rsid w:val="00793AFF"/>
    <w:rsid w:val="007D774C"/>
    <w:rsid w:val="007E292A"/>
    <w:rsid w:val="007E3B09"/>
    <w:rsid w:val="008001D1"/>
    <w:rsid w:val="00805A73"/>
    <w:rsid w:val="00807615"/>
    <w:rsid w:val="00820EC2"/>
    <w:rsid w:val="008243C8"/>
    <w:rsid w:val="008447E1"/>
    <w:rsid w:val="008521C1"/>
    <w:rsid w:val="008712C1"/>
    <w:rsid w:val="008731AD"/>
    <w:rsid w:val="008B5D29"/>
    <w:rsid w:val="008C57FB"/>
    <w:rsid w:val="008D449E"/>
    <w:rsid w:val="008E3075"/>
    <w:rsid w:val="008E3F5F"/>
    <w:rsid w:val="008E576B"/>
    <w:rsid w:val="008F099A"/>
    <w:rsid w:val="008F5803"/>
    <w:rsid w:val="00903A76"/>
    <w:rsid w:val="00913538"/>
    <w:rsid w:val="009135E7"/>
    <w:rsid w:val="0091596E"/>
    <w:rsid w:val="00917CE7"/>
    <w:rsid w:val="00927374"/>
    <w:rsid w:val="00927951"/>
    <w:rsid w:val="0093620F"/>
    <w:rsid w:val="00946990"/>
    <w:rsid w:val="00950CA7"/>
    <w:rsid w:val="009561BD"/>
    <w:rsid w:val="0096067C"/>
    <w:rsid w:val="00967EE4"/>
    <w:rsid w:val="009773AD"/>
    <w:rsid w:val="00977FB7"/>
    <w:rsid w:val="0098384C"/>
    <w:rsid w:val="00995F33"/>
    <w:rsid w:val="009978AB"/>
    <w:rsid w:val="009A20D7"/>
    <w:rsid w:val="009B4867"/>
    <w:rsid w:val="009E472C"/>
    <w:rsid w:val="009F0065"/>
    <w:rsid w:val="009F4503"/>
    <w:rsid w:val="00A003DF"/>
    <w:rsid w:val="00A12347"/>
    <w:rsid w:val="00A23BEC"/>
    <w:rsid w:val="00A27277"/>
    <w:rsid w:val="00A33F6C"/>
    <w:rsid w:val="00A5232C"/>
    <w:rsid w:val="00A60E95"/>
    <w:rsid w:val="00A74E4A"/>
    <w:rsid w:val="00A82674"/>
    <w:rsid w:val="00A9601F"/>
    <w:rsid w:val="00AA3CD8"/>
    <w:rsid w:val="00AA7AD6"/>
    <w:rsid w:val="00AB3689"/>
    <w:rsid w:val="00AB4F92"/>
    <w:rsid w:val="00AB54DF"/>
    <w:rsid w:val="00AB5564"/>
    <w:rsid w:val="00AC01A7"/>
    <w:rsid w:val="00AC44C8"/>
    <w:rsid w:val="00AD5E40"/>
    <w:rsid w:val="00AE2637"/>
    <w:rsid w:val="00AE50D5"/>
    <w:rsid w:val="00AE6E5C"/>
    <w:rsid w:val="00AE752E"/>
    <w:rsid w:val="00AF40BE"/>
    <w:rsid w:val="00AF53BE"/>
    <w:rsid w:val="00AF6C36"/>
    <w:rsid w:val="00B074F6"/>
    <w:rsid w:val="00B14A66"/>
    <w:rsid w:val="00B30162"/>
    <w:rsid w:val="00B34870"/>
    <w:rsid w:val="00B57D03"/>
    <w:rsid w:val="00B95D23"/>
    <w:rsid w:val="00BA0926"/>
    <w:rsid w:val="00BA6C7F"/>
    <w:rsid w:val="00BA7CDC"/>
    <w:rsid w:val="00BB05B1"/>
    <w:rsid w:val="00BC5ABC"/>
    <w:rsid w:val="00BD1AE0"/>
    <w:rsid w:val="00BD2B9C"/>
    <w:rsid w:val="00BD30AD"/>
    <w:rsid w:val="00BE35CF"/>
    <w:rsid w:val="00BE4D31"/>
    <w:rsid w:val="00BE66DB"/>
    <w:rsid w:val="00BE7BB5"/>
    <w:rsid w:val="00BF434F"/>
    <w:rsid w:val="00BF735D"/>
    <w:rsid w:val="00C106F7"/>
    <w:rsid w:val="00C16A5F"/>
    <w:rsid w:val="00C17DB8"/>
    <w:rsid w:val="00C24F16"/>
    <w:rsid w:val="00C2630F"/>
    <w:rsid w:val="00C26BBA"/>
    <w:rsid w:val="00C3258E"/>
    <w:rsid w:val="00C333BE"/>
    <w:rsid w:val="00C40089"/>
    <w:rsid w:val="00C40C54"/>
    <w:rsid w:val="00C5439B"/>
    <w:rsid w:val="00C61A29"/>
    <w:rsid w:val="00C70765"/>
    <w:rsid w:val="00C8755F"/>
    <w:rsid w:val="00C90476"/>
    <w:rsid w:val="00C94273"/>
    <w:rsid w:val="00C96CF6"/>
    <w:rsid w:val="00CB1935"/>
    <w:rsid w:val="00CB690F"/>
    <w:rsid w:val="00CC11D7"/>
    <w:rsid w:val="00CC5735"/>
    <w:rsid w:val="00CC73DA"/>
    <w:rsid w:val="00CD09F1"/>
    <w:rsid w:val="00CE0BB3"/>
    <w:rsid w:val="00CE2278"/>
    <w:rsid w:val="00CF53E6"/>
    <w:rsid w:val="00D009B2"/>
    <w:rsid w:val="00D052B2"/>
    <w:rsid w:val="00D24C8F"/>
    <w:rsid w:val="00D36948"/>
    <w:rsid w:val="00D43FAB"/>
    <w:rsid w:val="00D46245"/>
    <w:rsid w:val="00D51CFD"/>
    <w:rsid w:val="00D53D44"/>
    <w:rsid w:val="00D711EA"/>
    <w:rsid w:val="00D72A77"/>
    <w:rsid w:val="00D743A7"/>
    <w:rsid w:val="00D75192"/>
    <w:rsid w:val="00D9172C"/>
    <w:rsid w:val="00DA1700"/>
    <w:rsid w:val="00DB262B"/>
    <w:rsid w:val="00DB4FFE"/>
    <w:rsid w:val="00DC37BC"/>
    <w:rsid w:val="00DC5E42"/>
    <w:rsid w:val="00DD1129"/>
    <w:rsid w:val="00DE0271"/>
    <w:rsid w:val="00DF0CBB"/>
    <w:rsid w:val="00DF3670"/>
    <w:rsid w:val="00DF6AF8"/>
    <w:rsid w:val="00E0392F"/>
    <w:rsid w:val="00E06854"/>
    <w:rsid w:val="00E1467A"/>
    <w:rsid w:val="00E27178"/>
    <w:rsid w:val="00E348EF"/>
    <w:rsid w:val="00E500B8"/>
    <w:rsid w:val="00E5152B"/>
    <w:rsid w:val="00E62984"/>
    <w:rsid w:val="00E70CCB"/>
    <w:rsid w:val="00E7713E"/>
    <w:rsid w:val="00E80367"/>
    <w:rsid w:val="00E847A5"/>
    <w:rsid w:val="00E84FEB"/>
    <w:rsid w:val="00E85FB4"/>
    <w:rsid w:val="00E941FC"/>
    <w:rsid w:val="00E94256"/>
    <w:rsid w:val="00E95812"/>
    <w:rsid w:val="00E968E7"/>
    <w:rsid w:val="00EB00D9"/>
    <w:rsid w:val="00EB0BB6"/>
    <w:rsid w:val="00EB374E"/>
    <w:rsid w:val="00EB67F7"/>
    <w:rsid w:val="00EB732E"/>
    <w:rsid w:val="00EC5786"/>
    <w:rsid w:val="00ED0F86"/>
    <w:rsid w:val="00ED4028"/>
    <w:rsid w:val="00EF3E49"/>
    <w:rsid w:val="00EF41F1"/>
    <w:rsid w:val="00EF7F14"/>
    <w:rsid w:val="00F20833"/>
    <w:rsid w:val="00F364BB"/>
    <w:rsid w:val="00F52312"/>
    <w:rsid w:val="00F76A8B"/>
    <w:rsid w:val="00F80913"/>
    <w:rsid w:val="00F85701"/>
    <w:rsid w:val="00F867FE"/>
    <w:rsid w:val="00F87BE3"/>
    <w:rsid w:val="00F9377A"/>
    <w:rsid w:val="00F9655D"/>
    <w:rsid w:val="00FA0240"/>
    <w:rsid w:val="00FB3B01"/>
    <w:rsid w:val="00FB5DDE"/>
    <w:rsid w:val="00FC42D1"/>
    <w:rsid w:val="00FC4B3C"/>
    <w:rsid w:val="00FE0E22"/>
    <w:rsid w:val="00FE655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4B78"/>
  <w15:chartTrackingRefBased/>
  <w15:docId w15:val="{82B9BCF2-4FF2-47F8-AAAA-17127111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A3"/>
    <w:pPr>
      <w:jc w:val="both"/>
    </w:pPr>
    <w:rPr>
      <w:rFonts w:ascii="Arial" w:hAnsi="Arial"/>
      <w:lang w:val="en-GB" w:eastAsia="hu-HU"/>
    </w:rPr>
  </w:style>
  <w:style w:type="paragraph" w:styleId="Ttulo1">
    <w:name w:val="heading 1"/>
    <w:basedOn w:val="Normal"/>
    <w:next w:val="texto"/>
    <w:qFormat/>
    <w:rsid w:val="001E09A3"/>
    <w:pPr>
      <w:keepNext/>
      <w:numPr>
        <w:numId w:val="29"/>
      </w:numPr>
      <w:spacing w:before="120" w:after="120"/>
      <w:ind w:left="431" w:hanging="431"/>
      <w:jc w:val="left"/>
      <w:outlineLvl w:val="0"/>
    </w:pPr>
    <w:rPr>
      <w:b/>
      <w:caps/>
      <w:sz w:val="24"/>
      <w:szCs w:val="24"/>
      <w:lang w:val="pt-BR"/>
    </w:rPr>
  </w:style>
  <w:style w:type="paragraph" w:styleId="Ttulo2">
    <w:name w:val="heading 2"/>
    <w:basedOn w:val="Normal"/>
    <w:next w:val="texto"/>
    <w:link w:val="Ttulo2Char"/>
    <w:uiPriority w:val="9"/>
    <w:unhideWhenUsed/>
    <w:qFormat/>
    <w:rsid w:val="001E09A3"/>
    <w:pPr>
      <w:keepNext/>
      <w:keepLines/>
      <w:numPr>
        <w:ilvl w:val="1"/>
        <w:numId w:val="29"/>
      </w:numPr>
      <w:spacing w:before="120" w:after="120"/>
      <w:ind w:left="0" w:firstLine="0"/>
      <w:outlineLvl w:val="1"/>
    </w:pPr>
    <w:rPr>
      <w:rFonts w:eastAsiaTheme="majorEastAsia" w:cstheme="majorBidi"/>
      <w:caps/>
      <w:sz w:val="24"/>
      <w:szCs w:val="26"/>
    </w:rPr>
  </w:style>
  <w:style w:type="paragraph" w:styleId="Ttulo3">
    <w:name w:val="heading 3"/>
    <w:basedOn w:val="Normal"/>
    <w:next w:val="Normal"/>
    <w:rsid w:val="00055BEC"/>
    <w:pPr>
      <w:keepNext/>
      <w:numPr>
        <w:ilvl w:val="2"/>
        <w:numId w:val="29"/>
      </w:numPr>
      <w:spacing w:before="120" w:after="120" w:line="360" w:lineRule="auto"/>
      <w:outlineLvl w:val="2"/>
    </w:pPr>
    <w:rPr>
      <w:rFonts w:cs="Arial"/>
      <w:b/>
      <w:bCs/>
      <w:sz w:val="24"/>
      <w:szCs w:val="26"/>
    </w:rPr>
  </w:style>
  <w:style w:type="paragraph" w:styleId="Ttulo4">
    <w:name w:val="heading 4"/>
    <w:basedOn w:val="Normal"/>
    <w:next w:val="Normal"/>
    <w:rsid w:val="00BA6C7F"/>
    <w:pPr>
      <w:keepNext/>
      <w:numPr>
        <w:ilvl w:val="3"/>
        <w:numId w:val="29"/>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D51CFD"/>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D51CFD"/>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D51CFD"/>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51CFD"/>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51CFD"/>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1E09A3"/>
    <w:pPr>
      <w:spacing w:before="120" w:after="120"/>
      <w:jc w:val="center"/>
    </w:pPr>
    <w:rPr>
      <w:b/>
      <w:sz w:val="28"/>
      <w:szCs w:val="28"/>
      <w:lang w:val="pt-BR"/>
    </w:rPr>
  </w:style>
  <w:style w:type="character" w:styleId="Hyperlink">
    <w:name w:val="Hyperlink"/>
    <w:rsid w:val="00615765"/>
    <w:rPr>
      <w:rFonts w:ascii="Verdana" w:hAnsi="Verdana" w:hint="default"/>
      <w:strike w:val="0"/>
      <w:dstrike w:val="0"/>
      <w:color w:val="000000"/>
      <w:sz w:val="20"/>
      <w:szCs w:val="20"/>
      <w:u w:val="none"/>
      <w:effect w:val="none"/>
    </w:rPr>
  </w:style>
  <w:style w:type="paragraph" w:styleId="Recuodecorpodetexto2">
    <w:name w:val="Body Text Indent 2"/>
    <w:basedOn w:val="Normal"/>
    <w:rsid w:val="00BA6C7F"/>
    <w:pPr>
      <w:spacing w:before="120"/>
      <w:ind w:left="1134"/>
    </w:pPr>
    <w:rPr>
      <w:szCs w:val="24"/>
      <w:lang w:val="en-US"/>
    </w:rPr>
  </w:style>
  <w:style w:type="paragraph" w:styleId="Recuodecorpodetexto3">
    <w:name w:val="Body Text Indent 3"/>
    <w:basedOn w:val="Normal"/>
    <w:rsid w:val="00BA6C7F"/>
    <w:pPr>
      <w:spacing w:before="120"/>
      <w:ind w:left="1260"/>
    </w:pPr>
    <w:rPr>
      <w:szCs w:val="24"/>
      <w:lang w:val="hu-HU"/>
    </w:rPr>
  </w:style>
  <w:style w:type="paragraph" w:styleId="Legenda">
    <w:name w:val="caption"/>
    <w:basedOn w:val="Normal"/>
    <w:next w:val="Normal"/>
    <w:uiPriority w:val="35"/>
    <w:qFormat/>
    <w:rsid w:val="00BA6C7F"/>
    <w:pPr>
      <w:spacing w:before="120"/>
      <w:ind w:left="851"/>
    </w:pPr>
    <w:rPr>
      <w:i/>
      <w:iCs/>
      <w:szCs w:val="24"/>
      <w:lang w:val="en-US"/>
    </w:rPr>
  </w:style>
  <w:style w:type="character" w:customStyle="1" w:styleId="goohl1">
    <w:name w:val="goohl1"/>
    <w:basedOn w:val="Fontepargpadro"/>
    <w:rsid w:val="00BA6C7F"/>
  </w:style>
  <w:style w:type="paragraph" w:styleId="Corpodetexto3">
    <w:name w:val="Body Text 3"/>
    <w:basedOn w:val="Normal"/>
    <w:rsid w:val="008243C8"/>
    <w:pPr>
      <w:spacing w:after="120"/>
    </w:pPr>
    <w:rPr>
      <w:sz w:val="16"/>
      <w:szCs w:val="16"/>
    </w:rPr>
  </w:style>
  <w:style w:type="paragraph" w:styleId="Recuodecorpodetexto">
    <w:name w:val="Body Text Indent"/>
    <w:basedOn w:val="Normal"/>
    <w:rsid w:val="008F5803"/>
    <w:pPr>
      <w:spacing w:after="120"/>
      <w:ind w:left="283"/>
    </w:pPr>
  </w:style>
  <w:style w:type="table" w:styleId="Tabelacomgrade">
    <w:name w:val="Table Grid"/>
    <w:basedOn w:val="Tabelanormal"/>
    <w:rsid w:val="0091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116359"/>
    <w:pPr>
      <w:tabs>
        <w:tab w:val="center" w:pos="4536"/>
        <w:tab w:val="right" w:pos="9072"/>
      </w:tabs>
    </w:pPr>
  </w:style>
  <w:style w:type="paragraph" w:styleId="Rodap">
    <w:name w:val="footer"/>
    <w:basedOn w:val="Normal"/>
    <w:link w:val="RodapChar"/>
    <w:uiPriority w:val="99"/>
    <w:rsid w:val="00116359"/>
    <w:pPr>
      <w:tabs>
        <w:tab w:val="center" w:pos="4536"/>
        <w:tab w:val="right" w:pos="9072"/>
      </w:tabs>
    </w:pPr>
  </w:style>
  <w:style w:type="paragraph" w:styleId="Textodebalo">
    <w:name w:val="Balloon Text"/>
    <w:basedOn w:val="Normal"/>
    <w:semiHidden/>
    <w:rsid w:val="009561BD"/>
    <w:rPr>
      <w:rFonts w:ascii="Tahoma" w:hAnsi="Tahoma" w:cs="Tahoma"/>
      <w:sz w:val="16"/>
      <w:szCs w:val="16"/>
    </w:rPr>
  </w:style>
  <w:style w:type="paragraph" w:customStyle="1" w:styleId="Item">
    <w:name w:val="Item"/>
    <w:basedOn w:val="Normal"/>
    <w:rsid w:val="000910C0"/>
    <w:pPr>
      <w:tabs>
        <w:tab w:val="right" w:pos="397"/>
        <w:tab w:val="left" w:pos="510"/>
      </w:tabs>
      <w:spacing w:after="120"/>
      <w:ind w:left="510" w:hanging="510"/>
    </w:pPr>
    <w:rPr>
      <w:sz w:val="24"/>
      <w:lang w:eastAsia="en-US"/>
    </w:rPr>
  </w:style>
  <w:style w:type="paragraph" w:styleId="PargrafodaLista">
    <w:name w:val="List Paragraph"/>
    <w:basedOn w:val="Normal"/>
    <w:uiPriority w:val="34"/>
    <w:qFormat/>
    <w:rsid w:val="0019531B"/>
    <w:pPr>
      <w:spacing w:after="41" w:line="236" w:lineRule="auto"/>
      <w:ind w:left="720" w:hanging="10"/>
      <w:contextualSpacing/>
    </w:pPr>
    <w:rPr>
      <w:color w:val="000000"/>
      <w:sz w:val="22"/>
      <w:szCs w:val="22"/>
      <w:lang w:val="fr-FR" w:eastAsia="fr-FR"/>
    </w:rPr>
  </w:style>
  <w:style w:type="paragraph" w:customStyle="1" w:styleId="texto">
    <w:name w:val="texto"/>
    <w:qFormat/>
    <w:rsid w:val="003E256B"/>
    <w:pPr>
      <w:spacing w:before="120" w:after="120"/>
      <w:ind w:firstLine="709"/>
      <w:jc w:val="both"/>
    </w:pPr>
    <w:rPr>
      <w:rFonts w:ascii="Arial" w:eastAsia="Calibri" w:hAnsi="Arial" w:cs="Arial"/>
      <w:sz w:val="24"/>
      <w:szCs w:val="22"/>
      <w:lang w:eastAsia="pt-BR"/>
    </w:rPr>
  </w:style>
  <w:style w:type="paragraph" w:styleId="SemEspaamento">
    <w:name w:val="No Spacing"/>
    <w:aliases w:val="Tabela"/>
    <w:uiPriority w:val="1"/>
    <w:rsid w:val="00A9601F"/>
    <w:pPr>
      <w:jc w:val="center"/>
    </w:pPr>
    <w:rPr>
      <w:rFonts w:eastAsia="Calibri" w:cs="Arial"/>
      <w:lang w:eastAsia="en-US"/>
    </w:rPr>
  </w:style>
  <w:style w:type="character" w:customStyle="1" w:styleId="apple-converted-space">
    <w:name w:val="apple-converted-space"/>
    <w:basedOn w:val="Fontepargpadro"/>
    <w:rsid w:val="00A9601F"/>
  </w:style>
  <w:style w:type="paragraph" w:customStyle="1" w:styleId="RefABNT">
    <w:name w:val="Ref.ABNT"/>
    <w:basedOn w:val="Normal"/>
    <w:uiPriority w:val="10"/>
    <w:qFormat/>
    <w:rsid w:val="009135E7"/>
    <w:pPr>
      <w:spacing w:before="120" w:after="120"/>
      <w:jc w:val="left"/>
    </w:pPr>
    <w:rPr>
      <w:bCs/>
      <w:color w:val="000000"/>
      <w:sz w:val="24"/>
      <w:szCs w:val="24"/>
      <w:lang w:val="pt-BR" w:eastAsia="pt-BR"/>
    </w:rPr>
  </w:style>
  <w:style w:type="paragraph" w:customStyle="1" w:styleId="Legenda2">
    <w:name w:val="Legenda 2"/>
    <w:basedOn w:val="Legenda"/>
    <w:next w:val="texto"/>
    <w:uiPriority w:val="10"/>
    <w:qFormat/>
    <w:rsid w:val="00522CCB"/>
    <w:pPr>
      <w:spacing w:before="0"/>
      <w:ind w:left="0"/>
    </w:pPr>
    <w:rPr>
      <w:bCs/>
      <w:i w:val="0"/>
      <w:iCs w:val="0"/>
      <w:color w:val="000000"/>
      <w:szCs w:val="20"/>
      <w:lang w:val="pt-BR" w:eastAsia="pt-BR"/>
    </w:rPr>
  </w:style>
  <w:style w:type="paragraph" w:customStyle="1" w:styleId="Default">
    <w:name w:val="Default"/>
    <w:rsid w:val="008712C1"/>
    <w:pPr>
      <w:autoSpaceDE w:val="0"/>
      <w:autoSpaceDN w:val="0"/>
      <w:adjustRightInd w:val="0"/>
    </w:pPr>
    <w:rPr>
      <w:rFonts w:ascii="Arial" w:hAnsi="Arial" w:cs="Arial"/>
      <w:color w:val="000000"/>
      <w:sz w:val="24"/>
      <w:szCs w:val="24"/>
      <w:lang w:eastAsia="pt-BR"/>
    </w:rPr>
  </w:style>
  <w:style w:type="paragraph" w:styleId="NormalWeb">
    <w:name w:val="Normal (Web)"/>
    <w:basedOn w:val="Normal"/>
    <w:uiPriority w:val="99"/>
    <w:semiHidden/>
    <w:unhideWhenUsed/>
    <w:rsid w:val="00200EE0"/>
    <w:pPr>
      <w:spacing w:before="100" w:beforeAutospacing="1" w:after="100" w:afterAutospacing="1"/>
      <w:jc w:val="left"/>
    </w:pPr>
    <w:rPr>
      <w:sz w:val="24"/>
      <w:szCs w:val="24"/>
      <w:lang w:val="pt-BR" w:eastAsia="pt-BR"/>
    </w:rPr>
  </w:style>
  <w:style w:type="character" w:customStyle="1" w:styleId="RodapChar">
    <w:name w:val="Rodapé Char"/>
    <w:basedOn w:val="Fontepargpadro"/>
    <w:link w:val="Rodap"/>
    <w:uiPriority w:val="99"/>
    <w:rsid w:val="00D743A7"/>
    <w:rPr>
      <w:lang w:val="en-GB" w:eastAsia="hu-HU"/>
    </w:rPr>
  </w:style>
  <w:style w:type="paragraph" w:styleId="Textodenotaderodap">
    <w:name w:val="footnote text"/>
    <w:basedOn w:val="Normal"/>
    <w:link w:val="TextodenotaderodapChar"/>
    <w:uiPriority w:val="99"/>
    <w:semiHidden/>
    <w:unhideWhenUsed/>
    <w:rsid w:val="001E79E0"/>
  </w:style>
  <w:style w:type="character" w:customStyle="1" w:styleId="TextodenotaderodapChar">
    <w:name w:val="Texto de nota de rodapé Char"/>
    <w:basedOn w:val="Fontepargpadro"/>
    <w:link w:val="Textodenotaderodap"/>
    <w:uiPriority w:val="99"/>
    <w:semiHidden/>
    <w:rsid w:val="001E79E0"/>
    <w:rPr>
      <w:lang w:val="en-GB" w:eastAsia="hu-HU"/>
    </w:rPr>
  </w:style>
  <w:style w:type="character" w:styleId="Refdenotaderodap">
    <w:name w:val="footnote reference"/>
    <w:basedOn w:val="Fontepargpadro"/>
    <w:uiPriority w:val="99"/>
    <w:semiHidden/>
    <w:unhideWhenUsed/>
    <w:rsid w:val="001E79E0"/>
    <w:rPr>
      <w:vertAlign w:val="superscript"/>
    </w:rPr>
  </w:style>
  <w:style w:type="character" w:styleId="MenoPendente">
    <w:name w:val="Unresolved Mention"/>
    <w:basedOn w:val="Fontepargpadro"/>
    <w:uiPriority w:val="99"/>
    <w:semiHidden/>
    <w:unhideWhenUsed/>
    <w:rsid w:val="00C8755F"/>
    <w:rPr>
      <w:color w:val="605E5C"/>
      <w:shd w:val="clear" w:color="auto" w:fill="E1DFDD"/>
    </w:rPr>
  </w:style>
  <w:style w:type="character" w:styleId="Refdecomentrio">
    <w:name w:val="annotation reference"/>
    <w:basedOn w:val="Fontepargpadro"/>
    <w:uiPriority w:val="99"/>
    <w:semiHidden/>
    <w:unhideWhenUsed/>
    <w:rsid w:val="00D24C8F"/>
    <w:rPr>
      <w:sz w:val="16"/>
      <w:szCs w:val="16"/>
    </w:rPr>
  </w:style>
  <w:style w:type="paragraph" w:styleId="Textodecomentrio">
    <w:name w:val="annotation text"/>
    <w:basedOn w:val="Normal"/>
    <w:link w:val="TextodecomentrioChar"/>
    <w:uiPriority w:val="99"/>
    <w:unhideWhenUsed/>
    <w:rsid w:val="00D24C8F"/>
  </w:style>
  <w:style w:type="character" w:customStyle="1" w:styleId="TextodecomentrioChar">
    <w:name w:val="Texto de comentário Char"/>
    <w:basedOn w:val="Fontepargpadro"/>
    <w:link w:val="Textodecomentrio"/>
    <w:uiPriority w:val="99"/>
    <w:rsid w:val="00D24C8F"/>
    <w:rPr>
      <w:lang w:val="en-GB" w:eastAsia="hu-HU"/>
    </w:rPr>
  </w:style>
  <w:style w:type="paragraph" w:styleId="Assuntodocomentrio">
    <w:name w:val="annotation subject"/>
    <w:basedOn w:val="Textodecomentrio"/>
    <w:next w:val="Textodecomentrio"/>
    <w:link w:val="AssuntodocomentrioChar"/>
    <w:uiPriority w:val="99"/>
    <w:semiHidden/>
    <w:unhideWhenUsed/>
    <w:rsid w:val="00D24C8F"/>
    <w:rPr>
      <w:b/>
      <w:bCs/>
    </w:rPr>
  </w:style>
  <w:style w:type="character" w:customStyle="1" w:styleId="AssuntodocomentrioChar">
    <w:name w:val="Assunto do comentário Char"/>
    <w:basedOn w:val="TextodecomentrioChar"/>
    <w:link w:val="Assuntodocomentrio"/>
    <w:uiPriority w:val="99"/>
    <w:semiHidden/>
    <w:rsid w:val="00D24C8F"/>
    <w:rPr>
      <w:b/>
      <w:bCs/>
      <w:lang w:val="en-GB" w:eastAsia="hu-HU"/>
    </w:rPr>
  </w:style>
  <w:style w:type="character" w:customStyle="1" w:styleId="Ttulo2Char">
    <w:name w:val="Título 2 Char"/>
    <w:basedOn w:val="Fontepargpadro"/>
    <w:link w:val="Ttulo2"/>
    <w:uiPriority w:val="9"/>
    <w:rsid w:val="001E09A3"/>
    <w:rPr>
      <w:rFonts w:ascii="Arial" w:eastAsiaTheme="majorEastAsia" w:hAnsi="Arial" w:cstheme="majorBidi"/>
      <w:caps/>
      <w:sz w:val="24"/>
      <w:szCs w:val="26"/>
      <w:lang w:val="en-GB" w:eastAsia="hu-HU"/>
    </w:rPr>
  </w:style>
  <w:style w:type="character" w:customStyle="1" w:styleId="Ttulo5Char">
    <w:name w:val="Título 5 Char"/>
    <w:basedOn w:val="Fontepargpadro"/>
    <w:link w:val="Ttulo5"/>
    <w:uiPriority w:val="9"/>
    <w:semiHidden/>
    <w:rsid w:val="00D51CFD"/>
    <w:rPr>
      <w:rFonts w:asciiTheme="majorHAnsi" w:eastAsiaTheme="majorEastAsia" w:hAnsiTheme="majorHAnsi" w:cstheme="majorBidi"/>
      <w:color w:val="2F5496" w:themeColor="accent1" w:themeShade="BF"/>
      <w:lang w:val="en-GB" w:eastAsia="hu-HU"/>
    </w:rPr>
  </w:style>
  <w:style w:type="character" w:customStyle="1" w:styleId="Ttulo6Char">
    <w:name w:val="Título 6 Char"/>
    <w:basedOn w:val="Fontepargpadro"/>
    <w:link w:val="Ttulo6"/>
    <w:uiPriority w:val="9"/>
    <w:semiHidden/>
    <w:rsid w:val="00D51CFD"/>
    <w:rPr>
      <w:rFonts w:asciiTheme="majorHAnsi" w:eastAsiaTheme="majorEastAsia" w:hAnsiTheme="majorHAnsi" w:cstheme="majorBidi"/>
      <w:color w:val="1F3763" w:themeColor="accent1" w:themeShade="7F"/>
      <w:lang w:val="en-GB" w:eastAsia="hu-HU"/>
    </w:rPr>
  </w:style>
  <w:style w:type="character" w:customStyle="1" w:styleId="Ttulo7Char">
    <w:name w:val="Título 7 Char"/>
    <w:basedOn w:val="Fontepargpadro"/>
    <w:link w:val="Ttulo7"/>
    <w:uiPriority w:val="9"/>
    <w:semiHidden/>
    <w:rsid w:val="00D51CFD"/>
    <w:rPr>
      <w:rFonts w:asciiTheme="majorHAnsi" w:eastAsiaTheme="majorEastAsia" w:hAnsiTheme="majorHAnsi" w:cstheme="majorBidi"/>
      <w:i/>
      <w:iCs/>
      <w:color w:val="1F3763" w:themeColor="accent1" w:themeShade="7F"/>
      <w:lang w:val="en-GB" w:eastAsia="hu-HU"/>
    </w:rPr>
  </w:style>
  <w:style w:type="character" w:customStyle="1" w:styleId="Ttulo8Char">
    <w:name w:val="Título 8 Char"/>
    <w:basedOn w:val="Fontepargpadro"/>
    <w:link w:val="Ttulo8"/>
    <w:uiPriority w:val="9"/>
    <w:semiHidden/>
    <w:rsid w:val="00D51CFD"/>
    <w:rPr>
      <w:rFonts w:asciiTheme="majorHAnsi" w:eastAsiaTheme="majorEastAsia" w:hAnsiTheme="majorHAnsi" w:cstheme="majorBidi"/>
      <w:color w:val="272727" w:themeColor="text1" w:themeTint="D8"/>
      <w:sz w:val="21"/>
      <w:szCs w:val="21"/>
      <w:lang w:val="en-GB" w:eastAsia="hu-HU"/>
    </w:rPr>
  </w:style>
  <w:style w:type="character" w:customStyle="1" w:styleId="Ttulo9Char">
    <w:name w:val="Título 9 Char"/>
    <w:basedOn w:val="Fontepargpadro"/>
    <w:link w:val="Ttulo9"/>
    <w:uiPriority w:val="9"/>
    <w:semiHidden/>
    <w:rsid w:val="00D51CFD"/>
    <w:rPr>
      <w:rFonts w:asciiTheme="majorHAnsi" w:eastAsiaTheme="majorEastAsia" w:hAnsiTheme="majorHAnsi" w:cstheme="majorBidi"/>
      <w:i/>
      <w:iCs/>
      <w:color w:val="272727" w:themeColor="text1" w:themeTint="D8"/>
      <w:sz w:val="21"/>
      <w:szCs w:val="21"/>
      <w:lang w:val="en-GB" w:eastAsia="hu-HU"/>
    </w:rPr>
  </w:style>
  <w:style w:type="character" w:styleId="nfase">
    <w:name w:val="Emphasis"/>
    <w:basedOn w:val="Fontepargpadro"/>
    <w:uiPriority w:val="20"/>
    <w:qFormat/>
    <w:rsid w:val="008E576B"/>
    <w:rPr>
      <w:i/>
      <w:iCs/>
    </w:rPr>
  </w:style>
  <w:style w:type="character" w:styleId="Forte">
    <w:name w:val="Strong"/>
    <w:basedOn w:val="Fontepargpadro"/>
    <w:uiPriority w:val="22"/>
    <w:qFormat/>
    <w:rsid w:val="008E576B"/>
    <w:rPr>
      <w:b/>
      <w:bCs/>
    </w:rPr>
  </w:style>
  <w:style w:type="character" w:styleId="RefernciaIntensa">
    <w:name w:val="Intense Reference"/>
    <w:basedOn w:val="Fontepargpadro"/>
    <w:uiPriority w:val="32"/>
    <w:qFormat/>
    <w:rsid w:val="008E576B"/>
    <w:rPr>
      <w:b/>
      <w:bCs/>
      <w:smallCaps/>
      <w:color w:val="4472C4" w:themeColor="accent1"/>
      <w:spacing w:val="5"/>
    </w:rPr>
  </w:style>
  <w:style w:type="character" w:styleId="nfaseIntensa">
    <w:name w:val="Intense Emphasis"/>
    <w:basedOn w:val="Fontepargpadro"/>
    <w:uiPriority w:val="21"/>
    <w:qFormat/>
    <w:rsid w:val="008E576B"/>
    <w:rPr>
      <w:i/>
      <w:iCs/>
      <w:color w:val="4472C4" w:themeColor="accent1"/>
    </w:rPr>
  </w:style>
  <w:style w:type="character" w:styleId="HiperlinkVisitado">
    <w:name w:val="FollowedHyperlink"/>
    <w:basedOn w:val="Fontepargpadro"/>
    <w:uiPriority w:val="99"/>
    <w:semiHidden/>
    <w:unhideWhenUsed/>
    <w:rsid w:val="002469E9"/>
    <w:rPr>
      <w:color w:val="954F72" w:themeColor="followedHyperlink"/>
      <w:u w:val="single"/>
    </w:rPr>
  </w:style>
  <w:style w:type="character" w:customStyle="1" w:styleId="CabealhoChar">
    <w:name w:val="Cabeçalho Char"/>
    <w:basedOn w:val="Fontepargpadro"/>
    <w:link w:val="Cabealho"/>
    <w:rsid w:val="00770F9D"/>
    <w:rPr>
      <w:rFonts w:ascii="Arial" w:hAnsi="Arial"/>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242447">
      <w:bodyDiv w:val="1"/>
      <w:marLeft w:val="0"/>
      <w:marRight w:val="0"/>
      <w:marTop w:val="0"/>
      <w:marBottom w:val="0"/>
      <w:divBdr>
        <w:top w:val="none" w:sz="0" w:space="0" w:color="auto"/>
        <w:left w:val="none" w:sz="0" w:space="0" w:color="auto"/>
        <w:bottom w:val="none" w:sz="0" w:space="0" w:color="auto"/>
        <w:right w:val="none" w:sz="0" w:space="0" w:color="auto"/>
      </w:divBdr>
    </w:div>
    <w:div w:id="192788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55BB3-6B84-4486-B521-DC6935DF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1884</Words>
  <Characters>10174</Characters>
  <Application>Microsoft Office Word</Application>
  <DocSecurity>0</DocSecurity>
  <Lines>84</Lines>
  <Paragraphs>24</Paragraphs>
  <ScaleCrop>false</ScaleCrop>
  <HeadingPairs>
    <vt:vector size="6" baseType="variant">
      <vt:variant>
        <vt:lpstr>Título</vt:lpstr>
      </vt:variant>
      <vt:variant>
        <vt:i4>1</vt:i4>
      </vt:variant>
      <vt:variant>
        <vt:lpstr>Titre</vt:lpstr>
      </vt:variant>
      <vt:variant>
        <vt:i4>1</vt:i4>
      </vt:variant>
      <vt:variant>
        <vt:lpstr>Titel</vt:lpstr>
      </vt:variant>
      <vt:variant>
        <vt:i4>1</vt:i4>
      </vt:variant>
    </vt:vector>
  </HeadingPairs>
  <TitlesOfParts>
    <vt:vector size="3" baseType="lpstr">
      <vt:lpstr>Abstract template for the IDS 2006</vt:lpstr>
      <vt:lpstr>Abstract template for the IDS 2006</vt:lpstr>
      <vt:lpstr>Abstract template for the IDS 2006</vt:lpstr>
    </vt:vector>
  </TitlesOfParts>
  <Company>SZIE FFT</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the IDS 2006</dc:title>
  <dc:subject/>
  <dc:creator>dr. Seres István</dc:creator>
  <cp:keywords/>
  <cp:lastModifiedBy>Carlos Henrique Barbosa Varjão</cp:lastModifiedBy>
  <cp:revision>99</cp:revision>
  <cp:lastPrinted>2006-01-16T18:53:00Z</cp:lastPrinted>
  <dcterms:created xsi:type="dcterms:W3CDTF">2021-07-20T03:05:00Z</dcterms:created>
  <dcterms:modified xsi:type="dcterms:W3CDTF">2025-08-18T03:39:00Z</dcterms:modified>
</cp:coreProperties>
</file>