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8"/>
          <w:szCs w:val="28"/>
        </w:rPr>
      </w:pPr>
      <w:r w:rsidDel="00000000" w:rsidR="00000000" w:rsidRPr="00000000">
        <w:rPr>
          <w:rFonts w:ascii="Arial" w:cs="Arial" w:eastAsia="Arial" w:hAnsi="Arial"/>
          <w:b w:val="1"/>
          <w:i w:val="1"/>
          <w:sz w:val="28"/>
          <w:szCs w:val="28"/>
          <w:rtl w:val="0"/>
        </w:rPr>
        <w:t xml:space="preserve">ENSINO RELIGIOSO E PIBID</w:t>
      </w:r>
      <w:r w:rsidDel="00000000" w:rsidR="00000000" w:rsidRPr="00000000">
        <w:rPr>
          <w:rFonts w:ascii="Arial" w:cs="Arial" w:eastAsia="Arial" w:hAnsi="Arial"/>
          <w:b w:val="1"/>
          <w:sz w:val="28"/>
          <w:szCs w:val="28"/>
          <w:rtl w:val="0"/>
        </w:rPr>
        <w:t xml:space="preserve">: Contribuições Reconhecidas e Silenciamentos Persistentes </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spacing w:after="0" w:line="360" w:lineRule="auto"/>
        <w:jc w:val="right"/>
        <w:rPr>
          <w:rFonts w:ascii="Arial" w:cs="Arial" w:eastAsia="Arial" w:hAnsi="Arial"/>
        </w:rPr>
      </w:pPr>
      <w:r w:rsidDel="00000000" w:rsidR="00000000" w:rsidRPr="00000000">
        <w:rPr>
          <w:rFonts w:ascii="Arial" w:cs="Arial" w:eastAsia="Arial" w:hAnsi="Arial"/>
          <w:b w:val="1"/>
          <w:i w:val="1"/>
          <w:rtl w:val="0"/>
        </w:rPr>
        <w:t xml:space="preserve">Jamillis Keila Xavier Moura</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rPr>
      </w:pPr>
      <w:r w:rsidDel="00000000" w:rsidR="00000000" w:rsidRPr="00000000">
        <w:rPr>
          <w:rFonts w:ascii="Arial" w:cs="Arial" w:eastAsia="Arial" w:hAnsi="Arial"/>
          <w:b w:val="1"/>
          <w:i w:val="1"/>
          <w:rtl w:val="0"/>
        </w:rPr>
        <w:t xml:space="preserve">Rita Cristiana Barbosa</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60" w:lineRule="auto"/>
        <w:jc w:val="right"/>
        <w:rPr>
          <w:rFonts w:ascii="Arial" w:cs="Arial" w:eastAsia="Arial" w:hAnsi="Arial"/>
        </w:rPr>
      </w:pPr>
      <w:r w:rsidDel="00000000" w:rsidR="00000000" w:rsidRPr="00000000">
        <w:rPr>
          <w:rFonts w:ascii="Arial" w:cs="Arial" w:eastAsia="Arial" w:hAnsi="Arial"/>
          <w:b w:val="1"/>
          <w:rtl w:val="0"/>
        </w:rPr>
        <w:t xml:space="preserve">CAPES</w:t>
      </w:r>
      <w:r w:rsidDel="00000000" w:rsidR="00000000" w:rsidRPr="00000000">
        <w:rPr>
          <w:rtl w:val="0"/>
        </w:rPr>
      </w:r>
    </w:p>
    <w:p w:rsidR="00000000" w:rsidDel="00000000" w:rsidP="00000000" w:rsidRDefault="00000000" w:rsidRPr="00000000" w14:paraId="00000008">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b w:val="1"/>
          <w:rtl w:val="0"/>
        </w:rPr>
        <w:t xml:space="preserve">Grupo de Trabalho </w:t>
      </w:r>
      <w:r w:rsidDel="00000000" w:rsidR="00000000" w:rsidRPr="00000000">
        <w:rPr>
          <w:rFonts w:ascii="Arial" w:cs="Arial" w:eastAsia="Arial" w:hAnsi="Arial"/>
          <w:b w:val="1"/>
          <w:sz w:val="20"/>
          <w:szCs w:val="20"/>
          <w:highlight w:val="white"/>
          <w:rtl w:val="0"/>
        </w:rPr>
        <w:t xml:space="preserve">GT 3 - Formação Docente em e para o Ensino Religioso</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b w:val="1"/>
          <w:rtl w:val="0"/>
        </w:rPr>
        <w:t xml:space="preserve">Resumo</w:t>
      </w: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color w:val="ff0000"/>
        </w:rPr>
      </w:pPr>
      <w:r w:rsidDel="00000000" w:rsidR="00000000" w:rsidRPr="00000000">
        <w:rPr>
          <w:rFonts w:ascii="Arial" w:cs="Arial" w:eastAsia="Arial" w:hAnsi="Arial"/>
          <w:rtl w:val="0"/>
        </w:rPr>
        <w:t xml:space="preserve">Este trabalho apresenta um recorte da dissertação que investiga as contribuições do Programa Institucional de Bolsa de Iniciação à Docência (PIBID) para a formação docente no Ensino Religioso, com foco no estado da arte. O estudo busca mapear, organizar e analisar criticamente a produção acadêmica sobre o tema, evidenciando as contribuições já consolidadas e as lacunas existentes. A pesquisa é de natureza qualitativa, com base na abordagem pós-estruturalista e fundamentada no pensamento de Michel Foucault. O levantamento bibliográfico revelou que o PIBID-ER contribuiu para o fortalecimento da identidade docente e para a construção de práticas pedagógicas inovadoras, embora a área permaneça marginalizada. Conclui-se que é urgente ampliar pesquisas para superar o silenciamento institucional e garantir maior valorização e visibilidade do Ensino Religioso nas políticas públicas, reconhecendo-o como componente legítimo e necessário para a formação inicial docente.</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Palavras-chave: Formação docente; exclusão institucional; políticas públicas; marginalização; produção acadêmica.</w:t>
      </w:r>
    </w:p>
    <w:p w:rsidR="00000000" w:rsidDel="00000000" w:rsidP="00000000" w:rsidRDefault="00000000" w:rsidRPr="00000000" w14:paraId="0000000F">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1 Introdução</w:t>
      </w:r>
    </w:p>
    <w:p w:rsidR="00000000" w:rsidDel="00000000" w:rsidP="00000000" w:rsidRDefault="00000000" w:rsidRPr="00000000" w14:paraId="00000011">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texto apresenta um recorte da dissertação intitulada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O PIBID e o Ensino Religioso: Dispositivo de Formação, Subjetivação e Exclusão Docente</w:t>
      </w:r>
      <w:r w:rsidDel="00000000" w:rsidR="00000000" w:rsidRPr="00000000">
        <w:rPr>
          <w:rFonts w:ascii="Arial" w:cs="Arial" w:eastAsia="Arial" w:hAnsi="Arial"/>
          <w:rtl w:val="0"/>
        </w:rPr>
        <w:t xml:space="preserve">. O foco recai sobre o estado da arte, com o objetivo de mapear, organizar e analisar criticamente a produção acadêmica sobre o Programa Institucional de Bolsa de Iniciação à Docência (PIBID) e sua relação com a formação docente no Ensino Religioso nos últimos dez anos.</w:t>
      </w:r>
    </w:p>
    <w:p w:rsidR="00000000" w:rsidDel="00000000" w:rsidP="00000000" w:rsidRDefault="00000000" w:rsidRPr="00000000" w14:paraId="00000013">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recorte justifica-se pela necessidade de evidenciar as contribuições já consolidadas e, principalmente, as lacunas ainda existentes nas pesquisas sobre o PIBID-ER. Trata-se de um campo historicamente marginalizado e pouco visualizado no debate sobre formação inicial docente, sobretudo quando comparado a outras licenciaturas com maior destaque nos editais e nas políticas públicas. A escassez de investigações sobre as trajetórias de ex-bolsistas, a ausência de comparações com professores não-pibidianos e a falta de análise sobre os processos institucionais que culminaram na exclusão da área tornam-se elementos centrais que sustentam a relevância deste estudo.</w:t>
      </w:r>
    </w:p>
    <w:p w:rsidR="00000000" w:rsidDel="00000000" w:rsidP="00000000" w:rsidRDefault="00000000" w:rsidRPr="00000000" w14:paraId="0000001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Além de ampliar o conhecimento sobre as contribuições do PIBID para a formação docente no Ensino Religioso, este trabalho busca denunciar as formas de silenciamento e exclusão que atravessam a história recente do programa. A retirada da área das chamadas públicas, reforça a hierarquização dos saberes escolares e enfraquece a legitimidade do Ensino Religioso no campo educacional. É, portanto, fundamental dar visibilidade às experiências construídas no âmbito do PIBID-ER e reconhecer sua importância para a formação inicial docente.</w:t>
      </w:r>
    </w:p>
    <w:p w:rsidR="00000000" w:rsidDel="00000000" w:rsidP="00000000" w:rsidRDefault="00000000" w:rsidRPr="00000000" w14:paraId="0000001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fundamentação teórica deste estudo ancora-se no pensamento de Michel Foucault, especialmente no conceito de dispositivo de formação, que permite compreender como as políticas públicas legitimam ou silenciam saberes no espaço escolar. Entende-se que os saberes escolares não ocupam posições neutras, sendo atravessados por relações de poder que organizam exclusões, hierarquias e resistências. A exclusão do Ensino Religioso dos editais recentes é interpretada como efeito de um dispositivo que seleciona quais saberes devem ser priorizados e quais podem ser marginalizados.</w:t>
      </w:r>
    </w:p>
    <w:p w:rsidR="00000000" w:rsidDel="00000000" w:rsidP="00000000" w:rsidRDefault="00000000" w:rsidRPr="00000000" w14:paraId="00000016">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estrutura do trabalho contempla, além desta introdução, a apresentação do estado da arte sobre o PIBID e o Ensino Religioso, destacando os principais achados da literatura, a sistematização das contribuições já produzidas e a identificação das lacunas investigativas. Ao final, serão apresentadas as considerações que pretendem contribuir para o fortalecimento das Ciências da(s) Religião(ões) como campo legítimo nas políticas públicas de formação docente.</w:t>
      </w:r>
    </w:p>
    <w:p w:rsidR="00000000" w:rsidDel="00000000" w:rsidP="00000000" w:rsidRDefault="00000000" w:rsidRPr="00000000" w14:paraId="00000017">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2 Fundamentação teórica</w:t>
      </w:r>
    </w:p>
    <w:p w:rsidR="00000000" w:rsidDel="00000000" w:rsidP="00000000" w:rsidRDefault="00000000" w:rsidRPr="00000000" w14:paraId="00000019">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estudo adota como base teórica os conceitos desenvolvidos por Michel Foucault e Pierre Bourdieu, cujas contribuições permitem compreender os mecanismos de exclusão e silenciamento que atravessam a formação docente no Ensino Religioso no âmbito do Programa Institucional de Bolsa de Iniciação à Docência (PIBID). O PIBID, enquanto política pública de formação inicial, está inserido em um campo de disputas no qual diferentes saberes escolares ocupam posições hierarquizadas, construídas historicamente por processos institucionais e discursivos.</w:t>
      </w:r>
    </w:p>
    <w:p w:rsidR="00000000" w:rsidDel="00000000" w:rsidP="00000000" w:rsidRDefault="00000000" w:rsidRPr="00000000" w14:paraId="0000001A">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Na perspectiva foucaultiana, o dispositivo de formação atua como um mecanismo que regula quais discursos podem circular e quais devem ser silenciados. O Ensino Religioso, frequentemente atravessado por disputas de legitimidade, encontra-se excluído das grandes políticas de fomento, como evidenciado nos editais recentes do PIBID. Essa exclusão resulta de uma lógica de poder que privilegia determinadas áreas e silencia outras. O silenciamento das Ciências da(s) Religião(ões) no programa é compreendido como parte desse dispositivo, que exclui institucionalmente e nega espaços de formação qualificada aos futuros professores da área.</w:t>
      </w:r>
    </w:p>
    <w:p w:rsidR="00000000" w:rsidDel="00000000" w:rsidP="00000000" w:rsidRDefault="00000000" w:rsidRPr="00000000" w14:paraId="0000001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As Ciências da(s) Religião(ões) enfrentam, ainda hoje, “problemas que atravessam o campo educacional” (Corrêa, 2018, p. 5), sendo a exclusão do PIBID uma expressão dessas disputas. Não se trata apenas de matrícula facultativa, mas de uma ação que “silencia e marginaliza aqueles que não estão alinhados ao discurso hegemônico” (Silveira, 2015, p. 360). Assim, os dispositivos de poder organizam e selecionam quais saberes devem ser legitimados.</w:t>
      </w:r>
    </w:p>
    <w:p w:rsidR="00000000" w:rsidDel="00000000" w:rsidP="00000000" w:rsidRDefault="00000000" w:rsidRPr="00000000" w14:paraId="0000001C">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Pierre Bourdieu contribui para essa análise ao evidenciar que o valor das disciplinas escolares está associado ao capital simbólico que cada saber possui no espaço social. Gatti et al. (2009, p. 30) reforçam que a formação docente não pode se limitar à soma de saberes disciplinares, mas deve articular-se à função social da escola e à prática profissional. Ao excluir o Ensino Religioso das ações de formação, nega-se o direito da área de participar dessa articulação essencial.</w:t>
      </w:r>
    </w:p>
    <w:p w:rsidR="00000000" w:rsidDel="00000000" w:rsidP="00000000" w:rsidRDefault="00000000" w:rsidRPr="00000000" w14:paraId="0000001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Ensino Religioso, historicamente vinculado a disputas sobre confessionalidade, laicidade e pluralidade, ocupa posição de menor prestígio no campo educacional, o que favorece sua exclusão das políticas prioritárias. Essa hierarquização dos saberes reflete a dominação simbólica que privilegia determinadas disciplinas e marginaliza outras. Corrêa (2018, p. 5) destaca que o distanciamento geográfico e a falta de acesso agravam ainda mais as dificuldades de formação docente, o que se evidencia mais ainda no Ensino Religioso, que já enfrenta restrições institucionais históricas.</w:t>
      </w:r>
    </w:p>
    <w:p w:rsidR="00000000" w:rsidDel="00000000" w:rsidP="00000000" w:rsidRDefault="00000000" w:rsidRPr="00000000" w14:paraId="0000001E">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exclusão do Ensino Religioso no PIBID não pode ser interpretada como uma decisão técnica ou administrativa, mas como a reprodução de desigualdades históricas e a legitimação de posições de subalternidade no campo da formação docente. A ausência da área nos editais mais recentes e a escassez de pesquisas sobre o PIBID-ER reforçam o silenciamento institucional e dificultam o reconhecimento acadêmico e social do Ensino Religioso como componente curricular legítimo e necessário na educação básica.</w:t>
      </w:r>
    </w:p>
    <w:p w:rsidR="00000000" w:rsidDel="00000000" w:rsidP="00000000" w:rsidRDefault="00000000" w:rsidRPr="00000000" w14:paraId="0000001F">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3. Metodologia</w:t>
      </w:r>
    </w:p>
    <w:p w:rsidR="00000000" w:rsidDel="00000000" w:rsidP="00000000" w:rsidRDefault="00000000" w:rsidRPr="00000000" w14:paraId="00000021">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trabalho é um recorte da dissertação intitulada </w:t>
      </w:r>
      <w:r w:rsidDel="00000000" w:rsidR="00000000" w:rsidRPr="00000000">
        <w:rPr>
          <w:rFonts w:ascii="Arial" w:cs="Arial" w:eastAsia="Arial" w:hAnsi="Arial"/>
          <w:i w:val="1"/>
          <w:rtl w:val="0"/>
        </w:rPr>
        <w:t xml:space="preserve">O PIBID e o Ensino Religioso: Dispositivo de Formação, Subjetivação e Exclusão Docente</w:t>
      </w:r>
      <w:r w:rsidDel="00000000" w:rsidR="00000000" w:rsidRPr="00000000">
        <w:rPr>
          <w:rFonts w:ascii="Arial" w:cs="Arial" w:eastAsia="Arial" w:hAnsi="Arial"/>
          <w:rtl w:val="0"/>
        </w:rPr>
        <w:t xml:space="preserve">, com foco exclusivo no estado da arte. A pesquisa é de natureza qualitativa, com abordagem pós-estruturalista, fundamentada no pensamento de Michel Foucault, especialmente nos conceitos de dispositivo de formação, saber e poder no campo educacional.</w:t>
      </w:r>
    </w:p>
    <w:p w:rsidR="00000000" w:rsidDel="00000000" w:rsidP="00000000" w:rsidRDefault="00000000" w:rsidRPr="00000000" w14:paraId="00000022">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levantamento de dados foi realizado por meio de pesquisa bibliográfica e documental, com foco em produções acadêmicas publicadas nos últimos dez anos. Foram selecionados artigos científicos, dissertações, trabalhos apresentados em eventos e relatos de experiências disponíveis em plataformas como SciELO e repositórios institucionais. O critério de seleção priorizou estudos que tratassem da formação docente no PIBID, incluindo análises sobre o subprojeto de Ensino Religioso e pesquisas que compararam a trajetória de egressos pibidianos e docentes que não participaram do programa.</w:t>
      </w:r>
    </w:p>
    <w:p w:rsidR="00000000" w:rsidDel="00000000" w:rsidP="00000000" w:rsidRDefault="00000000" w:rsidRPr="00000000" w14:paraId="00000023">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Durante a pesquisa, foi constatada a escassez de produções específicas sobre o PIBID-ER e a inexistência de estudos que acompanhassem os egressos ao longo da prática docente. A análise dos materiais selecionados foi conduzida por meio da Análise do Discurso foucaultiana, com o objetivo de compreender os efeitos de verdade presentes nos discursos acadêmicos e institucionais, bem como identificar os processos de silenciamento e exclusão simbólica que envolvem o Ensino Religioso nas políticas públicas de formação inicial docente.</w:t>
      </w:r>
    </w:p>
    <w:p w:rsidR="00000000" w:rsidDel="00000000" w:rsidP="00000000" w:rsidRDefault="00000000" w:rsidRPr="00000000" w14:paraId="0000002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organização dos dados seguiu os critérios de sistematização propostos por Gil, incluindo definição de categorias, fichamento e construção de um quadro analítico para mapear as contribuições e lacunas da produção acadêmica. Por se tratar de pesquisa documental e bibliográfica, não houve necessidade de submissão ao Comitê de Ética em Pesquisa, visto que os materiais utilizados são de acesso público.</w:t>
      </w:r>
    </w:p>
    <w:p w:rsidR="00000000" w:rsidDel="00000000" w:rsidP="00000000" w:rsidRDefault="00000000" w:rsidRPr="00000000" w14:paraId="0000002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4 Contribuições do PIBID para a Formação Docente: diversas licenciaturas e o Ensino Religioso</w:t>
      </w:r>
    </w:p>
    <w:p w:rsidR="00000000" w:rsidDel="00000000" w:rsidP="00000000" w:rsidRDefault="00000000" w:rsidRPr="00000000" w14:paraId="0000002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levantamento bibliográfico realizado permitiu mapear como os discursos presentes nas produções analisadas constroem o PIBID como uma política pública de impacto positivo na formação inicial docente no Brasil. Os textos de Herber et al. (2017), Albino e Maganha (2015) e Paniago et al. (2018) apresentam o programa como espaço cap</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az de fortalecer a identidade docente, aproximar universidade e escola básica e promover práticas pedagógicas inovadoras. O discurso de Herber et al. (2017) circula como narrativa que legitima o PIBID como espaço privilegiado de formação, especialmente ao destacar que o contato direto com a escola básica produz efeitos sobre a construção da identidade docente dos licenciandos. O mesmo discurso atribui ao programa a possibilidade de aproximar universidade e escola básica e criar alternativas metodológicas inovadoras no fazer docente.</w:t>
      </w:r>
    </w:p>
    <w:p w:rsidR="00000000" w:rsidDel="00000000" w:rsidP="00000000" w:rsidRDefault="00000000" w:rsidRPr="00000000" w14:paraId="00000028">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análise das vozes de Albino e Maganha (2015) permite observar que a prática no PIBID promove a reflexão crítica sobre o cotidiano escolar. Os autores produzem um discurso que reconhece o programa como espaço para questionamento das práticas pedagógicas tradicionais, enfatizando a construção de práticas que consideram a realidade social. Além disso, reforçam que o vínculo afetivo entre professor e estudante se torna elemento estruturante das experiências vividas no programa.</w:t>
      </w:r>
    </w:p>
    <w:p w:rsidR="00000000" w:rsidDel="00000000" w:rsidP="00000000" w:rsidRDefault="00000000" w:rsidRPr="00000000" w14:paraId="00000029">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texto de Paniago et al. (2018) acrescenta ao discurso coletivo a metáfora da Rosa dos Saberes como estratégia de articulação entre saberes acadêmico, pedagógico, experiencial e crítico-reflexivo. Nesse material, o PIBID é enunciado como espaço de produção de professores sensíveis, críticos e éticos, além de incentivar a figura do professor pesquisador, expandindo os limites da formação tradicional.</w:t>
      </w:r>
    </w:p>
    <w:p w:rsidR="00000000" w:rsidDel="00000000" w:rsidP="00000000" w:rsidRDefault="00000000" w:rsidRPr="00000000" w14:paraId="0000002A">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Outros discursos de ex-bolsistas analisados, como Oliveira (2014), Santana (2015), Silva (2021), Marquezan (2016) e Jesus (2018), reforçam os sentidos de aproximação entre teoria e prática e de fortalecimento da identidade docente, apresentando o PIBID como elemento que modifica o percurso formativo. Os relatos também evidenciam que egressos do programa demonstraram maior segurança no exercício da docência, consciência social ampliada e construção contínua de saberes ao longo da trajetória. Os discursos desses egressos atravessam diferentes licenciaturas e fortalecem a legitimação social do PIBID.</w:t>
      </w:r>
    </w:p>
    <w:p w:rsidR="00000000" w:rsidDel="00000000" w:rsidP="00000000" w:rsidRDefault="00000000" w:rsidRPr="00000000" w14:paraId="0000002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No campo específico do Ensino Religioso, os materiais analisados evidenciam práticas formativas significativas mesmo diante da escassez de registros. O subprojeto PIBID-ER/UERN é apresentado no discurso de Benevides (2016) como espaço de fortalecimento da competência leitora e da reflexão crítica. Relatos do subprojeto da UERN (2023–2024) descreveram o uso de práticas pedagógicas lúdicas, como gamificação, jogos e sequências didáticas baseadas em narrativas literárias, que se mostraram relevantes para promover o ensino pluralista e incentivar a participação dos estudantes.</w:t>
      </w:r>
    </w:p>
    <w:p w:rsidR="00000000" w:rsidDel="00000000" w:rsidP="00000000" w:rsidRDefault="00000000" w:rsidRPr="00000000" w14:paraId="0000002C">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trabalho de Rodrigues e Oliveira (2018) constrói o discurso do PIBID-ER como prática voltada à laicidade e ao respeito à diversidade. Os materiais apresentam que, por meio de rodas de conversa, diários de campo e pesquisa-ação, os licenciandos participaram de práticas inovadoras que reforçaram os vínculos afetivos e promoveram uma formação docente comprometida com a diversidade cultural e religiosa.</w:t>
      </w:r>
    </w:p>
    <w:p w:rsidR="00000000" w:rsidDel="00000000" w:rsidP="00000000" w:rsidRDefault="00000000" w:rsidRPr="00000000" w14:paraId="0000002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análise dos discursos evidencia que, tanto em diversas licenciaturas quanto no Ensino Religioso, o PIBID ocupa lugar de relevância na formação inicial docente. No entanto, permanece o silenciamento das Ciências da(s) Religião(ões) no programa, o que exige a ampliação das pesquisas e o aprofundamento das análises sobre os impactos específicos do PIBID-ER.</w:t>
      </w:r>
    </w:p>
    <w:p w:rsidR="00000000" w:rsidDel="00000000" w:rsidP="00000000" w:rsidRDefault="00000000" w:rsidRPr="00000000" w14:paraId="0000002E">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F">
      <w:pPr>
        <w:pStyle w:val="Heading3"/>
        <w:keepNext w:val="0"/>
        <w:keepLines w:val="0"/>
        <w:spacing w:after="0" w:before="0" w:line="360" w:lineRule="auto"/>
        <w:jc w:val="both"/>
        <w:rPr/>
      </w:pPr>
      <w:bookmarkStart w:colFirst="0" w:colLast="0" w:name="_acc52mhkgwhg" w:id="0"/>
      <w:bookmarkEnd w:id="0"/>
      <w:r w:rsidDel="00000000" w:rsidR="00000000" w:rsidRPr="00000000">
        <w:rPr>
          <w:rFonts w:ascii="Arial" w:cs="Arial" w:eastAsia="Arial" w:hAnsi="Arial"/>
          <w:sz w:val="22"/>
          <w:szCs w:val="22"/>
          <w:rtl w:val="0"/>
        </w:rPr>
        <w:t xml:space="preserve">4.1 Lacunas Investigativas e Processos de Exclusão Institucional </w:t>
      </w:r>
      <w:r w:rsidDel="00000000" w:rsidR="00000000" w:rsidRPr="00000000">
        <w:rPr>
          <w:rtl w:val="0"/>
        </w:rPr>
      </w:r>
    </w:p>
    <w:p w:rsidR="00000000" w:rsidDel="00000000" w:rsidP="00000000" w:rsidRDefault="00000000" w:rsidRPr="00000000" w14:paraId="00000030">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análise dos estudos investigados sobre o PIBID revelou contribuições significativas para a formação docente em diversas licenciaturas, especialmente no fortalecimento da identidade profissional, no desenvolvimento de práticas pedagógicas inovadoras e no amadurecimento pessoal dos licenciandos. No entanto, ao aprofundar o levantamento bibliográfico, emergiram lacunas importantes que indicam o silenciamento e a exclusão de determinados campos do conhecimento, em especial das Ciências da(s) Religião(ões).</w:t>
      </w:r>
    </w:p>
    <w:p w:rsidR="00000000" w:rsidDel="00000000" w:rsidP="00000000" w:rsidRDefault="00000000" w:rsidRPr="00000000" w14:paraId="00000031">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Grande parte das pesquisas analisadas foi construída a partir das percepções de ex-bolsistas, e apenas cinco estudos realizaram comparações com professores não-pibidianos. Essas comparações são fundamentais para evidenciar os efeitos específicos do PIBID na prática pedagógica, mas nenhuma investigação identificada direcionou seu olhar para egressos de subprojetos das Ciências da(s) Religião(ões). Essa ausência reforça o silenciamento da área no campo investigativo e evidencia uma lacuna grave que precisa ser preenchida.</w:t>
      </w:r>
    </w:p>
    <w:p w:rsidR="00000000" w:rsidDel="00000000" w:rsidP="00000000" w:rsidRDefault="00000000" w:rsidRPr="00000000" w14:paraId="00000032">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Além disso, não foram encontrados estudos que abordassem o processo de exclusão institucional da disciplina nos editais recentes do PIBID, nem análises documentais sistemáticas que traçassem o percurso histórico e normativo das mudanças ocorridas no programa. Essa ausência dificulta a compreensão das transformações que culminaram na retirada da área das chamadas públicas, silenciando a possibilidade de denúncia e reflexão crítica sobre os dispositivos que legitimam ou marginalizam saberes no espaço educacional.</w:t>
      </w:r>
    </w:p>
    <w:p w:rsidR="00000000" w:rsidDel="00000000" w:rsidP="00000000" w:rsidRDefault="00000000" w:rsidRPr="00000000" w14:paraId="00000033">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Também não foram localizadas pesquisas que articulassem o referencial foucaultiano, especialmente a categoria de “dispositivo de formação”, para interpretar os mecanismos de exclusão e silenciamento que atravessam as políticas públicas de formação inicial docente. A falta dessa abordagem impede a compreensão das relações de poder que estruturam o campo educacional e mantém o Ensino Religioso em posição subalterna.</w:t>
      </w:r>
    </w:p>
    <w:p w:rsidR="00000000" w:rsidDel="00000000" w:rsidP="00000000" w:rsidRDefault="00000000" w:rsidRPr="00000000" w14:paraId="0000003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Outro ponto relevante é que os estudos encontrados não realizaram análises comparativas entre os discursos de ex-bolsistas e de professores que não participaram do programa, o que limita a precisão sobre quais efeitos podem ser atribuídos exclusivamente ao PIBID-ER. Sem essa comparação, permanece invisibilizada a singularidade das contribuições do programa para a formação docente no Ensino Religioso.</w:t>
      </w:r>
    </w:p>
    <w:p w:rsidR="00000000" w:rsidDel="00000000" w:rsidP="00000000" w:rsidRDefault="00000000" w:rsidRPr="00000000" w14:paraId="0000003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Além disso, há limitação temporal nas investigações revisadas. A maioria das pesquisas não acompanhou os egressos ao longo de suas trajetórias profissionais, especialmente aqueles que participaram das primeiras edições do PIBID. A ausência de estudos longitudinais impede avaliar o impacto do programa a longo prazo, silenciando experiências que poderiam contribuir para a reavaliação das políticas públicas e para a valorização da área.</w:t>
      </w:r>
    </w:p>
    <w:p w:rsidR="00000000" w:rsidDel="00000000" w:rsidP="00000000" w:rsidRDefault="00000000" w:rsidRPr="00000000" w14:paraId="00000036">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Diante dessas lacunas, este estudo propõe-se a dar visibilidade aos sujeitos e discursos silenciados, analisando trajetórias, práticas e produções de professores que vivenciaram o PIBID-ER. Ao tensionar os processos de exclusão institucional, buscamos contribuir para o fortalecimento das Ciências da(s) Religião(ões) como campo legítimo no debate educacional e nas políticas de formação docente.</w:t>
      </w:r>
    </w:p>
    <w:p w:rsidR="00000000" w:rsidDel="00000000" w:rsidP="00000000" w:rsidRDefault="00000000" w:rsidRPr="00000000" w14:paraId="00000037">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5 Considerações Finais</w:t>
      </w:r>
    </w:p>
    <w:p w:rsidR="00000000" w:rsidDel="00000000" w:rsidP="00000000" w:rsidRDefault="00000000" w:rsidRPr="00000000" w14:paraId="00000039">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Ao realizar este recorte da dissertação centrado no estado da arte sobre o PIBID e o Ensino Religioso, foi possível evidenciar, a partir da literatura analisada, que o programa é amplamente reconhecido como uma política pública relevante para a formação inicial docente. Os estudos investigados destacaram que o PIBID contribuiu para o fortalecimento da identidade profissional, a aproximação entre universidade e escola básica, e a construção de práticas pedagógicas inovadoras. No contexto específico do Ensino Religioso, os registros encontrados demonstraram que o subprojeto PIBID-ER constituiu um espaço significativo de formação inicial docente, ainda que marcado por restrições institucionais e exclusões recentes nos editais.</w:t>
      </w:r>
    </w:p>
    <w:p w:rsidR="00000000" w:rsidDel="00000000" w:rsidP="00000000" w:rsidRDefault="00000000" w:rsidRPr="00000000" w14:paraId="0000003A">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As produções examinadas indicaram que o programa proporcionou experiências pedagógicas que favoreceram o desenvolvimento de metodologias ativas e o trabalho com a diversidade religiosa nas escolas. Essas experiências foram reconhecidas como estratégias de resistência diante das adversidades históricas enfrentadas pela disciplina no campo educacional. No entanto, a análise revelou lacunas importantes na produção acadêmica, especialmente a escassez de investigações sobre o PIBID-ER, a ausência de acompanhamento das trajetórias de ex-bolsistas e a falta de comparações com professores que não participaram do programa. Essas ausências apontam para um silenciamento que atravessa tanto o campo acadêmico quanto as políticas públicas de formação docente.</w:t>
      </w:r>
    </w:p>
    <w:p w:rsidR="00000000" w:rsidDel="00000000" w:rsidP="00000000" w:rsidRDefault="00000000" w:rsidRPr="00000000" w14:paraId="0000003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Além disso, a exclusão da área nos editais recentes do PIBID, evidenciada no levantamento documental, reforça o processo de marginalização institucional que afeta o Ensino Religioso no Brasil. Este estudo, ao organizar e analisar os discursos presentes na produção acadêmica sobre o tema, reafirma a necessidade de dar visibilidade ao Ensino Religioso como saber escolar legítimo e defende sua inserção em programas nacionais de formação inicial docente, como o PIBID.</w:t>
      </w:r>
    </w:p>
    <w:p w:rsidR="00000000" w:rsidDel="00000000" w:rsidP="00000000" w:rsidRDefault="00000000" w:rsidRPr="00000000" w14:paraId="0000003C">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partir da análise foucaultiana adotada, foi possível compreender que a exclusão da área não pode ser reduzida a uma decisão administrativa, mas deve ser interpretada como um movimento que produz e legitima desigualdades no campo educacional. Ao denunciar os processos de silenciamento e exclusão que atravessam o Ensino Religioso, este trabalho busca contribuir para a ampliação das pesquisas na área e para o fortalecimento das Ciências da(s) Religião(ões) como campo legítimo nas políticas públicas educacionais.</w:t>
      </w:r>
    </w:p>
    <w:p w:rsidR="00000000" w:rsidDel="00000000" w:rsidP="00000000" w:rsidRDefault="00000000" w:rsidRPr="00000000" w14:paraId="0000003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Referências</w:t>
      </w:r>
      <w:r w:rsidDel="00000000" w:rsidR="00000000" w:rsidRPr="00000000">
        <w:rPr>
          <w:rtl w:val="0"/>
        </w:rPr>
      </w:r>
    </w:p>
    <w:p w:rsidR="00000000" w:rsidDel="00000000" w:rsidP="00000000" w:rsidRDefault="00000000" w:rsidRPr="00000000" w14:paraId="0000003F">
      <w:pPr>
        <w:spacing w:after="0" w:line="360" w:lineRule="auto"/>
        <w:rPr>
          <w:rFonts w:ascii="Arial" w:cs="Arial" w:eastAsia="Arial" w:hAnsi="Arial"/>
        </w:rPr>
      </w:pPr>
      <w:r w:rsidDel="00000000" w:rsidR="00000000" w:rsidRPr="00000000">
        <w:rPr>
          <w:rFonts w:ascii="Arial" w:cs="Arial" w:eastAsia="Arial" w:hAnsi="Arial"/>
          <w:rtl w:val="0"/>
        </w:rPr>
        <w:t xml:space="preserve">ALBINO, L. G.; MAGANHA, S. C. As contribuições do PIBID ao processo de formação inicial de professores. Revista Polyphonía, Goiânia, v. 25, n. 1, p. 5-14, jan./jun. 2015. Disponível em:</w:t>
      </w:r>
      <w:hyperlink r:id="rId7">
        <w:r w:rsidDel="00000000" w:rsidR="00000000" w:rsidRPr="00000000">
          <w:rPr>
            <w:rFonts w:ascii="Arial" w:cs="Arial" w:eastAsia="Arial" w:hAnsi="Arial"/>
            <w:rtl w:val="0"/>
          </w:rPr>
          <w:t xml:space="preserve"> </w:t>
        </w:r>
      </w:hyperlink>
      <w:hyperlink r:id="rId8">
        <w:r w:rsidDel="00000000" w:rsidR="00000000" w:rsidRPr="00000000">
          <w:rPr>
            <w:rFonts w:ascii="Arial" w:cs="Arial" w:eastAsia="Arial" w:hAnsi="Arial"/>
            <w:color w:val="1155cc"/>
            <w:u w:val="single"/>
            <w:rtl w:val="0"/>
          </w:rPr>
          <w:t xml:space="preserve">https://revistas.ufg.br/sv/article/view/38221</w:t>
        </w:r>
      </w:hyperlink>
      <w:r w:rsidDel="00000000" w:rsidR="00000000" w:rsidRPr="00000000">
        <w:rPr>
          <w:rFonts w:ascii="Arial" w:cs="Arial" w:eastAsia="Arial" w:hAnsi="Arial"/>
          <w:rtl w:val="0"/>
        </w:rPr>
        <w:t xml:space="preserve">. Acesso em: 04 maio 2025.</w:t>
      </w:r>
    </w:p>
    <w:p w:rsidR="00000000" w:rsidDel="00000000" w:rsidP="00000000" w:rsidRDefault="00000000" w:rsidRPr="00000000" w14:paraId="00000040">
      <w:pPr>
        <w:spacing w:after="0" w:line="360" w:lineRule="auto"/>
        <w:rPr>
          <w:rFonts w:ascii="Arial" w:cs="Arial" w:eastAsia="Arial" w:hAnsi="Arial"/>
        </w:rPr>
      </w:pPr>
      <w:r w:rsidDel="00000000" w:rsidR="00000000" w:rsidRPr="00000000">
        <w:rPr>
          <w:rFonts w:ascii="Arial" w:cs="Arial" w:eastAsia="Arial" w:hAnsi="Arial"/>
          <w:rtl w:val="0"/>
        </w:rPr>
        <w:t xml:space="preserve">BENEVIDES, A. S. P. O PIBID e o letramento literário na formação inicial docente: experiências do subprojeto de Ensino Religioso da UERN. In: CONGRESSO NACIONAL DE EDUCAÇÃO, 2016, João Pessoa. Anais [...]. João Pessoa: Realize Editora, 2016.</w:t>
      </w:r>
    </w:p>
    <w:p w:rsidR="00000000" w:rsidDel="00000000" w:rsidP="00000000" w:rsidRDefault="00000000" w:rsidRPr="00000000" w14:paraId="00000041">
      <w:pPr>
        <w:spacing w:after="0" w:line="360" w:lineRule="auto"/>
        <w:rPr>
          <w:rFonts w:ascii="Arial" w:cs="Arial" w:eastAsia="Arial" w:hAnsi="Arial"/>
        </w:rPr>
      </w:pPr>
      <w:r w:rsidDel="00000000" w:rsidR="00000000" w:rsidRPr="00000000">
        <w:rPr>
          <w:rFonts w:ascii="Arial" w:cs="Arial" w:eastAsia="Arial" w:hAnsi="Arial"/>
          <w:rtl w:val="0"/>
        </w:rPr>
        <w:t xml:space="preserve">BRASIL. Coordenação de Aperfeiçoamento de Pessoal de Nível Superior (CAPES). Edital PIBID 2013. Brasília: CAPES, 2013.</w:t>
      </w:r>
    </w:p>
    <w:p w:rsidR="00000000" w:rsidDel="00000000" w:rsidP="00000000" w:rsidRDefault="00000000" w:rsidRPr="00000000" w14:paraId="00000042">
      <w:pPr>
        <w:spacing w:after="0" w:line="360" w:lineRule="auto"/>
        <w:rPr>
          <w:rFonts w:ascii="Arial" w:cs="Arial" w:eastAsia="Arial" w:hAnsi="Arial"/>
        </w:rPr>
      </w:pPr>
      <w:r w:rsidDel="00000000" w:rsidR="00000000" w:rsidRPr="00000000">
        <w:rPr>
          <w:rFonts w:ascii="Arial" w:cs="Arial" w:eastAsia="Arial" w:hAnsi="Arial"/>
          <w:rtl w:val="0"/>
        </w:rPr>
        <w:t xml:space="preserve">BRASIL. Presidência da República. Lei de Diretrizes e Bases da Educação Nacional (LDB) - Lei nº 9.394/1996. Brasília: Diário Oficial da União, 1996.</w:t>
      </w:r>
    </w:p>
    <w:p w:rsidR="00000000" w:rsidDel="00000000" w:rsidP="00000000" w:rsidRDefault="00000000" w:rsidRPr="00000000" w14:paraId="00000043">
      <w:pPr>
        <w:spacing w:after="0" w:line="360" w:lineRule="auto"/>
        <w:rPr>
          <w:rFonts w:ascii="Arial" w:cs="Arial" w:eastAsia="Arial" w:hAnsi="Arial"/>
        </w:rPr>
      </w:pPr>
      <w:r w:rsidDel="00000000" w:rsidR="00000000" w:rsidRPr="00000000">
        <w:rPr>
          <w:rFonts w:ascii="Arial" w:cs="Arial" w:eastAsia="Arial" w:hAnsi="Arial"/>
          <w:rtl w:val="0"/>
        </w:rPr>
        <w:t xml:space="preserve">CORRÊA, L. A. D. PIBID e formação de professores: aspectos históricos e contribuições. In: CONGRESSO NACIONAL DE EDUCAÇÃO – CONEDU, 2018, João Pessoa. Anais [...]. João Pessoa: Realize Editora, 2018. Disponível em:</w:t>
      </w:r>
      <w:hyperlink r:id="rId9">
        <w:r w:rsidDel="00000000" w:rsidR="00000000" w:rsidRPr="00000000">
          <w:rPr>
            <w:rFonts w:ascii="Arial" w:cs="Arial" w:eastAsia="Arial" w:hAnsi="Arial"/>
            <w:rtl w:val="0"/>
          </w:rPr>
          <w:t xml:space="preserve"> </w:t>
        </w:r>
      </w:hyperlink>
      <w:hyperlink r:id="rId10">
        <w:r w:rsidDel="00000000" w:rsidR="00000000" w:rsidRPr="00000000">
          <w:rPr>
            <w:rFonts w:ascii="Arial" w:cs="Arial" w:eastAsia="Arial" w:hAnsi="Arial"/>
            <w:color w:val="1155cc"/>
            <w:u w:val="single"/>
            <w:rtl w:val="0"/>
          </w:rPr>
          <w:t xml:space="preserve">https://editorarealize.com.br/editora/anais/conedu/2018/TRABALHO_EV053_MD2_SA3_ID443_25112018081845.pdf</w:t>
        </w:r>
      </w:hyperlink>
      <w:r w:rsidDel="00000000" w:rsidR="00000000" w:rsidRPr="00000000">
        <w:rPr>
          <w:rFonts w:ascii="Arial" w:cs="Arial" w:eastAsia="Arial" w:hAnsi="Arial"/>
          <w:rtl w:val="0"/>
        </w:rPr>
        <w:t xml:space="preserve">. Acesso em: 04 maio 2025.</w:t>
      </w:r>
    </w:p>
    <w:p w:rsidR="00000000" w:rsidDel="00000000" w:rsidP="00000000" w:rsidRDefault="00000000" w:rsidRPr="00000000" w14:paraId="00000044">
      <w:pPr>
        <w:spacing w:after="0" w:line="360" w:lineRule="auto"/>
        <w:rPr>
          <w:rFonts w:ascii="Arial" w:cs="Arial" w:eastAsia="Arial" w:hAnsi="Arial"/>
        </w:rPr>
      </w:pPr>
      <w:r w:rsidDel="00000000" w:rsidR="00000000" w:rsidRPr="00000000">
        <w:rPr>
          <w:rFonts w:ascii="Arial" w:cs="Arial" w:eastAsia="Arial" w:hAnsi="Arial"/>
          <w:rtl w:val="0"/>
        </w:rPr>
        <w:t xml:space="preserve">FOUCAULT, Michel. Microfísica do poder. Organização, introdução e revisão técnica de Roberto Machado. 24. ed. Rio de Janeiro: Graal, 1996.</w:t>
      </w:r>
    </w:p>
    <w:p w:rsidR="00000000" w:rsidDel="00000000" w:rsidP="00000000" w:rsidRDefault="00000000" w:rsidRPr="00000000" w14:paraId="00000045">
      <w:pPr>
        <w:spacing w:after="0" w:line="360" w:lineRule="auto"/>
        <w:rPr>
          <w:rFonts w:ascii="Arial" w:cs="Arial" w:eastAsia="Arial" w:hAnsi="Arial"/>
        </w:rPr>
      </w:pPr>
      <w:r w:rsidDel="00000000" w:rsidR="00000000" w:rsidRPr="00000000">
        <w:rPr>
          <w:rFonts w:ascii="Arial" w:cs="Arial" w:eastAsia="Arial" w:hAnsi="Arial"/>
          <w:rtl w:val="0"/>
        </w:rPr>
        <w:t xml:space="preserve">GATTI, B. A.; BARRETO, E. S. S.; ANDRÉ, M. E. D. A. Professores do Brasil: impasses e desafios. Brasília: UNESCO, 2009. Disponível em:</w:t>
      </w:r>
      <w:hyperlink r:id="rId11">
        <w:r w:rsidDel="00000000" w:rsidR="00000000" w:rsidRPr="00000000">
          <w:rPr>
            <w:rFonts w:ascii="Arial" w:cs="Arial" w:eastAsia="Arial" w:hAnsi="Arial"/>
            <w:rtl w:val="0"/>
          </w:rPr>
          <w:t xml:space="preserve"> </w:t>
        </w:r>
      </w:hyperlink>
      <w:hyperlink r:id="rId12">
        <w:r w:rsidDel="00000000" w:rsidR="00000000" w:rsidRPr="00000000">
          <w:rPr>
            <w:rFonts w:ascii="Arial" w:cs="Arial" w:eastAsia="Arial" w:hAnsi="Arial"/>
            <w:color w:val="1155cc"/>
            <w:u w:val="single"/>
            <w:rtl w:val="0"/>
          </w:rPr>
          <w:t xml:space="preserve">https://www.fcc.org.br/wp-content/uploads/2019/05/Livro_ProfessoresDoBrasil.pdf</w:t>
        </w:r>
      </w:hyperlink>
      <w:r w:rsidDel="00000000" w:rsidR="00000000" w:rsidRPr="00000000">
        <w:rPr>
          <w:rFonts w:ascii="Arial" w:cs="Arial" w:eastAsia="Arial" w:hAnsi="Arial"/>
          <w:rtl w:val="0"/>
        </w:rPr>
        <w:t xml:space="preserve">. Acesso em: 04 maio 2025.</w:t>
      </w:r>
    </w:p>
    <w:p w:rsidR="00000000" w:rsidDel="00000000" w:rsidP="00000000" w:rsidRDefault="00000000" w:rsidRPr="00000000" w14:paraId="00000046">
      <w:pPr>
        <w:spacing w:after="0" w:line="360" w:lineRule="auto"/>
        <w:rPr>
          <w:rFonts w:ascii="Arial" w:cs="Arial" w:eastAsia="Arial" w:hAnsi="Arial"/>
        </w:rPr>
      </w:pPr>
      <w:r w:rsidDel="00000000" w:rsidR="00000000" w:rsidRPr="00000000">
        <w:rPr>
          <w:rFonts w:ascii="Arial" w:cs="Arial" w:eastAsia="Arial" w:hAnsi="Arial"/>
          <w:rtl w:val="0"/>
        </w:rPr>
        <w:t xml:space="preserve">HERBER, L. S.; BEBER, E. L. F.; SANTOS, M. T. Impactos na formação docente: percepções de um grupo de coordenadoras de área do PIBID. Caderno Pedagógico, Lajeado, v. 14, n. 3, p. 116-128, 2017. DOI:</w:t>
      </w:r>
      <w:hyperlink r:id="rId13">
        <w:r w:rsidDel="00000000" w:rsidR="00000000" w:rsidRPr="00000000">
          <w:rPr>
            <w:rFonts w:ascii="Arial" w:cs="Arial" w:eastAsia="Arial" w:hAnsi="Arial"/>
            <w:rtl w:val="0"/>
          </w:rPr>
          <w:t xml:space="preserve"> </w:t>
        </w:r>
      </w:hyperlink>
      <w:hyperlink r:id="rId14">
        <w:r w:rsidDel="00000000" w:rsidR="00000000" w:rsidRPr="00000000">
          <w:rPr>
            <w:rFonts w:ascii="Arial" w:cs="Arial" w:eastAsia="Arial" w:hAnsi="Arial"/>
            <w:color w:val="1155cc"/>
            <w:u w:val="single"/>
            <w:rtl w:val="0"/>
          </w:rPr>
          <w:t xml:space="preserve">https://doi.org/10.22410/issn.1983-0882.v14i3a2017.1715</w:t>
        </w:r>
      </w:hyperlink>
      <w:r w:rsidDel="00000000" w:rsidR="00000000" w:rsidRPr="00000000">
        <w:rPr>
          <w:rFonts w:ascii="Arial" w:cs="Arial" w:eastAsia="Arial" w:hAnsi="Arial"/>
          <w:rtl w:val="0"/>
        </w:rPr>
        <w:t xml:space="preserve">. Disponível em:</w:t>
      </w:r>
      <w:hyperlink r:id="rId15">
        <w:r w:rsidDel="00000000" w:rsidR="00000000" w:rsidRPr="00000000">
          <w:rPr>
            <w:rFonts w:ascii="Arial" w:cs="Arial" w:eastAsia="Arial" w:hAnsi="Arial"/>
            <w:rtl w:val="0"/>
          </w:rPr>
          <w:t xml:space="preserve"> </w:t>
        </w:r>
      </w:hyperlink>
      <w:hyperlink r:id="rId16">
        <w:r w:rsidDel="00000000" w:rsidR="00000000" w:rsidRPr="00000000">
          <w:rPr>
            <w:rFonts w:ascii="Arial" w:cs="Arial" w:eastAsia="Arial" w:hAnsi="Arial"/>
            <w:color w:val="1155cc"/>
            <w:u w:val="single"/>
            <w:rtl w:val="0"/>
          </w:rPr>
          <w:t xml:space="preserve">https://www.univates.br/revistas/index.php/cadped/article/view/1715</w:t>
        </w:r>
      </w:hyperlink>
      <w:r w:rsidDel="00000000" w:rsidR="00000000" w:rsidRPr="00000000">
        <w:rPr>
          <w:rFonts w:ascii="Arial" w:cs="Arial" w:eastAsia="Arial" w:hAnsi="Arial"/>
          <w:rtl w:val="0"/>
        </w:rPr>
        <w:t xml:space="preserve">. Acesso em: 04 maio 2025.</w:t>
      </w:r>
    </w:p>
    <w:p w:rsidR="00000000" w:rsidDel="00000000" w:rsidP="00000000" w:rsidRDefault="00000000" w:rsidRPr="00000000" w14:paraId="00000047">
      <w:pPr>
        <w:spacing w:after="0" w:line="360" w:lineRule="auto"/>
        <w:rPr>
          <w:rFonts w:ascii="Arial" w:cs="Arial" w:eastAsia="Arial" w:hAnsi="Arial"/>
        </w:rPr>
      </w:pPr>
      <w:r w:rsidDel="00000000" w:rsidR="00000000" w:rsidRPr="00000000">
        <w:rPr>
          <w:rFonts w:ascii="Arial" w:cs="Arial" w:eastAsia="Arial" w:hAnsi="Arial"/>
          <w:rtl w:val="0"/>
        </w:rPr>
        <w:t xml:space="preserve">JESUS, Jairton Mendonça de. Efeitos do PIBID nos cursos de licenciatura do Campus Prof. Alberto Carvalho/UFS: estudo comparativo entre egressos participantes e não participantes do programa. Tese (Doutorado em Educação) – Universidade Federal de Sergipe, Aracaju, 2018.</w:t>
      </w:r>
    </w:p>
    <w:p w:rsidR="00000000" w:rsidDel="00000000" w:rsidP="00000000" w:rsidRDefault="00000000" w:rsidRPr="00000000" w14:paraId="00000048">
      <w:pPr>
        <w:spacing w:after="0" w:line="360" w:lineRule="auto"/>
        <w:rPr>
          <w:rFonts w:ascii="Arial" w:cs="Arial" w:eastAsia="Arial" w:hAnsi="Arial"/>
        </w:rPr>
      </w:pPr>
      <w:r w:rsidDel="00000000" w:rsidR="00000000" w:rsidRPr="00000000">
        <w:rPr>
          <w:rFonts w:ascii="Arial" w:cs="Arial" w:eastAsia="Arial" w:hAnsi="Arial"/>
          <w:rtl w:val="0"/>
        </w:rPr>
        <w:t xml:space="preserve">MARQUEZAN, Fernanda Figueira. A espiral da aprendizagem docente: processos formativos de egressos do Programa Institucional de Bolsa de Iniciação à Docência. Tese (Doutorado em Educação) – Pontifícia Universidade Católica do Rio Grande do Sul, Porto Alegre, 2016.</w:t>
      </w:r>
    </w:p>
    <w:p w:rsidR="00000000" w:rsidDel="00000000" w:rsidP="00000000" w:rsidRDefault="00000000" w:rsidRPr="00000000" w14:paraId="00000049">
      <w:pPr>
        <w:spacing w:after="0" w:line="360" w:lineRule="auto"/>
        <w:rPr>
          <w:rFonts w:ascii="Arial" w:cs="Arial" w:eastAsia="Arial" w:hAnsi="Arial"/>
        </w:rPr>
      </w:pPr>
      <w:r w:rsidDel="00000000" w:rsidR="00000000" w:rsidRPr="00000000">
        <w:rPr>
          <w:rFonts w:ascii="Arial" w:cs="Arial" w:eastAsia="Arial" w:hAnsi="Arial"/>
          <w:rtl w:val="0"/>
        </w:rPr>
        <w:t xml:space="preserve">OLIVEIRA, Maximiliano Colper Soares de. Sentidos do Programa Institucional de Bolsa de Iniciação à Docência (PIBID) na formação de professores: estudo com egressos da UFSJ. Dissertação (Mestrado em Educação) – Universidade Federal de São João del‑Rei, São João del‑Rei, 2014.</w:t>
      </w:r>
    </w:p>
    <w:p w:rsidR="00000000" w:rsidDel="00000000" w:rsidP="00000000" w:rsidRDefault="00000000" w:rsidRPr="00000000" w14:paraId="0000004A">
      <w:pPr>
        <w:spacing w:after="0" w:line="360" w:lineRule="auto"/>
        <w:rPr>
          <w:rFonts w:ascii="Arial" w:cs="Arial" w:eastAsia="Arial" w:hAnsi="Arial"/>
        </w:rPr>
      </w:pPr>
      <w:r w:rsidDel="00000000" w:rsidR="00000000" w:rsidRPr="00000000">
        <w:rPr>
          <w:rFonts w:ascii="Arial" w:cs="Arial" w:eastAsia="Arial" w:hAnsi="Arial"/>
          <w:rtl w:val="0"/>
        </w:rPr>
        <w:t xml:space="preserve">PANIAGO, R. N.; SARMENTO, T.; ROCHA, S. A. O PIBID e a inserção à docência: experiências, possibilidades e dilemas. Educação em Revista, Belo Horizonte, v. 34, e190935, p. 1-24, 2018. DOI:</w:t>
      </w:r>
      <w:hyperlink r:id="rId17">
        <w:r w:rsidDel="00000000" w:rsidR="00000000" w:rsidRPr="00000000">
          <w:rPr>
            <w:rFonts w:ascii="Arial" w:cs="Arial" w:eastAsia="Arial" w:hAnsi="Arial"/>
            <w:rtl w:val="0"/>
          </w:rPr>
          <w:t xml:space="preserve"> </w:t>
        </w:r>
      </w:hyperlink>
      <w:hyperlink r:id="rId18">
        <w:r w:rsidDel="00000000" w:rsidR="00000000" w:rsidRPr="00000000">
          <w:rPr>
            <w:rFonts w:ascii="Arial" w:cs="Arial" w:eastAsia="Arial" w:hAnsi="Arial"/>
            <w:color w:val="1155cc"/>
            <w:u w:val="single"/>
            <w:rtl w:val="0"/>
          </w:rPr>
          <w:t xml:space="preserve">https://doi.org/10.1590/0102-4698190935</w:t>
        </w:r>
      </w:hyperlink>
      <w:r w:rsidDel="00000000" w:rsidR="00000000" w:rsidRPr="00000000">
        <w:rPr>
          <w:rFonts w:ascii="Arial" w:cs="Arial" w:eastAsia="Arial" w:hAnsi="Arial"/>
          <w:rtl w:val="0"/>
        </w:rPr>
        <w:t xml:space="preserve">. Disponível em:</w:t>
      </w:r>
      <w:hyperlink r:id="rId19">
        <w:r w:rsidDel="00000000" w:rsidR="00000000" w:rsidRPr="00000000">
          <w:rPr>
            <w:rFonts w:ascii="Arial" w:cs="Arial" w:eastAsia="Arial" w:hAnsi="Arial"/>
            <w:rtl w:val="0"/>
          </w:rPr>
          <w:t xml:space="preserve"> </w:t>
        </w:r>
      </w:hyperlink>
      <w:hyperlink r:id="rId20">
        <w:r w:rsidDel="00000000" w:rsidR="00000000" w:rsidRPr="00000000">
          <w:rPr>
            <w:rFonts w:ascii="Arial" w:cs="Arial" w:eastAsia="Arial" w:hAnsi="Arial"/>
            <w:color w:val="1155cc"/>
            <w:u w:val="single"/>
            <w:rtl w:val="0"/>
          </w:rPr>
          <w:t xml:space="preserve">https://www.scielo.br/j/edur/a/q8KW5N5Qc8HVYZ5dLkR5zdv/</w:t>
        </w:r>
      </w:hyperlink>
      <w:r w:rsidDel="00000000" w:rsidR="00000000" w:rsidRPr="00000000">
        <w:rPr>
          <w:rFonts w:ascii="Arial" w:cs="Arial" w:eastAsia="Arial" w:hAnsi="Arial"/>
          <w:rtl w:val="0"/>
        </w:rPr>
        <w:t xml:space="preserve">. Acesso em: 04 maio 2025.</w:t>
      </w:r>
    </w:p>
    <w:p w:rsidR="00000000" w:rsidDel="00000000" w:rsidP="00000000" w:rsidRDefault="00000000" w:rsidRPr="00000000" w14:paraId="0000004B">
      <w:pPr>
        <w:spacing w:after="0" w:line="360" w:lineRule="auto"/>
        <w:rPr>
          <w:rFonts w:ascii="Arial" w:cs="Arial" w:eastAsia="Arial" w:hAnsi="Arial"/>
        </w:rPr>
      </w:pPr>
      <w:r w:rsidDel="00000000" w:rsidR="00000000" w:rsidRPr="00000000">
        <w:rPr>
          <w:rFonts w:ascii="Arial" w:cs="Arial" w:eastAsia="Arial" w:hAnsi="Arial"/>
          <w:rtl w:val="0"/>
        </w:rPr>
        <w:t xml:space="preserve">RODRIGUES, Elisa; OLIVEIRA, Tania Alice de. PIBID de Ensino Religioso: uma proposta de educação para relações de equidade em contextos de diversidade religiosa. Estudos Teológicos, São Leopoldo, v. 58, n. 1, p. 73-86, jan./jun. 2018. DOI:</w:t>
      </w:r>
      <w:hyperlink r:id="rId21">
        <w:r w:rsidDel="00000000" w:rsidR="00000000" w:rsidRPr="00000000">
          <w:rPr>
            <w:rFonts w:ascii="Arial" w:cs="Arial" w:eastAsia="Arial" w:hAnsi="Arial"/>
            <w:rtl w:val="0"/>
          </w:rPr>
          <w:t xml:space="preserve"> </w:t>
        </w:r>
      </w:hyperlink>
      <w:hyperlink r:id="rId22">
        <w:r w:rsidDel="00000000" w:rsidR="00000000" w:rsidRPr="00000000">
          <w:rPr>
            <w:rFonts w:ascii="Arial" w:cs="Arial" w:eastAsia="Arial" w:hAnsi="Arial"/>
            <w:color w:val="1155cc"/>
            <w:u w:val="single"/>
            <w:rtl w:val="0"/>
          </w:rPr>
          <w:t xml:space="preserve">http://dx.doi.org/10.22351/et.v58i1.3171</w:t>
        </w:r>
      </w:hyperlink>
      <w:r w:rsidDel="00000000" w:rsidR="00000000" w:rsidRPr="00000000">
        <w:rPr>
          <w:rFonts w:ascii="Arial" w:cs="Arial" w:eastAsia="Arial" w:hAnsi="Arial"/>
          <w:rtl w:val="0"/>
        </w:rPr>
        <w:t xml:space="preserve">.</w:t>
      </w:r>
    </w:p>
    <w:p w:rsidR="00000000" w:rsidDel="00000000" w:rsidP="00000000" w:rsidRDefault="00000000" w:rsidRPr="00000000" w14:paraId="0000004C">
      <w:pPr>
        <w:spacing w:after="0" w:line="360" w:lineRule="auto"/>
        <w:rPr>
          <w:rFonts w:ascii="Arial" w:cs="Arial" w:eastAsia="Arial" w:hAnsi="Arial"/>
        </w:rPr>
      </w:pPr>
      <w:r w:rsidDel="00000000" w:rsidR="00000000" w:rsidRPr="00000000">
        <w:rPr>
          <w:rFonts w:ascii="Arial" w:cs="Arial" w:eastAsia="Arial" w:hAnsi="Arial"/>
          <w:rtl w:val="0"/>
        </w:rPr>
        <w:t xml:space="preserve">SANTANA, Maiane Santos da Silva. O PIBID e a iniciação profissional docente: um estudo com professores egressos do Programa. Dissertação (Mestrado em Educação) – Universidade Federal da Bahia, Salvador, 2015.</w:t>
      </w:r>
    </w:p>
    <w:p w:rsidR="00000000" w:rsidDel="00000000" w:rsidP="00000000" w:rsidRDefault="00000000" w:rsidRPr="00000000" w14:paraId="0000004D">
      <w:pPr>
        <w:spacing w:after="0" w:line="360" w:lineRule="auto"/>
        <w:rPr>
          <w:rFonts w:ascii="Arial" w:cs="Arial" w:eastAsia="Arial" w:hAnsi="Arial"/>
        </w:rPr>
      </w:pPr>
      <w:r w:rsidDel="00000000" w:rsidR="00000000" w:rsidRPr="00000000">
        <w:rPr>
          <w:rFonts w:ascii="Arial" w:cs="Arial" w:eastAsia="Arial" w:hAnsi="Arial"/>
          <w:rtl w:val="0"/>
        </w:rPr>
        <w:t xml:space="preserve">SILVA, Elizeu Won Ancken da. O Programa Institucional de Bolsas de Iniciação à Docência (PIBID) nas vozes dos bolsistas egressos. Dissertação (Mestrado Profissional em Políticas Públicas e Gestão da Educação Superior) – Universidade Federal do Ceará, Fortaleza, 2021.</w:t>
      </w:r>
    </w:p>
    <w:p w:rsidR="00000000" w:rsidDel="00000000" w:rsidP="00000000" w:rsidRDefault="00000000" w:rsidRPr="00000000" w14:paraId="0000004E">
      <w:pPr>
        <w:spacing w:after="0" w:line="360" w:lineRule="auto"/>
        <w:rPr>
          <w:rFonts w:ascii="Arial" w:cs="Arial" w:eastAsia="Arial" w:hAnsi="Arial"/>
        </w:rPr>
      </w:pPr>
      <w:r w:rsidDel="00000000" w:rsidR="00000000" w:rsidRPr="00000000">
        <w:rPr>
          <w:rFonts w:ascii="Arial" w:cs="Arial" w:eastAsia="Arial" w:hAnsi="Arial"/>
          <w:rtl w:val="0"/>
        </w:rPr>
        <w:t xml:space="preserve">SILVEIRA, R. C. P. Iniciação à docência: o PIBID e as perspectivas para a formação de professores. Atos de Pesquisa em Educação, Blumenau, v. 10, n. 2, p. 354-368, mai./ago. 2015. DOI:</w:t>
      </w:r>
      <w:hyperlink r:id="rId23">
        <w:r w:rsidDel="00000000" w:rsidR="00000000" w:rsidRPr="00000000">
          <w:rPr>
            <w:rFonts w:ascii="Arial" w:cs="Arial" w:eastAsia="Arial" w:hAnsi="Arial"/>
            <w:rtl w:val="0"/>
          </w:rPr>
          <w:t xml:space="preserve"> </w:t>
        </w:r>
      </w:hyperlink>
      <w:hyperlink r:id="rId24">
        <w:r w:rsidDel="00000000" w:rsidR="00000000" w:rsidRPr="00000000">
          <w:rPr>
            <w:rFonts w:ascii="Arial" w:cs="Arial" w:eastAsia="Arial" w:hAnsi="Arial"/>
            <w:color w:val="1155cc"/>
            <w:u w:val="single"/>
            <w:rtl w:val="0"/>
          </w:rPr>
          <w:t xml:space="preserve">http://dx.doi.org/10.7867/1809-0354.2015v10n2p354-368</w:t>
        </w:r>
      </w:hyperlink>
      <w:r w:rsidDel="00000000" w:rsidR="00000000" w:rsidRPr="00000000">
        <w:rPr>
          <w:rFonts w:ascii="Arial" w:cs="Arial" w:eastAsia="Arial" w:hAnsi="Arial"/>
          <w:rtl w:val="0"/>
        </w:rPr>
        <w:t xml:space="preserve">. Disponível em:</w:t>
      </w:r>
      <w:hyperlink r:id="rId25">
        <w:r w:rsidDel="00000000" w:rsidR="00000000" w:rsidRPr="00000000">
          <w:rPr>
            <w:rFonts w:ascii="Arial" w:cs="Arial" w:eastAsia="Arial" w:hAnsi="Arial"/>
            <w:rtl w:val="0"/>
          </w:rPr>
          <w:t xml:space="preserve"> </w:t>
        </w:r>
      </w:hyperlink>
      <w:hyperlink r:id="rId26">
        <w:r w:rsidDel="00000000" w:rsidR="00000000" w:rsidRPr="00000000">
          <w:rPr>
            <w:rFonts w:ascii="Arial" w:cs="Arial" w:eastAsia="Arial" w:hAnsi="Arial"/>
            <w:color w:val="1155cc"/>
            <w:u w:val="single"/>
            <w:rtl w:val="0"/>
          </w:rPr>
          <w:t xml:space="preserve">https://pibid.ufv.br/wp-content/uploads/2015/10/Mas-afinal-o-que-e-Iniciacao-a-Docencia.pdf</w:t>
        </w:r>
      </w:hyperlink>
      <w:r w:rsidDel="00000000" w:rsidR="00000000" w:rsidRPr="00000000">
        <w:rPr>
          <w:rFonts w:ascii="Arial" w:cs="Arial" w:eastAsia="Arial" w:hAnsi="Arial"/>
          <w:rtl w:val="0"/>
        </w:rPr>
        <w:t xml:space="preserve">. Acesso em: 04 maio 2025.</w:t>
      </w:r>
    </w:p>
    <w:p w:rsidR="00000000" w:rsidDel="00000000" w:rsidP="00000000" w:rsidRDefault="00000000" w:rsidRPr="00000000" w14:paraId="0000004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1"/>
          <w:sz w:val="28"/>
          <w:szCs w:val="28"/>
        </w:rPr>
      </w:pPr>
      <w:r w:rsidDel="00000000" w:rsidR="00000000" w:rsidRPr="00000000">
        <w:rPr>
          <w:rtl w:val="0"/>
        </w:rPr>
      </w:r>
    </w:p>
    <w:sectPr>
      <w:headerReference r:id="rId27" w:type="default"/>
      <w:pgSz w:h="16838"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Mestranda em Ciências das Religiões pela UFPB. Professora da Educação Básica do Estado Rio Grande do Norte. Contato: </w:t>
      </w:r>
      <w:hyperlink r:id="rId1">
        <w:r w:rsidDel="00000000" w:rsidR="00000000" w:rsidRPr="00000000">
          <w:rPr>
            <w:rFonts w:ascii="Arial" w:cs="Arial" w:eastAsia="Arial" w:hAnsi="Arial"/>
            <w:color w:val="1155cc"/>
            <w:sz w:val="18"/>
            <w:szCs w:val="18"/>
            <w:u w:val="single"/>
            <w:rtl w:val="0"/>
          </w:rPr>
          <w:t xml:space="preserve">jamillis30@gmail.com</w:t>
        </w:r>
      </w:hyperlink>
      <w:r w:rsidDel="00000000" w:rsidR="00000000" w:rsidRPr="00000000">
        <w:rPr>
          <w:rFonts w:ascii="Arial" w:cs="Arial" w:eastAsia="Arial" w:hAnsi="Arial"/>
          <w:sz w:val="18"/>
          <w:szCs w:val="18"/>
          <w:rtl w:val="0"/>
        </w:rPr>
        <w:t xml:space="preserve"> </w:t>
      </w:r>
      <w:r w:rsidDel="00000000" w:rsidR="00000000" w:rsidRPr="00000000">
        <w:rPr>
          <w:rtl w:val="0"/>
        </w:rPr>
      </w:r>
    </w:p>
  </w:footnote>
  <w:footnote w:id="1">
    <w:p w:rsidR="00000000" w:rsidDel="00000000" w:rsidP="00000000" w:rsidRDefault="00000000" w:rsidRPr="00000000" w14:paraId="00000054">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Doutora em Educação Pela UFPB. Docente da UFPB: </w:t>
      </w:r>
      <w:hyperlink r:id="rId2">
        <w:r w:rsidDel="00000000" w:rsidR="00000000" w:rsidRPr="00000000">
          <w:rPr>
            <w:rFonts w:ascii="Arial" w:cs="Arial" w:eastAsia="Arial" w:hAnsi="Arial"/>
            <w:color w:val="1155cc"/>
            <w:sz w:val="18"/>
            <w:szCs w:val="18"/>
            <w:u w:val="single"/>
            <w:rtl w:val="0"/>
          </w:rPr>
          <w:t xml:space="preserve">rcrisbarbosa@yahoo.com.br</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-1088389</wp:posOffset>
          </wp:positionH>
          <wp:positionV relativeFrom="paragraph">
            <wp:posOffset>-433069</wp:posOffset>
          </wp:positionV>
          <wp:extent cx="7561580" cy="1065974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1580" cy="1065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ielo.br/j/edur/a/q8KW5N5Qc8HVYZ5dLkR5zdv/" TargetMode="External"/><Relationship Id="rId22" Type="http://schemas.openxmlformats.org/officeDocument/2006/relationships/hyperlink" Target="http://dx.doi.org/10.22351/et.v58i1.3171" TargetMode="External"/><Relationship Id="rId21" Type="http://schemas.openxmlformats.org/officeDocument/2006/relationships/hyperlink" Target="http://dx.doi.org/10.22351/et.v58i1.3171" TargetMode="External"/><Relationship Id="rId24" Type="http://schemas.openxmlformats.org/officeDocument/2006/relationships/hyperlink" Target="http://dx.doi.org/10.7867/1809-0354.2015v10n2p354-368" TargetMode="External"/><Relationship Id="rId23" Type="http://schemas.openxmlformats.org/officeDocument/2006/relationships/hyperlink" Target="http://dx.doi.org/10.7867/1809-0354.2015v10n2p354-3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ditorarealize.com.br/editora/anais/conedu/2018/TRABALHO_EV053_MD2_SA3_ID443_25112018081845.pdf" TargetMode="External"/><Relationship Id="rId26" Type="http://schemas.openxmlformats.org/officeDocument/2006/relationships/hyperlink" Target="https://pibid.ufv.br/wp-content/uploads/2015/10/Mas-afinal-o-que-e-Iniciacao-a-Docencia.pdf" TargetMode="External"/><Relationship Id="rId25" Type="http://schemas.openxmlformats.org/officeDocument/2006/relationships/hyperlink" Target="https://pibid.ufv.br/wp-content/uploads/2015/10/Mas-afinal-o-que-e-Iniciacao-a-Docencia.pdf" TargetMode="External"/><Relationship Id="rId27"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evistas.ufg.br/sv/article/view/38221" TargetMode="External"/><Relationship Id="rId8" Type="http://schemas.openxmlformats.org/officeDocument/2006/relationships/hyperlink" Target="https://revistas.ufg.br/sv/article/view/38221" TargetMode="External"/><Relationship Id="rId11" Type="http://schemas.openxmlformats.org/officeDocument/2006/relationships/hyperlink" Target="https://www.fcc.org.br/wp-content/uploads/2019/05/Livro_ProfessoresDoBrasil.pdf" TargetMode="External"/><Relationship Id="rId10" Type="http://schemas.openxmlformats.org/officeDocument/2006/relationships/hyperlink" Target="https://editorarealize.com.br/editora/anais/conedu/2018/TRABALHO_EV053_MD2_SA3_ID443_25112018081845.pdf" TargetMode="External"/><Relationship Id="rId13" Type="http://schemas.openxmlformats.org/officeDocument/2006/relationships/hyperlink" Target="https://doi.org/10.22410/issn.1983-0882.v14i3a2017.1715" TargetMode="External"/><Relationship Id="rId12" Type="http://schemas.openxmlformats.org/officeDocument/2006/relationships/hyperlink" Target="https://www.fcc.org.br/wp-content/uploads/2019/05/Livro_ProfessoresDoBrasil.pdf" TargetMode="External"/><Relationship Id="rId15" Type="http://schemas.openxmlformats.org/officeDocument/2006/relationships/hyperlink" Target="https://www.univates.br/revistas/index.php/cadped/article/view/1715" TargetMode="External"/><Relationship Id="rId14" Type="http://schemas.openxmlformats.org/officeDocument/2006/relationships/hyperlink" Target="https://doi.org/10.22410/issn.1983-0882.v14i3a2017.1715" TargetMode="External"/><Relationship Id="rId17" Type="http://schemas.openxmlformats.org/officeDocument/2006/relationships/hyperlink" Target="https://doi.org/10.1590/0102-4698190935" TargetMode="External"/><Relationship Id="rId16" Type="http://schemas.openxmlformats.org/officeDocument/2006/relationships/hyperlink" Target="https://www.univates.br/revistas/index.php/cadped/article/view/1715" TargetMode="External"/><Relationship Id="rId19" Type="http://schemas.openxmlformats.org/officeDocument/2006/relationships/hyperlink" Target="https://www.scielo.br/j/edur/a/q8KW5N5Qc8HVYZ5dLkR5zdv/" TargetMode="External"/><Relationship Id="rId18" Type="http://schemas.openxmlformats.org/officeDocument/2006/relationships/hyperlink" Target="https://doi.org/10.1590/0102-46981909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amillis30@gmail.com" TargetMode="External"/><Relationship Id="rId2" Type="http://schemas.openxmlformats.org/officeDocument/2006/relationships/hyperlink" Target="mailto:rcrisbarbos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