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3FD457" w14:textId="77777777" w:rsidR="00875017" w:rsidRDefault="00875017">
      <w:pPr>
        <w:widowControl/>
        <w:jc w:val="center"/>
        <w:rPr>
          <w:b/>
          <w:sz w:val="24"/>
          <w:szCs w:val="24"/>
        </w:rPr>
      </w:pPr>
    </w:p>
    <w:p w14:paraId="20ED66FE" w14:textId="21301727" w:rsidR="002D1E55" w:rsidRPr="004050B5" w:rsidRDefault="002D1E55" w:rsidP="002D1E55">
      <w:pPr>
        <w:tabs>
          <w:tab w:val="left" w:pos="24807"/>
        </w:tabs>
        <w:jc w:val="center"/>
        <w:rPr>
          <w:b/>
          <w:sz w:val="24"/>
          <w:szCs w:val="24"/>
        </w:rPr>
      </w:pPr>
      <w:bookmarkStart w:id="0" w:name="_heading=h.gjdgxs" w:colFirst="0" w:colLast="0"/>
      <w:bookmarkEnd w:id="0"/>
      <w:r w:rsidRPr="004050B5">
        <w:rPr>
          <w:b/>
          <w:sz w:val="24"/>
          <w:szCs w:val="24"/>
        </w:rPr>
        <w:t>QUINTAIS AGROFLORESTAIS PRODUTIVOS E FARMACOLOGIA POPULAR NA AGRICULTURA FAMILIAR</w:t>
      </w:r>
    </w:p>
    <w:p w14:paraId="3E70D436" w14:textId="77777777" w:rsidR="00875017" w:rsidRDefault="00875017">
      <w:pPr>
        <w:widowControl/>
        <w:jc w:val="center"/>
        <w:rPr>
          <w:b/>
          <w:sz w:val="24"/>
          <w:szCs w:val="24"/>
        </w:rPr>
      </w:pPr>
    </w:p>
    <w:p w14:paraId="0989FC21" w14:textId="01C59EDF" w:rsidR="00875017" w:rsidRDefault="002D1E55">
      <w:pPr>
        <w:spacing w:line="276" w:lineRule="auto"/>
        <w:ind w:left="221" w:right="214"/>
        <w:jc w:val="center"/>
        <w:rPr>
          <w:b/>
          <w:sz w:val="20"/>
          <w:szCs w:val="20"/>
        </w:rPr>
      </w:pPr>
      <w:r w:rsidRPr="002D1E55">
        <w:rPr>
          <w:b/>
          <w:bCs/>
          <w:sz w:val="20"/>
          <w:szCs w:val="20"/>
        </w:rPr>
        <w:t>Cristiane Monteiro de Farias Rezende</w:t>
      </w:r>
      <w:r>
        <w:rPr>
          <w:b/>
          <w:sz w:val="20"/>
          <w:szCs w:val="20"/>
          <w:vertAlign w:val="superscript"/>
        </w:rPr>
        <w:t>1*</w:t>
      </w:r>
      <w:r>
        <w:rPr>
          <w:b/>
          <w:sz w:val="20"/>
          <w:szCs w:val="20"/>
        </w:rPr>
        <w:t xml:space="preserve">, </w:t>
      </w:r>
      <w:r w:rsidRPr="002D1E55">
        <w:rPr>
          <w:b/>
          <w:bCs/>
          <w:sz w:val="20"/>
          <w:szCs w:val="20"/>
        </w:rPr>
        <w:t>Mário Jorge Campos dos Santos</w:t>
      </w:r>
      <w:r w:rsidR="004050B5"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 xml:space="preserve">, </w:t>
      </w:r>
      <w:r w:rsidRPr="002D1E55">
        <w:rPr>
          <w:b/>
          <w:bCs/>
          <w:sz w:val="20"/>
          <w:szCs w:val="20"/>
        </w:rPr>
        <w:t>Rychardson Rocha de Araujo</w:t>
      </w:r>
      <w:r w:rsidR="004050B5"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 xml:space="preserve"> </w:t>
      </w:r>
    </w:p>
    <w:p w14:paraId="0D9A2FAB" w14:textId="659DE8BA" w:rsidR="00875017" w:rsidRDefault="009D0F98">
      <w:pPr>
        <w:spacing w:line="276" w:lineRule="auto"/>
        <w:ind w:left="221" w:right="214"/>
        <w:jc w:val="center"/>
        <w:rPr>
          <w:sz w:val="20"/>
          <w:szCs w:val="20"/>
        </w:rPr>
      </w:pPr>
      <w:r w:rsidRPr="009D0F98">
        <w:rPr>
          <w:sz w:val="20"/>
          <w:szCs w:val="20"/>
        </w:rPr>
        <w:t>Universidade Federal de Sergipe - UFS</w:t>
      </w:r>
      <w:r w:rsidR="0077042F">
        <w:rPr>
          <w:sz w:val="20"/>
          <w:szCs w:val="20"/>
          <w:vertAlign w:val="superscript"/>
        </w:rPr>
        <w:t xml:space="preserve"> 1</w:t>
      </w:r>
    </w:p>
    <w:p w14:paraId="6F237701" w14:textId="342F6831" w:rsidR="00875017" w:rsidRDefault="00024D92">
      <w:pPr>
        <w:spacing w:line="276" w:lineRule="auto"/>
        <w:ind w:left="221" w:right="214"/>
        <w:jc w:val="center"/>
        <w:rPr>
          <w:sz w:val="20"/>
          <w:szCs w:val="20"/>
        </w:rPr>
      </w:pPr>
      <w:bookmarkStart w:id="1" w:name="_heading=h.yp96iwu2o7wg" w:colFirst="0" w:colLast="0"/>
      <w:bookmarkEnd w:id="1"/>
      <w:r>
        <w:rPr>
          <w:sz w:val="20"/>
          <w:szCs w:val="20"/>
        </w:rPr>
        <w:t xml:space="preserve">* </w:t>
      </w:r>
      <w:hyperlink r:id="rId8" w:history="1">
        <w:r w:rsidR="009D0F98" w:rsidRPr="0001775E">
          <w:rPr>
            <w:rStyle w:val="Hyperlink"/>
            <w:sz w:val="20"/>
            <w:szCs w:val="20"/>
          </w:rPr>
          <w:t>chrysmont@gmail.com</w:t>
        </w:r>
      </w:hyperlink>
      <w:r w:rsidR="009D0F98">
        <w:rPr>
          <w:sz w:val="20"/>
          <w:szCs w:val="20"/>
        </w:rPr>
        <w:t xml:space="preserve"> </w:t>
      </w:r>
    </w:p>
    <w:p w14:paraId="3E9950EF" w14:textId="77777777" w:rsidR="00875017" w:rsidRDefault="00024D92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</w:t>
      </w:r>
    </w:p>
    <w:p w14:paraId="71BEEDD9" w14:textId="77777777" w:rsidR="00F54D5F" w:rsidRDefault="00024D92" w:rsidP="008263EB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RESUMO</w:t>
      </w:r>
      <w:r>
        <w:rPr>
          <w:sz w:val="20"/>
          <w:szCs w:val="20"/>
        </w:rPr>
        <w:t xml:space="preserve"> </w:t>
      </w:r>
    </w:p>
    <w:p w14:paraId="077DB135" w14:textId="44B787B5" w:rsidR="008263EB" w:rsidRPr="003B6105" w:rsidRDefault="008263EB" w:rsidP="008263EB">
      <w:pPr>
        <w:jc w:val="both"/>
        <w:rPr>
          <w:sz w:val="24"/>
          <w:szCs w:val="24"/>
        </w:rPr>
      </w:pPr>
      <w:r w:rsidRPr="008263EB">
        <w:rPr>
          <w:color w:val="000000"/>
          <w:sz w:val="20"/>
          <w:szCs w:val="20"/>
        </w:rPr>
        <w:t xml:space="preserve">O presente trabalho teve como objetivo conhecer a composição vegetal farmacológica produzidos nos quintais agroflorestais na região do semiárido sergipano. </w:t>
      </w:r>
      <w:r w:rsidRPr="008263EB">
        <w:rPr>
          <w:sz w:val="20"/>
          <w:szCs w:val="20"/>
        </w:rPr>
        <w:t xml:space="preserve">O intuito da pesquisa foi estudar a diversidade florística e a contribuição de quintais agroflorestais para a conservação popular do uso de plantas medicinais na zona rural. O trabalho foi conduzido a partir de entrevistas semi-estruturadas, associadas à técnica da turnê-guiada, realizada com os mantenedores dos quintais. Foram realizadas medições da área dos quintais de todos os indivíduos utilizando DNS (diâmetro ao nível do solo) ≥ 3 cm. Registrou-se 25 quintais, nos quais foram encontradas 33 espécies, distribuídas em 22 famílias. As famílias com maior representatividade em percentual de espécies foram: Asteraceae (15%), </w:t>
      </w:r>
      <w:proofErr w:type="spellStart"/>
      <w:r w:rsidRPr="008263EB">
        <w:rPr>
          <w:sz w:val="20"/>
          <w:szCs w:val="20"/>
        </w:rPr>
        <w:t>Cucurbitaceae</w:t>
      </w:r>
      <w:proofErr w:type="spellEnd"/>
      <w:r w:rsidRPr="008263EB">
        <w:rPr>
          <w:sz w:val="20"/>
          <w:szCs w:val="20"/>
        </w:rPr>
        <w:t>, Euphorbiaceae e Fabaceae (9%) respectivamente e Apiaceae (6%), outros (52%). As partes das plantas mais utilizadas pelas comunidades em percentual foram: a folha com (36%), fruto (11%), flor e semente (10%) respectivamente, raiz (8%), casca (7%) e outras partes somaram (13%). No que se refere ao tipo de preparo, foi detectado que o de chá é o mais utilizado com (25%), decocção (16%), infusão (14%), suco (11%), outros tipos de preparo totalizaram (34%). Os resultados demonstram que os números de espécies vegetais são utilizados na cura de afecções diversas e as folhas das plantas são as mais utilizadas em forma de chá. Pode-se concluir que as mulheres representam um papel fundamental no cultivo, preparo, manutenção e perpetuação do conhecimento ancestral no que se refere ao uso tradicional das plantas fitoterápicas, através da manutenção dos quintais agroflorestais</w:t>
      </w:r>
      <w:r w:rsidRPr="003B6105">
        <w:rPr>
          <w:sz w:val="24"/>
          <w:szCs w:val="24"/>
        </w:rPr>
        <w:t>.</w:t>
      </w:r>
    </w:p>
    <w:p w14:paraId="483FD95D" w14:textId="3E203E00" w:rsidR="00875017" w:rsidRDefault="00024D92" w:rsidP="008263EB">
      <w:pPr>
        <w:jc w:val="both"/>
        <w:rPr>
          <w:sz w:val="20"/>
          <w:szCs w:val="20"/>
        </w:rPr>
      </w:pPr>
      <w:r>
        <w:rPr>
          <w:i/>
          <w:sz w:val="20"/>
          <w:szCs w:val="20"/>
        </w:rPr>
        <w:t>Palavras-chave</w:t>
      </w:r>
      <w:r>
        <w:rPr>
          <w:sz w:val="20"/>
          <w:szCs w:val="20"/>
        </w:rPr>
        <w:t xml:space="preserve">: </w:t>
      </w:r>
      <w:r w:rsidR="008263EB" w:rsidRPr="008263EB">
        <w:rPr>
          <w:sz w:val="20"/>
          <w:szCs w:val="20"/>
        </w:rPr>
        <w:t>medicina popular,</w:t>
      </w:r>
      <w:r w:rsidR="008263EB" w:rsidRPr="008263EB">
        <w:rPr>
          <w:b/>
          <w:sz w:val="20"/>
          <w:szCs w:val="20"/>
        </w:rPr>
        <w:t xml:space="preserve"> </w:t>
      </w:r>
      <w:r w:rsidR="008263EB" w:rsidRPr="008263EB">
        <w:rPr>
          <w:sz w:val="20"/>
          <w:szCs w:val="20"/>
        </w:rPr>
        <w:t>pomar caseiro, plantas medicinais</w:t>
      </w:r>
      <w:r w:rsidR="00150483">
        <w:rPr>
          <w:sz w:val="20"/>
          <w:szCs w:val="20"/>
        </w:rPr>
        <w:t>, fitotecnia</w:t>
      </w:r>
      <w:r w:rsidR="004050B5">
        <w:rPr>
          <w:sz w:val="20"/>
          <w:szCs w:val="20"/>
        </w:rPr>
        <w:t>.</w:t>
      </w:r>
    </w:p>
    <w:p w14:paraId="30D00006" w14:textId="77777777" w:rsidR="00875017" w:rsidRDefault="00875017">
      <w:pPr>
        <w:widowControl/>
        <w:jc w:val="both"/>
        <w:rPr>
          <w:b/>
          <w:sz w:val="20"/>
          <w:szCs w:val="20"/>
        </w:rPr>
      </w:pPr>
    </w:p>
    <w:p w14:paraId="369DB887" w14:textId="526CD336" w:rsidR="00875017" w:rsidRDefault="00024D92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INTRODUÇÃO </w:t>
      </w:r>
    </w:p>
    <w:p w14:paraId="1FA57231" w14:textId="1E7A72FE" w:rsidR="00DD54AD" w:rsidRPr="00DD54AD" w:rsidRDefault="00DD54AD" w:rsidP="00DD54AD">
      <w:pPr>
        <w:ind w:firstLine="709"/>
        <w:jc w:val="both"/>
        <w:rPr>
          <w:sz w:val="20"/>
          <w:szCs w:val="20"/>
        </w:rPr>
      </w:pPr>
      <w:r w:rsidRPr="00DD54AD">
        <w:rPr>
          <w:sz w:val="20"/>
          <w:szCs w:val="20"/>
        </w:rPr>
        <w:t>O conhecimento popular é uma prática passada de geração a geração, que envolve todos os aspectos da sociedade humana. Embora tenha maior presença nas sociedades tradicionais, as sociedades mais modernas ainda apresentam marcas de sua influência (</w:t>
      </w:r>
      <w:r w:rsidR="00BA6769" w:rsidRPr="00DD54AD">
        <w:rPr>
          <w:sz w:val="20"/>
          <w:szCs w:val="20"/>
        </w:rPr>
        <w:t>OLIVEIRA</w:t>
      </w:r>
      <w:r w:rsidRPr="00DD54AD">
        <w:rPr>
          <w:sz w:val="20"/>
          <w:szCs w:val="20"/>
        </w:rPr>
        <w:t xml:space="preserve">, 2007). </w:t>
      </w:r>
    </w:p>
    <w:p w14:paraId="291A8B3B" w14:textId="7D40E07E" w:rsidR="00DD54AD" w:rsidRPr="00DD54AD" w:rsidRDefault="00DD54AD" w:rsidP="00DD54AD">
      <w:pPr>
        <w:ind w:firstLine="709"/>
        <w:jc w:val="both"/>
        <w:rPr>
          <w:sz w:val="20"/>
          <w:szCs w:val="20"/>
        </w:rPr>
      </w:pPr>
      <w:r w:rsidRPr="00DD54AD">
        <w:rPr>
          <w:sz w:val="20"/>
          <w:szCs w:val="20"/>
        </w:rPr>
        <w:t>O cultivo de plantas com propriedades curativas pode ser observado tanto no campo quanto na cidade. Trata-se de uma tradição que tem raízes culturais em todas as sociedades e por isso merece ser estudada (</w:t>
      </w:r>
      <w:r w:rsidR="004E441F">
        <w:rPr>
          <w:sz w:val="20"/>
          <w:szCs w:val="20"/>
        </w:rPr>
        <w:t>CAMPOS</w:t>
      </w:r>
      <w:r w:rsidR="00681026">
        <w:rPr>
          <w:sz w:val="20"/>
          <w:szCs w:val="20"/>
        </w:rPr>
        <w:t xml:space="preserve">; </w:t>
      </w:r>
      <w:r w:rsidR="00236BC0">
        <w:rPr>
          <w:sz w:val="20"/>
          <w:szCs w:val="20"/>
        </w:rPr>
        <w:t>CORREIA</w:t>
      </w:r>
      <w:r w:rsidR="00681026">
        <w:rPr>
          <w:sz w:val="20"/>
          <w:szCs w:val="20"/>
        </w:rPr>
        <w:t>;</w:t>
      </w:r>
      <w:r w:rsidR="00236BC0">
        <w:rPr>
          <w:sz w:val="20"/>
          <w:szCs w:val="20"/>
        </w:rPr>
        <w:t xml:space="preserve"> NARISCO, </w:t>
      </w:r>
      <w:r w:rsidR="004E441F">
        <w:rPr>
          <w:sz w:val="20"/>
          <w:szCs w:val="20"/>
        </w:rPr>
        <w:t xml:space="preserve">2020; </w:t>
      </w:r>
      <w:r w:rsidR="00236BC0">
        <w:rPr>
          <w:sz w:val="20"/>
          <w:szCs w:val="20"/>
        </w:rPr>
        <w:t xml:space="preserve">MENDONÇA </w:t>
      </w:r>
      <w:r w:rsidR="00236BC0" w:rsidRPr="00B847AB">
        <w:rPr>
          <w:i/>
          <w:sz w:val="20"/>
          <w:szCs w:val="20"/>
        </w:rPr>
        <w:t>et al</w:t>
      </w:r>
      <w:r w:rsidR="00236BC0">
        <w:rPr>
          <w:sz w:val="20"/>
          <w:szCs w:val="20"/>
        </w:rPr>
        <w:t>., 2022</w:t>
      </w:r>
      <w:r w:rsidRPr="00DD54AD">
        <w:rPr>
          <w:sz w:val="20"/>
          <w:szCs w:val="20"/>
        </w:rPr>
        <w:t>).</w:t>
      </w:r>
    </w:p>
    <w:p w14:paraId="7A5C3092" w14:textId="6CCAB784" w:rsidR="00DD54AD" w:rsidRPr="00DD54AD" w:rsidRDefault="00DD54AD" w:rsidP="00DD54AD">
      <w:pPr>
        <w:ind w:firstLine="709"/>
        <w:jc w:val="both"/>
        <w:rPr>
          <w:sz w:val="20"/>
          <w:szCs w:val="20"/>
        </w:rPr>
      </w:pPr>
      <w:r w:rsidRPr="00DD54AD">
        <w:rPr>
          <w:sz w:val="20"/>
          <w:szCs w:val="20"/>
        </w:rPr>
        <w:t>O uso popular de plantas é uma arte muito antiga fundamentada no acúmulo de informações repassadas através de sucessivas gerações. Essa relação com as plantas geralmente se faz nos quintais, uma vez que a estratégia de cultivar os próprios alimentos e remédios, durante séculos tem sido uma alternativa utilizada pelas famílias como um meio de prover-se do que precisavam. (</w:t>
      </w:r>
      <w:r w:rsidR="00BA6769" w:rsidRPr="00DD54AD">
        <w:rPr>
          <w:sz w:val="20"/>
          <w:szCs w:val="20"/>
        </w:rPr>
        <w:t>FRANCO</w:t>
      </w:r>
      <w:r w:rsidRPr="00DD54AD">
        <w:rPr>
          <w:sz w:val="20"/>
          <w:szCs w:val="20"/>
        </w:rPr>
        <w:t xml:space="preserve"> </w:t>
      </w:r>
      <w:r w:rsidRPr="00DD54AD">
        <w:rPr>
          <w:i/>
          <w:iCs/>
          <w:sz w:val="20"/>
          <w:szCs w:val="20"/>
        </w:rPr>
        <w:t>et. al</w:t>
      </w:r>
      <w:r w:rsidRPr="00DD54AD">
        <w:rPr>
          <w:sz w:val="20"/>
          <w:szCs w:val="20"/>
        </w:rPr>
        <w:t>., 2011).</w:t>
      </w:r>
    </w:p>
    <w:p w14:paraId="3DC03E96" w14:textId="7BDDCA50" w:rsidR="00DD54AD" w:rsidRPr="00DD54AD" w:rsidRDefault="00DD54AD" w:rsidP="00DD54AD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</w:rPr>
      </w:pPr>
      <w:r w:rsidRPr="00DD54AD">
        <w:rPr>
          <w:rFonts w:eastAsia="Calibri"/>
          <w:sz w:val="20"/>
          <w:szCs w:val="20"/>
        </w:rPr>
        <w:t>O sistema de produção Agroflorestal (</w:t>
      </w:r>
      <w:proofErr w:type="spellStart"/>
      <w:r w:rsidRPr="00DD54AD">
        <w:rPr>
          <w:rFonts w:eastAsia="Calibri"/>
          <w:sz w:val="20"/>
          <w:szCs w:val="20"/>
        </w:rPr>
        <w:t>SAFs</w:t>
      </w:r>
      <w:proofErr w:type="spellEnd"/>
      <w:r w:rsidRPr="00DD54AD">
        <w:rPr>
          <w:rFonts w:eastAsia="Calibri"/>
          <w:sz w:val="20"/>
          <w:szCs w:val="20"/>
        </w:rPr>
        <w:t>) é definido como sendo o conjunto harmônico de práticas sustentáveis de manejo dos recursos naturais em que se combinam espécies florestais, cultivos agrícolas e/ou criação de animais numa mesma área em exploração, de forma simultânea ou sequencial temporal (M</w:t>
      </w:r>
      <w:r w:rsidR="003D3976" w:rsidRPr="00DD54AD">
        <w:rPr>
          <w:rFonts w:eastAsia="Calibri"/>
          <w:sz w:val="20"/>
          <w:szCs w:val="20"/>
        </w:rPr>
        <w:t>ONTAGNINI</w:t>
      </w:r>
      <w:r w:rsidR="00681026">
        <w:rPr>
          <w:rFonts w:eastAsia="Calibri"/>
          <w:sz w:val="20"/>
          <w:szCs w:val="20"/>
        </w:rPr>
        <w:t xml:space="preserve">; </w:t>
      </w:r>
      <w:r w:rsidRPr="00DD54AD">
        <w:rPr>
          <w:rFonts w:eastAsia="Calibri"/>
          <w:sz w:val="20"/>
          <w:szCs w:val="20"/>
        </w:rPr>
        <w:t>N</w:t>
      </w:r>
      <w:r w:rsidR="003D3976" w:rsidRPr="00DD54AD">
        <w:rPr>
          <w:rFonts w:eastAsia="Calibri"/>
          <w:sz w:val="20"/>
          <w:szCs w:val="20"/>
        </w:rPr>
        <w:t>AIR</w:t>
      </w:r>
      <w:r w:rsidRPr="00DD54AD">
        <w:rPr>
          <w:rFonts w:eastAsia="Calibri"/>
          <w:sz w:val="20"/>
          <w:szCs w:val="20"/>
        </w:rPr>
        <w:t>, 2004; S</w:t>
      </w:r>
      <w:r w:rsidR="003D3976" w:rsidRPr="00DD54AD">
        <w:rPr>
          <w:rFonts w:eastAsia="Calibri"/>
          <w:sz w:val="20"/>
          <w:szCs w:val="20"/>
        </w:rPr>
        <w:t>ANTOS</w:t>
      </w:r>
      <w:r w:rsidR="00681026">
        <w:rPr>
          <w:rFonts w:eastAsia="Calibri"/>
          <w:sz w:val="20"/>
          <w:szCs w:val="20"/>
        </w:rPr>
        <w:t xml:space="preserve">; </w:t>
      </w:r>
      <w:r w:rsidRPr="00DD54AD">
        <w:rPr>
          <w:rFonts w:eastAsia="Calibri"/>
          <w:sz w:val="20"/>
          <w:szCs w:val="20"/>
        </w:rPr>
        <w:t>S</w:t>
      </w:r>
      <w:r w:rsidR="003D3976" w:rsidRPr="00DD54AD">
        <w:rPr>
          <w:rFonts w:eastAsia="Calibri"/>
          <w:sz w:val="20"/>
          <w:szCs w:val="20"/>
        </w:rPr>
        <w:t>ANTOS</w:t>
      </w:r>
      <w:r w:rsidRPr="00DD54AD">
        <w:rPr>
          <w:rFonts w:eastAsia="Calibri"/>
          <w:sz w:val="20"/>
          <w:szCs w:val="20"/>
        </w:rPr>
        <w:t>, 2011</w:t>
      </w:r>
      <w:r w:rsidR="00CD6BCD">
        <w:rPr>
          <w:rFonts w:eastAsia="Calibri"/>
          <w:sz w:val="20"/>
          <w:szCs w:val="20"/>
        </w:rPr>
        <w:t xml:space="preserve">; </w:t>
      </w:r>
      <w:r w:rsidR="00CD6BCD" w:rsidRPr="00C8326A">
        <w:rPr>
          <w:sz w:val="20"/>
          <w:szCs w:val="20"/>
        </w:rPr>
        <w:t xml:space="preserve">SOUZA </w:t>
      </w:r>
      <w:r w:rsidR="00CD6BCD" w:rsidRPr="002A4D82">
        <w:rPr>
          <w:i/>
          <w:iCs/>
          <w:sz w:val="20"/>
          <w:szCs w:val="20"/>
        </w:rPr>
        <w:t>et al</w:t>
      </w:r>
      <w:r w:rsidR="00CD6BCD" w:rsidRPr="00C8326A">
        <w:rPr>
          <w:sz w:val="20"/>
          <w:szCs w:val="20"/>
        </w:rPr>
        <w:t>., 2020</w:t>
      </w:r>
      <w:r w:rsidRPr="00DD54AD">
        <w:rPr>
          <w:rFonts w:eastAsia="Calibri"/>
          <w:sz w:val="20"/>
          <w:szCs w:val="20"/>
        </w:rPr>
        <w:t>).</w:t>
      </w:r>
    </w:p>
    <w:p w14:paraId="132DC98D" w14:textId="77777777" w:rsidR="00DD54AD" w:rsidRPr="00DD54AD" w:rsidRDefault="00DD54AD" w:rsidP="00150483">
      <w:pPr>
        <w:autoSpaceDE w:val="0"/>
        <w:autoSpaceDN w:val="0"/>
        <w:adjustRightInd w:val="0"/>
        <w:ind w:firstLine="709"/>
        <w:jc w:val="both"/>
        <w:rPr>
          <w:color w:val="000000"/>
          <w:sz w:val="20"/>
          <w:szCs w:val="20"/>
        </w:rPr>
      </w:pPr>
      <w:r w:rsidRPr="00DD54AD">
        <w:rPr>
          <w:color w:val="000000"/>
          <w:sz w:val="20"/>
          <w:szCs w:val="20"/>
        </w:rPr>
        <w:t xml:space="preserve">O quintal agroflorestal é a área ao redor da residência onde são realizados plantios de árvores, cultivo de grãos, hortaliças, plantas medicinais e ornamentais e criação de animais domésticos, na mesma unidade de terra. </w:t>
      </w:r>
    </w:p>
    <w:p w14:paraId="5E99DD85" w14:textId="2E3AB87B" w:rsidR="00DD54AD" w:rsidRPr="00DD54AD" w:rsidRDefault="00DD54AD" w:rsidP="00DD54AD">
      <w:pPr>
        <w:pStyle w:val="TEXTONormal"/>
        <w:spacing w:after="0"/>
        <w:rPr>
          <w:color w:val="000000"/>
          <w:sz w:val="20"/>
          <w:szCs w:val="20"/>
        </w:rPr>
      </w:pPr>
      <w:r w:rsidRPr="00DD54AD">
        <w:rPr>
          <w:color w:val="000000"/>
          <w:sz w:val="20"/>
          <w:szCs w:val="20"/>
          <w:lang w:val="es-ES_tradnl"/>
        </w:rPr>
        <w:t xml:space="preserve">Segundo </w:t>
      </w:r>
      <w:r w:rsidR="00A5557B" w:rsidRPr="00DD54AD">
        <w:rPr>
          <w:color w:val="000000"/>
          <w:sz w:val="20"/>
          <w:szCs w:val="20"/>
        </w:rPr>
        <w:t>S</w:t>
      </w:r>
      <w:r w:rsidR="00BA6769" w:rsidRPr="00DD54AD">
        <w:rPr>
          <w:color w:val="000000"/>
          <w:sz w:val="20"/>
          <w:szCs w:val="20"/>
        </w:rPr>
        <w:t>antos</w:t>
      </w:r>
      <w:r w:rsidRPr="00DD54AD">
        <w:rPr>
          <w:color w:val="000000"/>
          <w:sz w:val="20"/>
          <w:szCs w:val="20"/>
        </w:rPr>
        <w:t xml:space="preserve"> e </w:t>
      </w:r>
      <w:r w:rsidR="00A5557B" w:rsidRPr="00DD54AD">
        <w:rPr>
          <w:color w:val="000000"/>
          <w:sz w:val="20"/>
          <w:szCs w:val="20"/>
        </w:rPr>
        <w:t>S</w:t>
      </w:r>
      <w:r w:rsidR="00BA6769" w:rsidRPr="00DD54AD">
        <w:rPr>
          <w:color w:val="000000"/>
          <w:sz w:val="20"/>
          <w:szCs w:val="20"/>
        </w:rPr>
        <w:t>antos</w:t>
      </w:r>
      <w:r w:rsidRPr="00DD54AD">
        <w:rPr>
          <w:color w:val="000000"/>
          <w:sz w:val="20"/>
          <w:szCs w:val="20"/>
        </w:rPr>
        <w:t xml:space="preserve"> (2012), comentam que os quintais agroflorestais requerem baixos insumos e representam uma fonte adicional de renda, sendo uma atividade potencial para a obtenção de alimentos </w:t>
      </w:r>
      <w:proofErr w:type="gramStart"/>
      <w:r w:rsidRPr="00DD54AD">
        <w:rPr>
          <w:color w:val="000000"/>
          <w:sz w:val="20"/>
          <w:szCs w:val="20"/>
        </w:rPr>
        <w:t>e</w:t>
      </w:r>
      <w:proofErr w:type="gramEnd"/>
      <w:r w:rsidRPr="00DD54AD">
        <w:rPr>
          <w:color w:val="000000"/>
          <w:sz w:val="20"/>
          <w:szCs w:val="20"/>
        </w:rPr>
        <w:t xml:space="preserve"> para suprir as necessidades básicas da família.</w:t>
      </w:r>
    </w:p>
    <w:p w14:paraId="18C40B8C" w14:textId="77777777" w:rsidR="00EA3937" w:rsidRDefault="00CD6BCD" w:rsidP="00DD54AD">
      <w:pPr>
        <w:autoSpaceDE w:val="0"/>
        <w:autoSpaceDN w:val="0"/>
        <w:adjustRightInd w:val="0"/>
        <w:ind w:firstLine="709"/>
        <w:jc w:val="both"/>
        <w:rPr>
          <w:color w:val="000000"/>
          <w:sz w:val="20"/>
          <w:szCs w:val="20"/>
        </w:rPr>
        <w:sectPr w:rsidR="00EA3937">
          <w:headerReference w:type="default" r:id="rId9"/>
          <w:footerReference w:type="default" r:id="rId10"/>
          <w:pgSz w:w="11910" w:h="16840"/>
          <w:pgMar w:top="1701" w:right="1134" w:bottom="1134" w:left="1701" w:header="453" w:footer="1405" w:gutter="0"/>
          <w:pgNumType w:start="1"/>
          <w:cols w:space="720"/>
        </w:sectPr>
      </w:pPr>
      <w:r w:rsidRPr="00FB4BA5">
        <w:rPr>
          <w:sz w:val="20"/>
          <w:szCs w:val="20"/>
        </w:rPr>
        <w:t>P</w:t>
      </w:r>
      <w:r w:rsidR="00BA6769" w:rsidRPr="00FB4BA5">
        <w:rPr>
          <w:sz w:val="20"/>
          <w:szCs w:val="20"/>
        </w:rPr>
        <w:t>adovan</w:t>
      </w:r>
      <w:r w:rsidR="00BA6769">
        <w:rPr>
          <w:sz w:val="20"/>
          <w:szCs w:val="20"/>
        </w:rPr>
        <w:t xml:space="preserve"> (</w:t>
      </w:r>
      <w:r w:rsidRPr="00FB4BA5">
        <w:rPr>
          <w:sz w:val="20"/>
          <w:szCs w:val="20"/>
        </w:rPr>
        <w:t>2022</w:t>
      </w:r>
      <w:r w:rsidR="00BA6769">
        <w:rPr>
          <w:sz w:val="20"/>
          <w:szCs w:val="20"/>
        </w:rPr>
        <w:t>)</w:t>
      </w:r>
      <w:r>
        <w:rPr>
          <w:sz w:val="20"/>
          <w:szCs w:val="20"/>
        </w:rPr>
        <w:t xml:space="preserve"> e </w:t>
      </w:r>
      <w:r w:rsidRPr="00DE7D78">
        <w:rPr>
          <w:sz w:val="20"/>
          <w:szCs w:val="20"/>
        </w:rPr>
        <w:t>F</w:t>
      </w:r>
      <w:r w:rsidR="00BA6769" w:rsidRPr="00DE7D78">
        <w:rPr>
          <w:sz w:val="20"/>
          <w:szCs w:val="20"/>
        </w:rPr>
        <w:t>elipe</w:t>
      </w:r>
      <w:r w:rsidRPr="00DE7D78">
        <w:rPr>
          <w:sz w:val="20"/>
          <w:szCs w:val="20"/>
        </w:rPr>
        <w:t xml:space="preserve"> </w:t>
      </w:r>
      <w:r w:rsidRPr="00DE7D78">
        <w:rPr>
          <w:i/>
          <w:iCs/>
          <w:sz w:val="20"/>
          <w:szCs w:val="20"/>
        </w:rPr>
        <w:t>et al</w:t>
      </w:r>
      <w:r w:rsidR="00097D75">
        <w:rPr>
          <w:i/>
          <w:iCs/>
          <w:sz w:val="20"/>
          <w:szCs w:val="20"/>
        </w:rPr>
        <w:t>.,</w:t>
      </w:r>
      <w:r w:rsidRPr="00DE7D78">
        <w:rPr>
          <w:sz w:val="20"/>
          <w:szCs w:val="20"/>
        </w:rPr>
        <w:t xml:space="preserve"> </w:t>
      </w:r>
      <w:r w:rsidR="00BA6769">
        <w:rPr>
          <w:sz w:val="20"/>
          <w:szCs w:val="20"/>
        </w:rPr>
        <w:t>(</w:t>
      </w:r>
      <w:r w:rsidRPr="00DE7D78">
        <w:rPr>
          <w:sz w:val="20"/>
          <w:szCs w:val="20"/>
        </w:rPr>
        <w:t>2023</w:t>
      </w:r>
      <w:r w:rsidR="00BA6769">
        <w:rPr>
          <w:sz w:val="20"/>
          <w:szCs w:val="20"/>
        </w:rPr>
        <w:t>)</w:t>
      </w:r>
      <w:r>
        <w:rPr>
          <w:sz w:val="20"/>
          <w:szCs w:val="20"/>
        </w:rPr>
        <w:t xml:space="preserve">, </w:t>
      </w:r>
      <w:r w:rsidR="00DD54AD" w:rsidRPr="00DD54AD">
        <w:rPr>
          <w:color w:val="000000"/>
          <w:sz w:val="20"/>
          <w:szCs w:val="20"/>
        </w:rPr>
        <w:t>esclarece</w:t>
      </w:r>
      <w:r>
        <w:rPr>
          <w:color w:val="000000"/>
          <w:sz w:val="20"/>
          <w:szCs w:val="20"/>
        </w:rPr>
        <w:t>m</w:t>
      </w:r>
      <w:r w:rsidR="00DD54AD" w:rsidRPr="00DD54AD">
        <w:rPr>
          <w:color w:val="000000"/>
          <w:sz w:val="20"/>
          <w:szCs w:val="20"/>
        </w:rPr>
        <w:t xml:space="preserve"> que os quintais agroflorestais</w:t>
      </w:r>
      <w:r w:rsidR="003D3976">
        <w:rPr>
          <w:color w:val="000000"/>
          <w:sz w:val="20"/>
          <w:szCs w:val="20"/>
        </w:rPr>
        <w:t xml:space="preserve"> produtivos</w:t>
      </w:r>
      <w:r w:rsidR="00DD54AD" w:rsidRPr="00DD54AD">
        <w:rPr>
          <w:color w:val="000000"/>
          <w:sz w:val="20"/>
          <w:szCs w:val="20"/>
        </w:rPr>
        <w:t xml:space="preserve"> se constituem em um dos sistemas agroflorestais mais importantes devido à sua produção ser intensiva, oferecendo grande quantidade e variedade</w:t>
      </w:r>
      <w:r w:rsidR="003D3976">
        <w:rPr>
          <w:color w:val="000000"/>
          <w:sz w:val="20"/>
          <w:szCs w:val="20"/>
        </w:rPr>
        <w:t xml:space="preserve"> e riqueza</w:t>
      </w:r>
      <w:r w:rsidR="00DD54AD" w:rsidRPr="00DD54AD">
        <w:rPr>
          <w:color w:val="000000"/>
          <w:sz w:val="20"/>
          <w:szCs w:val="20"/>
        </w:rPr>
        <w:t xml:space="preserve"> de produtos em uma área reduzida, satisfazendo muitas necessidades do agricultor e sua família.</w:t>
      </w:r>
    </w:p>
    <w:p w14:paraId="2EB0A293" w14:textId="69513BD5" w:rsidR="00BA758D" w:rsidRDefault="00BA758D" w:rsidP="00DD54AD">
      <w:pPr>
        <w:autoSpaceDE w:val="0"/>
        <w:autoSpaceDN w:val="0"/>
        <w:adjustRightInd w:val="0"/>
        <w:ind w:firstLine="709"/>
        <w:jc w:val="both"/>
        <w:rPr>
          <w:color w:val="000000"/>
          <w:sz w:val="20"/>
          <w:szCs w:val="20"/>
        </w:rPr>
      </w:pPr>
      <w:r w:rsidRPr="00BA758D">
        <w:rPr>
          <w:color w:val="000000"/>
          <w:sz w:val="20"/>
          <w:szCs w:val="20"/>
        </w:rPr>
        <w:lastRenderedPageBreak/>
        <w:t>O presente trabalho objetiva identificar a composição vegetal farmacológica cultivada em quintais agroflorestais no semiárido sergipano, avaliando a diversidade florística e a contribuição desses espaços na conservação do saber popular sobre plantas medicinais, bem como compreender o papel das mulheres na perpetuação desse conhecimento tradicional.</w:t>
      </w:r>
    </w:p>
    <w:p w14:paraId="5DD4572B" w14:textId="77777777" w:rsidR="00BA758D" w:rsidRPr="00DD54AD" w:rsidRDefault="00BA758D" w:rsidP="00DD54AD">
      <w:pPr>
        <w:autoSpaceDE w:val="0"/>
        <w:autoSpaceDN w:val="0"/>
        <w:adjustRightInd w:val="0"/>
        <w:ind w:firstLine="709"/>
        <w:jc w:val="both"/>
        <w:rPr>
          <w:color w:val="000000"/>
          <w:sz w:val="20"/>
          <w:szCs w:val="20"/>
        </w:rPr>
      </w:pPr>
    </w:p>
    <w:p w14:paraId="13ABF4E2" w14:textId="77777777" w:rsidR="00875017" w:rsidRDefault="00875017">
      <w:pPr>
        <w:widowControl/>
        <w:ind w:firstLine="708"/>
        <w:jc w:val="both"/>
        <w:rPr>
          <w:b/>
          <w:sz w:val="20"/>
          <w:szCs w:val="20"/>
        </w:rPr>
      </w:pPr>
    </w:p>
    <w:p w14:paraId="46DE42FD" w14:textId="4F829654" w:rsidR="00875017" w:rsidRDefault="00024D92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MATERIAL E MÉTODOS </w:t>
      </w:r>
    </w:p>
    <w:p w14:paraId="30C90A45" w14:textId="6306B703" w:rsidR="00533F13" w:rsidRPr="00E13C4C" w:rsidRDefault="00533F13" w:rsidP="00285212">
      <w:pPr>
        <w:autoSpaceDE w:val="0"/>
        <w:autoSpaceDN w:val="0"/>
        <w:adjustRightInd w:val="0"/>
        <w:jc w:val="both"/>
        <w:rPr>
          <w:b/>
          <w:bCs/>
          <w:i/>
          <w:sz w:val="20"/>
          <w:szCs w:val="20"/>
        </w:rPr>
      </w:pPr>
      <w:r w:rsidRPr="00E13C4C">
        <w:rPr>
          <w:b/>
          <w:bCs/>
          <w:i/>
          <w:sz w:val="20"/>
          <w:szCs w:val="20"/>
        </w:rPr>
        <w:t>Localização da área de estudo</w:t>
      </w:r>
    </w:p>
    <w:p w14:paraId="14EADAD1" w14:textId="21A980FE" w:rsidR="00402AEA" w:rsidRPr="00E66132" w:rsidRDefault="00402AEA" w:rsidP="00150483">
      <w:pPr>
        <w:autoSpaceDE w:val="0"/>
        <w:autoSpaceDN w:val="0"/>
        <w:adjustRightInd w:val="0"/>
        <w:ind w:firstLine="709"/>
        <w:jc w:val="both"/>
        <w:rPr>
          <w:b/>
          <w:sz w:val="20"/>
          <w:szCs w:val="20"/>
        </w:rPr>
      </w:pPr>
      <w:r w:rsidRPr="00E66132">
        <w:rPr>
          <w:sz w:val="20"/>
          <w:szCs w:val="20"/>
        </w:rPr>
        <w:t xml:space="preserve">O </w:t>
      </w:r>
      <w:r>
        <w:rPr>
          <w:sz w:val="20"/>
          <w:szCs w:val="20"/>
        </w:rPr>
        <w:t xml:space="preserve">estudo foi realizado na zona rural do município de Poço Redondo no Estado de Sergipe, na comunidade Flor da Serra próximo a serra da Guia, </w:t>
      </w:r>
      <w:r w:rsidRPr="00E66132">
        <w:rPr>
          <w:sz w:val="20"/>
          <w:szCs w:val="20"/>
        </w:rPr>
        <w:t>entre as coordenadas</w:t>
      </w:r>
      <w:r>
        <w:rPr>
          <w:sz w:val="20"/>
          <w:szCs w:val="20"/>
        </w:rPr>
        <w:t xml:space="preserve"> (09</w:t>
      </w:r>
      <w:r w:rsidRPr="0024534A">
        <w:rPr>
          <w:sz w:val="20"/>
          <w:szCs w:val="20"/>
        </w:rPr>
        <w:t xml:space="preserve">° </w:t>
      </w:r>
      <w:r>
        <w:rPr>
          <w:sz w:val="20"/>
          <w:szCs w:val="20"/>
        </w:rPr>
        <w:t>48</w:t>
      </w:r>
      <w:r w:rsidRPr="0024534A">
        <w:rPr>
          <w:sz w:val="20"/>
          <w:szCs w:val="20"/>
        </w:rPr>
        <w:t xml:space="preserve">′ </w:t>
      </w:r>
      <w:r>
        <w:rPr>
          <w:sz w:val="20"/>
          <w:szCs w:val="20"/>
        </w:rPr>
        <w:t>17</w:t>
      </w:r>
      <w:r w:rsidRPr="0024534A">
        <w:rPr>
          <w:sz w:val="20"/>
          <w:szCs w:val="20"/>
        </w:rPr>
        <w:t xml:space="preserve">″ S, 37° </w:t>
      </w:r>
      <w:r>
        <w:rPr>
          <w:sz w:val="20"/>
          <w:szCs w:val="20"/>
        </w:rPr>
        <w:t>41</w:t>
      </w:r>
      <w:r w:rsidRPr="0024534A">
        <w:rPr>
          <w:sz w:val="20"/>
          <w:szCs w:val="20"/>
        </w:rPr>
        <w:t xml:space="preserve">′ </w:t>
      </w:r>
      <w:r>
        <w:rPr>
          <w:sz w:val="20"/>
          <w:szCs w:val="20"/>
        </w:rPr>
        <w:t>06</w:t>
      </w:r>
      <w:r w:rsidRPr="0024534A">
        <w:rPr>
          <w:sz w:val="20"/>
          <w:szCs w:val="20"/>
        </w:rPr>
        <w:t xml:space="preserve">″ </w:t>
      </w:r>
      <w:r>
        <w:rPr>
          <w:sz w:val="20"/>
          <w:szCs w:val="20"/>
        </w:rPr>
        <w:t>W)</w:t>
      </w:r>
      <w:r w:rsidRPr="00E66132">
        <w:rPr>
          <w:sz w:val="20"/>
          <w:szCs w:val="20"/>
        </w:rPr>
        <w:t>.</w:t>
      </w:r>
      <w:r w:rsidRPr="002C697F">
        <w:rPr>
          <w:rFonts w:ascii="TimesNewRoman_19" w:hAnsi="TimesNewRoman_19"/>
          <w:color w:val="000000"/>
          <w:spacing w:val="-2"/>
          <w:sz w:val="26"/>
          <w:szCs w:val="26"/>
          <w:shd w:val="clear" w:color="auto" w:fill="FFFFFF"/>
        </w:rPr>
        <w:t xml:space="preserve"> </w:t>
      </w:r>
      <w:r w:rsidRPr="00402AEA">
        <w:rPr>
          <w:rFonts w:ascii="TimesNewRoman_19" w:hAnsi="TimesNewRoman_19"/>
          <w:color w:val="000000"/>
          <w:spacing w:val="-2"/>
          <w:sz w:val="20"/>
          <w:szCs w:val="20"/>
          <w:shd w:val="clear" w:color="auto" w:fill="FFFFFF"/>
        </w:rPr>
        <w:t>O povoado está inserido no polígono das secas, com um clima do tipo megatérmico semiárido, temperatura média anual de 25,2°C, precipitação pluviométrica média no ano de 605,2mm e período chuvoso de março a julho.</w:t>
      </w:r>
      <w:r>
        <w:rPr>
          <w:sz w:val="20"/>
          <w:szCs w:val="20"/>
        </w:rPr>
        <w:t xml:space="preserve"> </w:t>
      </w:r>
    </w:p>
    <w:p w14:paraId="3B0BDDF1" w14:textId="3A8F86E5" w:rsidR="00DD54AD" w:rsidRPr="00533F13" w:rsidRDefault="00DD54AD" w:rsidP="0015048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533F13">
        <w:rPr>
          <w:sz w:val="20"/>
          <w:szCs w:val="20"/>
        </w:rPr>
        <w:t>A coleta dos dados etnobotânicos para o desenvolvimento do trabalho baseou-se nas recomendações de (</w:t>
      </w:r>
      <w:r w:rsidR="00A62296" w:rsidRPr="00533F13">
        <w:rPr>
          <w:sz w:val="20"/>
          <w:szCs w:val="20"/>
        </w:rPr>
        <w:t>ALBUQUERQUE</w:t>
      </w:r>
      <w:r w:rsidRPr="00533F13">
        <w:rPr>
          <w:sz w:val="20"/>
          <w:szCs w:val="20"/>
        </w:rPr>
        <w:t xml:space="preserve"> </w:t>
      </w:r>
      <w:r w:rsidRPr="00B847AB">
        <w:rPr>
          <w:i/>
          <w:sz w:val="20"/>
          <w:szCs w:val="20"/>
        </w:rPr>
        <w:t>et al</w:t>
      </w:r>
      <w:r w:rsidRPr="00533F13">
        <w:rPr>
          <w:sz w:val="20"/>
          <w:szCs w:val="20"/>
        </w:rPr>
        <w:t xml:space="preserve">., </w:t>
      </w:r>
      <w:r w:rsidRPr="00533F13">
        <w:rPr>
          <w:color w:val="000000"/>
          <w:sz w:val="20"/>
          <w:szCs w:val="20"/>
        </w:rPr>
        <w:t xml:space="preserve">2005) e </w:t>
      </w:r>
      <w:r w:rsidRPr="00533F13">
        <w:rPr>
          <w:sz w:val="20"/>
          <w:szCs w:val="20"/>
        </w:rPr>
        <w:t>foi realizada por meio de entrevistas diretas com a população acerca do conhecimento dos usos, doenças tratadas e formas de uso utilizadas das diferentes espécies das plantas medicinais (</w:t>
      </w:r>
      <w:r w:rsidR="00A62296" w:rsidRPr="00533F13">
        <w:rPr>
          <w:color w:val="000000"/>
          <w:sz w:val="20"/>
          <w:szCs w:val="20"/>
        </w:rPr>
        <w:t>MONTEIRO</w:t>
      </w:r>
      <w:r w:rsidRPr="00533F13">
        <w:rPr>
          <w:color w:val="000000"/>
          <w:sz w:val="20"/>
          <w:szCs w:val="20"/>
        </w:rPr>
        <w:t xml:space="preserve"> </w:t>
      </w:r>
      <w:r w:rsidRPr="00B847AB">
        <w:rPr>
          <w:i/>
          <w:iCs/>
          <w:color w:val="000000"/>
          <w:sz w:val="20"/>
          <w:szCs w:val="20"/>
        </w:rPr>
        <w:t>et al</w:t>
      </w:r>
      <w:r w:rsidRPr="00533F13">
        <w:rPr>
          <w:iCs/>
          <w:color w:val="000000"/>
          <w:sz w:val="20"/>
          <w:szCs w:val="20"/>
        </w:rPr>
        <w:t>.,</w:t>
      </w:r>
      <w:r w:rsidRPr="00533F13">
        <w:rPr>
          <w:color w:val="000000"/>
          <w:sz w:val="20"/>
          <w:szCs w:val="20"/>
        </w:rPr>
        <w:t xml:space="preserve"> 2006</w:t>
      </w:r>
      <w:r w:rsidRPr="00533F13">
        <w:rPr>
          <w:sz w:val="20"/>
          <w:szCs w:val="20"/>
        </w:rPr>
        <w:t>).</w:t>
      </w:r>
    </w:p>
    <w:p w14:paraId="514E3BAB" w14:textId="66535806" w:rsidR="00DD54AD" w:rsidRPr="00533F13" w:rsidRDefault="00DD54AD" w:rsidP="0015048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533F13">
        <w:rPr>
          <w:sz w:val="20"/>
          <w:szCs w:val="20"/>
        </w:rPr>
        <w:t>Foram visitadas 25 propriedades que utilizam quintais agroflorestais</w:t>
      </w:r>
      <w:r w:rsidR="00EB0D63">
        <w:rPr>
          <w:sz w:val="20"/>
          <w:szCs w:val="20"/>
        </w:rPr>
        <w:t xml:space="preserve"> produtivos</w:t>
      </w:r>
      <w:r w:rsidRPr="00533F13">
        <w:rPr>
          <w:sz w:val="20"/>
          <w:szCs w:val="20"/>
        </w:rPr>
        <w:t>. As plantas medicinais foram fotografadas, coletadas no campo e identificadas através de análise do material botânico, consultada através da literatura especializada segundo recomendação (</w:t>
      </w:r>
      <w:r w:rsidR="00A62296" w:rsidRPr="00533F13">
        <w:rPr>
          <w:sz w:val="20"/>
          <w:szCs w:val="20"/>
        </w:rPr>
        <w:t>ALBUQUERQUE</w:t>
      </w:r>
      <w:r w:rsidRPr="00533F13">
        <w:rPr>
          <w:sz w:val="20"/>
          <w:szCs w:val="20"/>
        </w:rPr>
        <w:t xml:space="preserve"> </w:t>
      </w:r>
      <w:r w:rsidRPr="00B847AB">
        <w:rPr>
          <w:i/>
          <w:sz w:val="20"/>
          <w:szCs w:val="20"/>
        </w:rPr>
        <w:t>et al</w:t>
      </w:r>
      <w:r w:rsidRPr="00533F13">
        <w:rPr>
          <w:sz w:val="20"/>
          <w:szCs w:val="20"/>
        </w:rPr>
        <w:t xml:space="preserve">., </w:t>
      </w:r>
      <w:r w:rsidRPr="00533F13">
        <w:rPr>
          <w:color w:val="000000"/>
          <w:sz w:val="20"/>
          <w:szCs w:val="20"/>
        </w:rPr>
        <w:t>2005</w:t>
      </w:r>
      <w:r w:rsidRPr="00533F13">
        <w:rPr>
          <w:sz w:val="20"/>
          <w:szCs w:val="20"/>
        </w:rPr>
        <w:t>).</w:t>
      </w:r>
    </w:p>
    <w:p w14:paraId="34BBF8F8" w14:textId="5668E598" w:rsidR="00533F13" w:rsidRPr="00533F13" w:rsidRDefault="00DD54AD" w:rsidP="00DD54AD">
      <w:pPr>
        <w:widowControl/>
        <w:jc w:val="both"/>
        <w:rPr>
          <w:sz w:val="20"/>
          <w:szCs w:val="20"/>
        </w:rPr>
      </w:pPr>
      <w:r w:rsidRPr="00533F13">
        <w:rPr>
          <w:sz w:val="20"/>
          <w:szCs w:val="20"/>
        </w:rPr>
        <w:t>Foram realizadas entrevistas estruturadas, semi-estruturadas e observação direta com os agricultores para a identificação dos usos atribuídos às plantas medicinais pela comunidade (</w:t>
      </w:r>
      <w:r w:rsidR="00A62296" w:rsidRPr="00533F13">
        <w:rPr>
          <w:sz w:val="20"/>
          <w:szCs w:val="20"/>
        </w:rPr>
        <w:t>ALBUQUERQUE</w:t>
      </w:r>
      <w:r w:rsidRPr="00533F13">
        <w:rPr>
          <w:sz w:val="20"/>
          <w:szCs w:val="20"/>
        </w:rPr>
        <w:t xml:space="preserve"> </w:t>
      </w:r>
      <w:r w:rsidRPr="00B847AB">
        <w:rPr>
          <w:i/>
          <w:sz w:val="20"/>
          <w:szCs w:val="20"/>
        </w:rPr>
        <w:t>et al</w:t>
      </w:r>
      <w:r w:rsidRPr="00533F13">
        <w:rPr>
          <w:sz w:val="20"/>
          <w:szCs w:val="20"/>
        </w:rPr>
        <w:t xml:space="preserve">., </w:t>
      </w:r>
      <w:r w:rsidRPr="00533F13">
        <w:rPr>
          <w:color w:val="000000"/>
          <w:sz w:val="20"/>
          <w:szCs w:val="20"/>
        </w:rPr>
        <w:t xml:space="preserve">2005; </w:t>
      </w:r>
      <w:r w:rsidR="00A62296" w:rsidRPr="00533F13">
        <w:rPr>
          <w:color w:val="000000"/>
          <w:sz w:val="20"/>
          <w:szCs w:val="20"/>
        </w:rPr>
        <w:t>SANTOS</w:t>
      </w:r>
      <w:r w:rsidR="00312A24">
        <w:rPr>
          <w:color w:val="000000"/>
          <w:sz w:val="20"/>
          <w:szCs w:val="20"/>
        </w:rPr>
        <w:t>;</w:t>
      </w:r>
      <w:r w:rsidR="00A62296" w:rsidRPr="00533F13">
        <w:rPr>
          <w:color w:val="000000"/>
          <w:sz w:val="20"/>
          <w:szCs w:val="20"/>
        </w:rPr>
        <w:t xml:space="preserve"> SANTOS</w:t>
      </w:r>
      <w:r w:rsidRPr="00533F13">
        <w:rPr>
          <w:color w:val="000000"/>
          <w:sz w:val="20"/>
          <w:szCs w:val="20"/>
        </w:rPr>
        <w:t>, 2012</w:t>
      </w:r>
      <w:r w:rsidRPr="00533F13">
        <w:rPr>
          <w:sz w:val="20"/>
          <w:szCs w:val="20"/>
        </w:rPr>
        <w:t>).</w:t>
      </w:r>
    </w:p>
    <w:p w14:paraId="1F8F6515" w14:textId="77777777" w:rsidR="00533F13" w:rsidRDefault="00533F13" w:rsidP="00DD54AD">
      <w:pPr>
        <w:widowControl/>
        <w:jc w:val="both"/>
        <w:rPr>
          <w:sz w:val="24"/>
          <w:szCs w:val="24"/>
        </w:rPr>
      </w:pPr>
    </w:p>
    <w:p w14:paraId="0F74C12B" w14:textId="2BEC2ABD" w:rsidR="00875017" w:rsidRDefault="00024D92" w:rsidP="00DD54AD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RESULTADOS E DISCUSSÃO </w:t>
      </w:r>
    </w:p>
    <w:p w14:paraId="3FFE7905" w14:textId="6C25C92C" w:rsidR="00533F13" w:rsidRPr="00533F13" w:rsidRDefault="00533F13" w:rsidP="00ED0CF0">
      <w:pPr>
        <w:autoSpaceDE w:val="0"/>
        <w:autoSpaceDN w:val="0"/>
        <w:adjustRightInd w:val="0"/>
        <w:ind w:firstLine="709"/>
        <w:jc w:val="both"/>
        <w:rPr>
          <w:color w:val="000000"/>
          <w:spacing w:val="4"/>
          <w:sz w:val="20"/>
          <w:szCs w:val="20"/>
        </w:rPr>
      </w:pPr>
      <w:r w:rsidRPr="00533F13">
        <w:rPr>
          <w:color w:val="000000"/>
          <w:spacing w:val="4"/>
          <w:sz w:val="20"/>
          <w:szCs w:val="20"/>
        </w:rPr>
        <w:t>O Conhecimento popular sobre plantas medicinais levantado dentro da comunidade, proporcionou a identificação de 33 espécies, distribuídas em 22 famílias botânicas</w:t>
      </w:r>
      <w:r>
        <w:rPr>
          <w:color w:val="000000"/>
          <w:spacing w:val="4"/>
          <w:sz w:val="20"/>
          <w:szCs w:val="20"/>
        </w:rPr>
        <w:t>.</w:t>
      </w:r>
      <w:r w:rsidRPr="00533F13">
        <w:rPr>
          <w:color w:val="000000"/>
          <w:spacing w:val="4"/>
          <w:sz w:val="20"/>
          <w:szCs w:val="20"/>
        </w:rPr>
        <w:t xml:space="preserve"> </w:t>
      </w:r>
    </w:p>
    <w:p w14:paraId="207584C4" w14:textId="593E46A9" w:rsidR="00533F13" w:rsidRPr="00533F13" w:rsidRDefault="00533F13" w:rsidP="00ED0CF0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533F13">
        <w:rPr>
          <w:sz w:val="20"/>
          <w:szCs w:val="20"/>
        </w:rPr>
        <w:t xml:space="preserve">As famílias com maior representatividade em percentual de espécies foram: Asteraceae (15%), </w:t>
      </w:r>
      <w:proofErr w:type="spellStart"/>
      <w:r w:rsidRPr="00533F13">
        <w:rPr>
          <w:sz w:val="20"/>
          <w:szCs w:val="20"/>
        </w:rPr>
        <w:t>Cucurbitaceae</w:t>
      </w:r>
      <w:proofErr w:type="spellEnd"/>
      <w:r w:rsidRPr="00533F13">
        <w:rPr>
          <w:sz w:val="20"/>
          <w:szCs w:val="20"/>
        </w:rPr>
        <w:t>, Euphorbiaceae e Fabaceae (9%) respectivamente e Apiaceae (6%), outros (52%). As partes das plantas mais utilizadas pelas comunidades em percentual foram: a folha com (36%), fruto (11%), flor e semente (10%) respectivamente, raiz (8%), casca (7%) e outras partes somaram (13%)</w:t>
      </w:r>
      <w:r w:rsidR="003364B7">
        <w:rPr>
          <w:sz w:val="20"/>
          <w:szCs w:val="20"/>
        </w:rPr>
        <w:t xml:space="preserve"> </w:t>
      </w:r>
      <w:r w:rsidR="003364B7" w:rsidRPr="003364B7">
        <w:rPr>
          <w:sz w:val="20"/>
          <w:szCs w:val="20"/>
        </w:rPr>
        <w:t>(Figura, 1).</w:t>
      </w:r>
      <w:r w:rsidRPr="00533F13">
        <w:rPr>
          <w:sz w:val="20"/>
          <w:szCs w:val="20"/>
        </w:rPr>
        <w:t xml:space="preserve"> </w:t>
      </w:r>
    </w:p>
    <w:p w14:paraId="34CFAEF0" w14:textId="016BD698" w:rsidR="00875017" w:rsidRDefault="00783403" w:rsidP="00E0437C">
      <w:pPr>
        <w:autoSpaceDE w:val="0"/>
        <w:autoSpaceDN w:val="0"/>
        <w:adjustRightInd w:val="0"/>
        <w:ind w:firstLine="709"/>
        <w:jc w:val="both"/>
        <w:rPr>
          <w:color w:val="000000"/>
          <w:spacing w:val="4"/>
          <w:sz w:val="20"/>
          <w:szCs w:val="20"/>
        </w:rPr>
      </w:pPr>
      <w:r>
        <w:rPr>
          <w:color w:val="000000"/>
          <w:spacing w:val="4"/>
          <w:sz w:val="20"/>
          <w:szCs w:val="20"/>
        </w:rPr>
        <w:t>S</w:t>
      </w:r>
      <w:r w:rsidR="00213CB2">
        <w:rPr>
          <w:color w:val="000000"/>
          <w:spacing w:val="4"/>
          <w:sz w:val="20"/>
          <w:szCs w:val="20"/>
        </w:rPr>
        <w:t>ilva</w:t>
      </w:r>
      <w:r>
        <w:rPr>
          <w:color w:val="000000"/>
          <w:spacing w:val="4"/>
          <w:sz w:val="20"/>
          <w:szCs w:val="20"/>
        </w:rPr>
        <w:t xml:space="preserve"> </w:t>
      </w:r>
      <w:r w:rsidR="00213CB2">
        <w:rPr>
          <w:color w:val="000000"/>
          <w:spacing w:val="4"/>
          <w:sz w:val="20"/>
          <w:szCs w:val="20"/>
        </w:rPr>
        <w:t>e</w:t>
      </w:r>
      <w:r>
        <w:rPr>
          <w:color w:val="000000"/>
          <w:spacing w:val="4"/>
          <w:sz w:val="20"/>
          <w:szCs w:val="20"/>
        </w:rPr>
        <w:t xml:space="preserve"> </w:t>
      </w:r>
      <w:proofErr w:type="spellStart"/>
      <w:r>
        <w:rPr>
          <w:color w:val="000000"/>
          <w:spacing w:val="4"/>
          <w:sz w:val="20"/>
          <w:szCs w:val="20"/>
        </w:rPr>
        <w:t>P</w:t>
      </w:r>
      <w:r w:rsidR="00213CB2">
        <w:rPr>
          <w:color w:val="000000"/>
          <w:spacing w:val="4"/>
          <w:sz w:val="20"/>
          <w:szCs w:val="20"/>
        </w:rPr>
        <w:t>oponet</w:t>
      </w:r>
      <w:proofErr w:type="spellEnd"/>
      <w:r w:rsidR="005025A8">
        <w:rPr>
          <w:color w:val="000000"/>
          <w:spacing w:val="4"/>
          <w:sz w:val="20"/>
          <w:szCs w:val="20"/>
        </w:rPr>
        <w:t>, (2022)</w:t>
      </w:r>
      <w:r w:rsidR="00533F13" w:rsidRPr="00533F13">
        <w:rPr>
          <w:color w:val="000000"/>
          <w:spacing w:val="4"/>
          <w:sz w:val="20"/>
          <w:szCs w:val="20"/>
        </w:rPr>
        <w:t xml:space="preserve">; </w:t>
      </w:r>
      <w:r w:rsidR="00213CB2">
        <w:rPr>
          <w:color w:val="000000"/>
          <w:spacing w:val="4"/>
          <w:sz w:val="20"/>
          <w:szCs w:val="20"/>
        </w:rPr>
        <w:t>Silva</w:t>
      </w:r>
      <w:r>
        <w:rPr>
          <w:color w:val="000000"/>
          <w:spacing w:val="4"/>
          <w:sz w:val="20"/>
          <w:szCs w:val="20"/>
        </w:rPr>
        <w:t xml:space="preserve"> F</w:t>
      </w:r>
      <w:r w:rsidR="00213CB2">
        <w:rPr>
          <w:color w:val="000000"/>
          <w:spacing w:val="4"/>
          <w:sz w:val="20"/>
          <w:szCs w:val="20"/>
        </w:rPr>
        <w:t>ilho</w:t>
      </w:r>
      <w:r w:rsidR="000A3CD7">
        <w:rPr>
          <w:color w:val="000000"/>
          <w:spacing w:val="4"/>
          <w:sz w:val="20"/>
          <w:szCs w:val="20"/>
        </w:rPr>
        <w:t>, O</w:t>
      </w:r>
      <w:r w:rsidR="00312A24">
        <w:rPr>
          <w:color w:val="000000"/>
          <w:spacing w:val="4"/>
          <w:sz w:val="20"/>
          <w:szCs w:val="20"/>
        </w:rPr>
        <w:t>liveira</w:t>
      </w:r>
      <w:r w:rsidR="000A3CD7">
        <w:rPr>
          <w:color w:val="000000"/>
          <w:spacing w:val="4"/>
          <w:sz w:val="20"/>
          <w:szCs w:val="20"/>
        </w:rPr>
        <w:t xml:space="preserve"> e L</w:t>
      </w:r>
      <w:r w:rsidR="00312A24">
        <w:rPr>
          <w:color w:val="000000"/>
          <w:spacing w:val="4"/>
          <w:sz w:val="20"/>
          <w:szCs w:val="20"/>
        </w:rPr>
        <w:t>emos</w:t>
      </w:r>
      <w:r>
        <w:rPr>
          <w:color w:val="000000"/>
          <w:spacing w:val="4"/>
          <w:sz w:val="20"/>
          <w:szCs w:val="20"/>
        </w:rPr>
        <w:t xml:space="preserve"> (2023)</w:t>
      </w:r>
      <w:r w:rsidR="00533F13" w:rsidRPr="00533F13">
        <w:rPr>
          <w:color w:val="000000"/>
          <w:spacing w:val="4"/>
          <w:sz w:val="20"/>
          <w:szCs w:val="20"/>
        </w:rPr>
        <w:t>, relatam que a Asteraceae e Euphorbiaceae são as comumente utilizadas entre as famílias mais representativas.</w:t>
      </w:r>
      <w:r w:rsidR="00373C9C">
        <w:rPr>
          <w:color w:val="000000"/>
          <w:spacing w:val="4"/>
          <w:sz w:val="20"/>
          <w:szCs w:val="20"/>
        </w:rPr>
        <w:t xml:space="preserve"> </w:t>
      </w:r>
      <w:r w:rsidR="00533F13" w:rsidRPr="00533F13">
        <w:rPr>
          <w:color w:val="000000"/>
          <w:spacing w:val="4"/>
          <w:sz w:val="20"/>
          <w:szCs w:val="20"/>
        </w:rPr>
        <w:t>O levantamento apresentou que inúmeras plantas com compostos bioativos estão incluídas nas duas famílias mais representativas no levantamento (</w:t>
      </w:r>
      <w:r w:rsidR="00992D95" w:rsidRPr="00024D92">
        <w:rPr>
          <w:color w:val="000000"/>
          <w:spacing w:val="4"/>
          <w:sz w:val="20"/>
          <w:szCs w:val="20"/>
        </w:rPr>
        <w:t>SANTOS</w:t>
      </w:r>
      <w:r w:rsidR="00312A24">
        <w:rPr>
          <w:color w:val="000000"/>
          <w:spacing w:val="4"/>
          <w:sz w:val="20"/>
          <w:szCs w:val="20"/>
        </w:rPr>
        <w:t xml:space="preserve">; </w:t>
      </w:r>
      <w:r w:rsidR="00992D95" w:rsidRPr="00024D92">
        <w:rPr>
          <w:color w:val="000000"/>
          <w:spacing w:val="4"/>
          <w:sz w:val="20"/>
          <w:szCs w:val="20"/>
        </w:rPr>
        <w:t>MORAES</w:t>
      </w:r>
      <w:r w:rsidR="00E0437C" w:rsidRPr="00024D92">
        <w:rPr>
          <w:color w:val="000000"/>
          <w:spacing w:val="4"/>
          <w:sz w:val="20"/>
          <w:szCs w:val="20"/>
        </w:rPr>
        <w:t xml:space="preserve">, </w:t>
      </w:r>
      <w:r w:rsidR="00533F13" w:rsidRPr="00024D92">
        <w:rPr>
          <w:color w:val="000000"/>
          <w:spacing w:val="4"/>
          <w:sz w:val="20"/>
          <w:szCs w:val="20"/>
        </w:rPr>
        <w:t>20</w:t>
      </w:r>
      <w:r w:rsidR="00992D95" w:rsidRPr="00024D92">
        <w:rPr>
          <w:color w:val="000000"/>
          <w:spacing w:val="4"/>
          <w:sz w:val="20"/>
          <w:szCs w:val="20"/>
        </w:rPr>
        <w:t>24</w:t>
      </w:r>
      <w:r w:rsidR="00533F13" w:rsidRPr="00533F13">
        <w:rPr>
          <w:color w:val="000000"/>
          <w:spacing w:val="4"/>
          <w:sz w:val="20"/>
          <w:szCs w:val="20"/>
        </w:rPr>
        <w:t>).</w:t>
      </w:r>
    </w:p>
    <w:p w14:paraId="75D142C1" w14:textId="77777777" w:rsidR="003364B7" w:rsidRDefault="003364B7" w:rsidP="003364B7">
      <w:pPr>
        <w:pStyle w:val="TextoEspandidoChar"/>
        <w:spacing w:after="0"/>
        <w:ind w:firstLine="0"/>
        <w:rPr>
          <w:color w:val="000000"/>
          <w:spacing w:val="4"/>
          <w:sz w:val="20"/>
          <w:szCs w:val="20"/>
        </w:rPr>
      </w:pPr>
    </w:p>
    <w:p w14:paraId="6B495273" w14:textId="2B9CBA23" w:rsidR="003364B7" w:rsidRDefault="003364B7" w:rsidP="003364B7">
      <w:pPr>
        <w:pStyle w:val="TextoEspandidoChar"/>
        <w:spacing w:after="0"/>
        <w:ind w:firstLine="0"/>
        <w:rPr>
          <w:color w:val="000000"/>
          <w:spacing w:val="4"/>
          <w:sz w:val="20"/>
          <w:szCs w:val="20"/>
        </w:rPr>
      </w:pPr>
      <w:r w:rsidRPr="003B6105">
        <w:rPr>
          <w:noProof/>
          <w:color w:val="000000"/>
          <w:spacing w:val="4"/>
        </w:rPr>
        <w:drawing>
          <wp:anchor distT="0" distB="0" distL="114300" distR="114300" simplePos="0" relativeHeight="251659264" behindDoc="1" locked="0" layoutInCell="1" allowOverlap="1" wp14:anchorId="369D9A38" wp14:editId="6FE5B135">
            <wp:simplePos x="0" y="0"/>
            <wp:positionH relativeFrom="margin">
              <wp:posOffset>737191</wp:posOffset>
            </wp:positionH>
            <wp:positionV relativeFrom="paragraph">
              <wp:posOffset>6188</wp:posOffset>
            </wp:positionV>
            <wp:extent cx="4794250" cy="2533015"/>
            <wp:effectExtent l="0" t="0" r="6350" b="635"/>
            <wp:wrapTight wrapText="bothSides">
              <wp:wrapPolygon edited="0">
                <wp:start x="0" y="0"/>
                <wp:lineTo x="0" y="21443"/>
                <wp:lineTo x="21543" y="21443"/>
                <wp:lineTo x="21543" y="0"/>
                <wp:lineTo x="0" y="0"/>
              </wp:wrapPolygon>
            </wp:wrapTight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D30DCE7B-0A28-41F5-BA8C-004920B074A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875CE5" w14:textId="77777777" w:rsidR="003364B7" w:rsidRDefault="003364B7" w:rsidP="003364B7">
      <w:pPr>
        <w:pStyle w:val="TextoEspandidoChar"/>
        <w:spacing w:after="0"/>
        <w:ind w:firstLine="0"/>
        <w:rPr>
          <w:color w:val="000000"/>
          <w:spacing w:val="4"/>
          <w:sz w:val="20"/>
          <w:szCs w:val="20"/>
        </w:rPr>
      </w:pPr>
    </w:p>
    <w:p w14:paraId="12DE8DEC" w14:textId="77777777" w:rsidR="003364B7" w:rsidRDefault="003364B7" w:rsidP="003364B7">
      <w:pPr>
        <w:pStyle w:val="TextoEspandidoChar"/>
        <w:spacing w:after="0"/>
        <w:ind w:firstLine="0"/>
        <w:rPr>
          <w:color w:val="000000"/>
          <w:spacing w:val="4"/>
          <w:sz w:val="20"/>
          <w:szCs w:val="20"/>
        </w:rPr>
      </w:pPr>
    </w:p>
    <w:p w14:paraId="7181D8CB" w14:textId="77777777" w:rsidR="003364B7" w:rsidRDefault="003364B7" w:rsidP="003364B7">
      <w:pPr>
        <w:pStyle w:val="TextoEspandidoChar"/>
        <w:spacing w:after="0"/>
        <w:ind w:firstLine="0"/>
        <w:rPr>
          <w:color w:val="000000"/>
          <w:spacing w:val="4"/>
          <w:sz w:val="20"/>
          <w:szCs w:val="20"/>
        </w:rPr>
      </w:pPr>
    </w:p>
    <w:p w14:paraId="0D218B99" w14:textId="77777777" w:rsidR="003364B7" w:rsidRDefault="003364B7" w:rsidP="003364B7">
      <w:pPr>
        <w:pStyle w:val="TextoEspandidoChar"/>
        <w:spacing w:after="0"/>
        <w:ind w:firstLine="0"/>
        <w:rPr>
          <w:color w:val="000000"/>
          <w:spacing w:val="4"/>
          <w:sz w:val="20"/>
          <w:szCs w:val="20"/>
        </w:rPr>
      </w:pPr>
    </w:p>
    <w:p w14:paraId="09AD7577" w14:textId="77777777" w:rsidR="003364B7" w:rsidRDefault="003364B7" w:rsidP="003364B7">
      <w:pPr>
        <w:ind w:left="993" w:hanging="993"/>
        <w:jc w:val="both"/>
        <w:rPr>
          <w:sz w:val="16"/>
          <w:szCs w:val="16"/>
        </w:rPr>
      </w:pPr>
    </w:p>
    <w:p w14:paraId="6FC7E485" w14:textId="77777777" w:rsidR="003364B7" w:rsidRDefault="003364B7" w:rsidP="003364B7">
      <w:pPr>
        <w:ind w:left="993" w:hanging="993"/>
        <w:jc w:val="both"/>
        <w:rPr>
          <w:sz w:val="16"/>
          <w:szCs w:val="16"/>
        </w:rPr>
      </w:pPr>
    </w:p>
    <w:p w14:paraId="4AF3AE09" w14:textId="77777777" w:rsidR="003364B7" w:rsidRDefault="003364B7" w:rsidP="003364B7">
      <w:pPr>
        <w:ind w:left="993" w:hanging="993"/>
        <w:jc w:val="both"/>
        <w:rPr>
          <w:sz w:val="16"/>
          <w:szCs w:val="16"/>
        </w:rPr>
      </w:pPr>
    </w:p>
    <w:p w14:paraId="1B8160C6" w14:textId="77777777" w:rsidR="003364B7" w:rsidRDefault="003364B7" w:rsidP="003364B7">
      <w:pPr>
        <w:ind w:left="993" w:hanging="993"/>
        <w:jc w:val="both"/>
        <w:rPr>
          <w:sz w:val="16"/>
          <w:szCs w:val="16"/>
        </w:rPr>
      </w:pPr>
    </w:p>
    <w:p w14:paraId="7F433F22" w14:textId="77777777" w:rsidR="003364B7" w:rsidRDefault="003364B7" w:rsidP="003364B7">
      <w:pPr>
        <w:ind w:left="993" w:hanging="993"/>
        <w:jc w:val="both"/>
        <w:rPr>
          <w:sz w:val="16"/>
          <w:szCs w:val="16"/>
        </w:rPr>
      </w:pPr>
    </w:p>
    <w:p w14:paraId="3291688A" w14:textId="77777777" w:rsidR="003364B7" w:rsidRDefault="003364B7" w:rsidP="003364B7">
      <w:pPr>
        <w:ind w:left="993" w:hanging="993"/>
        <w:jc w:val="both"/>
        <w:rPr>
          <w:sz w:val="16"/>
          <w:szCs w:val="16"/>
        </w:rPr>
      </w:pPr>
    </w:p>
    <w:p w14:paraId="134098F5" w14:textId="77777777" w:rsidR="003364B7" w:rsidRDefault="003364B7" w:rsidP="003364B7">
      <w:pPr>
        <w:ind w:left="993" w:hanging="993"/>
        <w:jc w:val="both"/>
        <w:rPr>
          <w:sz w:val="16"/>
          <w:szCs w:val="16"/>
        </w:rPr>
      </w:pPr>
    </w:p>
    <w:p w14:paraId="06458B4D" w14:textId="77777777" w:rsidR="003364B7" w:rsidRDefault="003364B7" w:rsidP="003364B7">
      <w:pPr>
        <w:ind w:left="993" w:hanging="993"/>
        <w:jc w:val="both"/>
        <w:rPr>
          <w:sz w:val="16"/>
          <w:szCs w:val="16"/>
        </w:rPr>
      </w:pPr>
    </w:p>
    <w:p w14:paraId="058C7572" w14:textId="77777777" w:rsidR="003364B7" w:rsidRDefault="003364B7" w:rsidP="003364B7">
      <w:pPr>
        <w:ind w:left="993" w:hanging="993"/>
        <w:jc w:val="both"/>
        <w:rPr>
          <w:sz w:val="16"/>
          <w:szCs w:val="16"/>
        </w:rPr>
      </w:pPr>
    </w:p>
    <w:p w14:paraId="37627822" w14:textId="77777777" w:rsidR="003364B7" w:rsidRDefault="003364B7" w:rsidP="003364B7">
      <w:pPr>
        <w:ind w:left="993" w:hanging="993"/>
        <w:jc w:val="both"/>
        <w:rPr>
          <w:sz w:val="16"/>
          <w:szCs w:val="16"/>
        </w:rPr>
      </w:pPr>
    </w:p>
    <w:p w14:paraId="5036D970" w14:textId="77777777" w:rsidR="003364B7" w:rsidRDefault="003364B7" w:rsidP="003364B7">
      <w:pPr>
        <w:ind w:left="993" w:hanging="993"/>
        <w:jc w:val="both"/>
        <w:rPr>
          <w:sz w:val="16"/>
          <w:szCs w:val="16"/>
        </w:rPr>
      </w:pPr>
    </w:p>
    <w:p w14:paraId="3E9A60A9" w14:textId="77777777" w:rsidR="003364B7" w:rsidRDefault="003364B7" w:rsidP="003364B7">
      <w:pPr>
        <w:ind w:left="993" w:hanging="993"/>
        <w:jc w:val="both"/>
        <w:rPr>
          <w:sz w:val="16"/>
          <w:szCs w:val="16"/>
        </w:rPr>
      </w:pPr>
    </w:p>
    <w:p w14:paraId="601CA678" w14:textId="77777777" w:rsidR="003364B7" w:rsidRDefault="003364B7" w:rsidP="003364B7">
      <w:pPr>
        <w:ind w:left="993" w:hanging="993"/>
        <w:jc w:val="both"/>
        <w:rPr>
          <w:sz w:val="16"/>
          <w:szCs w:val="16"/>
        </w:rPr>
      </w:pPr>
    </w:p>
    <w:p w14:paraId="0536AEBC" w14:textId="77777777" w:rsidR="003364B7" w:rsidRDefault="003364B7" w:rsidP="003364B7">
      <w:pPr>
        <w:ind w:left="993" w:hanging="993"/>
        <w:jc w:val="both"/>
        <w:rPr>
          <w:sz w:val="16"/>
          <w:szCs w:val="16"/>
        </w:rPr>
      </w:pPr>
    </w:p>
    <w:p w14:paraId="521AA342" w14:textId="77777777" w:rsidR="003364B7" w:rsidRDefault="003364B7" w:rsidP="003364B7">
      <w:pPr>
        <w:ind w:left="993" w:hanging="993"/>
        <w:jc w:val="both"/>
        <w:rPr>
          <w:sz w:val="16"/>
          <w:szCs w:val="16"/>
        </w:rPr>
      </w:pPr>
    </w:p>
    <w:p w14:paraId="0FE9112C" w14:textId="77777777" w:rsidR="003364B7" w:rsidRDefault="003364B7" w:rsidP="003364B7">
      <w:pPr>
        <w:ind w:left="993" w:hanging="993"/>
        <w:jc w:val="both"/>
        <w:rPr>
          <w:sz w:val="16"/>
          <w:szCs w:val="16"/>
        </w:rPr>
      </w:pPr>
    </w:p>
    <w:p w14:paraId="5A828AC7" w14:textId="7214393D" w:rsidR="003364B7" w:rsidRPr="005723E6" w:rsidRDefault="003364B7" w:rsidP="00E0437C">
      <w:pPr>
        <w:ind w:left="851"/>
        <w:jc w:val="both"/>
        <w:rPr>
          <w:sz w:val="20"/>
          <w:szCs w:val="20"/>
        </w:rPr>
      </w:pPr>
      <w:r w:rsidRPr="005723E6">
        <w:rPr>
          <w:sz w:val="20"/>
          <w:szCs w:val="20"/>
        </w:rPr>
        <w:t>Figura 1. Plantas medicinais por famílias mais representativas utilizadas pelas populações rurais no semiárido Sergipano.</w:t>
      </w:r>
    </w:p>
    <w:p w14:paraId="0C316AB7" w14:textId="77777777" w:rsidR="003364B7" w:rsidRDefault="003364B7" w:rsidP="003364B7">
      <w:pPr>
        <w:pStyle w:val="TextoEspandidoChar"/>
        <w:spacing w:after="0"/>
        <w:ind w:firstLine="0"/>
        <w:rPr>
          <w:color w:val="000000"/>
          <w:spacing w:val="4"/>
          <w:sz w:val="20"/>
          <w:szCs w:val="20"/>
        </w:rPr>
      </w:pPr>
    </w:p>
    <w:p w14:paraId="30E0D783" w14:textId="49E54D8F" w:rsidR="00373C9C" w:rsidRDefault="00E57580" w:rsidP="00086240">
      <w:pPr>
        <w:autoSpaceDE w:val="0"/>
        <w:autoSpaceDN w:val="0"/>
        <w:adjustRightInd w:val="0"/>
        <w:ind w:firstLine="709"/>
        <w:jc w:val="both"/>
        <w:rPr>
          <w:color w:val="000000"/>
          <w:sz w:val="20"/>
          <w:szCs w:val="20"/>
        </w:rPr>
      </w:pPr>
      <w:r>
        <w:rPr>
          <w:color w:val="000000"/>
          <w:spacing w:val="4"/>
          <w:sz w:val="20"/>
          <w:szCs w:val="20"/>
        </w:rPr>
        <w:t>As demais</w:t>
      </w:r>
      <w:r w:rsidR="00373C9C" w:rsidRPr="00373C9C">
        <w:rPr>
          <w:color w:val="000000"/>
          <w:spacing w:val="4"/>
          <w:sz w:val="20"/>
          <w:szCs w:val="20"/>
        </w:rPr>
        <w:t xml:space="preserve"> famílias estudadas foram menos expressivas tais como: </w:t>
      </w:r>
      <w:proofErr w:type="spellStart"/>
      <w:r w:rsidR="00373C9C" w:rsidRPr="00373C9C">
        <w:rPr>
          <w:color w:val="000000"/>
          <w:sz w:val="20"/>
          <w:szCs w:val="20"/>
        </w:rPr>
        <w:t>Agavaceae</w:t>
      </w:r>
      <w:proofErr w:type="spellEnd"/>
      <w:r w:rsidR="00373C9C" w:rsidRPr="00373C9C">
        <w:rPr>
          <w:color w:val="000000"/>
          <w:sz w:val="20"/>
          <w:szCs w:val="20"/>
        </w:rPr>
        <w:t xml:space="preserve">, Apiaceae, </w:t>
      </w:r>
      <w:proofErr w:type="spellStart"/>
      <w:r w:rsidR="00373C9C" w:rsidRPr="00373C9C">
        <w:rPr>
          <w:color w:val="000000"/>
          <w:sz w:val="20"/>
          <w:szCs w:val="20"/>
        </w:rPr>
        <w:t>Bignoniaceae</w:t>
      </w:r>
      <w:proofErr w:type="spellEnd"/>
      <w:r w:rsidR="00373C9C" w:rsidRPr="00373C9C">
        <w:rPr>
          <w:color w:val="000000"/>
          <w:sz w:val="20"/>
          <w:szCs w:val="20"/>
        </w:rPr>
        <w:t xml:space="preserve">, Brassicaceae, </w:t>
      </w:r>
      <w:proofErr w:type="spellStart"/>
      <w:r w:rsidR="00373C9C" w:rsidRPr="00373C9C">
        <w:rPr>
          <w:color w:val="000000"/>
          <w:sz w:val="20"/>
          <w:szCs w:val="20"/>
        </w:rPr>
        <w:t>Bromeliaceae</w:t>
      </w:r>
      <w:proofErr w:type="spellEnd"/>
      <w:r w:rsidR="00373C9C" w:rsidRPr="00373C9C">
        <w:rPr>
          <w:color w:val="000000"/>
          <w:sz w:val="20"/>
          <w:szCs w:val="20"/>
        </w:rPr>
        <w:t xml:space="preserve">, </w:t>
      </w:r>
      <w:proofErr w:type="spellStart"/>
      <w:r w:rsidR="00373C9C" w:rsidRPr="00373C9C">
        <w:rPr>
          <w:color w:val="000000"/>
          <w:sz w:val="20"/>
          <w:szCs w:val="20"/>
        </w:rPr>
        <w:t>Cecropiaceae</w:t>
      </w:r>
      <w:proofErr w:type="spellEnd"/>
      <w:r w:rsidR="00373C9C" w:rsidRPr="00373C9C">
        <w:rPr>
          <w:color w:val="000000"/>
          <w:sz w:val="20"/>
          <w:szCs w:val="20"/>
        </w:rPr>
        <w:t xml:space="preserve">, </w:t>
      </w:r>
      <w:proofErr w:type="spellStart"/>
      <w:r w:rsidR="00373C9C" w:rsidRPr="00373C9C">
        <w:rPr>
          <w:color w:val="000000"/>
          <w:sz w:val="20"/>
          <w:szCs w:val="20"/>
        </w:rPr>
        <w:t>Hypericaceae</w:t>
      </w:r>
      <w:proofErr w:type="spellEnd"/>
      <w:r w:rsidR="00373C9C" w:rsidRPr="00373C9C">
        <w:rPr>
          <w:color w:val="000000"/>
          <w:sz w:val="20"/>
          <w:szCs w:val="20"/>
        </w:rPr>
        <w:t xml:space="preserve">, </w:t>
      </w:r>
      <w:proofErr w:type="spellStart"/>
      <w:r w:rsidR="00373C9C" w:rsidRPr="00373C9C">
        <w:rPr>
          <w:color w:val="000000"/>
          <w:sz w:val="20"/>
          <w:szCs w:val="20"/>
        </w:rPr>
        <w:t>Liliaceae</w:t>
      </w:r>
      <w:proofErr w:type="spellEnd"/>
      <w:r w:rsidR="00373C9C" w:rsidRPr="00373C9C">
        <w:rPr>
          <w:color w:val="000000"/>
          <w:sz w:val="20"/>
          <w:szCs w:val="20"/>
        </w:rPr>
        <w:t xml:space="preserve">, </w:t>
      </w:r>
      <w:proofErr w:type="spellStart"/>
      <w:r w:rsidR="00373C9C" w:rsidRPr="00373C9C">
        <w:rPr>
          <w:color w:val="000000"/>
          <w:sz w:val="20"/>
          <w:szCs w:val="20"/>
        </w:rPr>
        <w:t>Limiaceae</w:t>
      </w:r>
      <w:proofErr w:type="spellEnd"/>
      <w:r w:rsidR="00373C9C" w:rsidRPr="00373C9C">
        <w:rPr>
          <w:color w:val="000000"/>
          <w:sz w:val="20"/>
          <w:szCs w:val="20"/>
        </w:rPr>
        <w:t xml:space="preserve">, Malvaceae, </w:t>
      </w:r>
      <w:proofErr w:type="spellStart"/>
      <w:r w:rsidR="00373C9C" w:rsidRPr="00373C9C">
        <w:rPr>
          <w:color w:val="000000"/>
          <w:sz w:val="20"/>
          <w:szCs w:val="20"/>
        </w:rPr>
        <w:t>Passifloraceae</w:t>
      </w:r>
      <w:proofErr w:type="spellEnd"/>
      <w:r w:rsidR="00373C9C" w:rsidRPr="00373C9C">
        <w:rPr>
          <w:color w:val="000000"/>
          <w:sz w:val="20"/>
          <w:szCs w:val="20"/>
        </w:rPr>
        <w:t xml:space="preserve">, </w:t>
      </w:r>
      <w:proofErr w:type="spellStart"/>
      <w:r w:rsidR="00373C9C" w:rsidRPr="00373C9C">
        <w:rPr>
          <w:color w:val="000000"/>
          <w:sz w:val="20"/>
          <w:szCs w:val="20"/>
        </w:rPr>
        <w:t>Plantaginaceae</w:t>
      </w:r>
      <w:proofErr w:type="spellEnd"/>
      <w:r w:rsidR="00373C9C" w:rsidRPr="00373C9C">
        <w:rPr>
          <w:color w:val="000000"/>
          <w:sz w:val="20"/>
          <w:szCs w:val="20"/>
        </w:rPr>
        <w:t xml:space="preserve">, Poaceae, Rubiaceae, </w:t>
      </w:r>
      <w:proofErr w:type="spellStart"/>
      <w:r w:rsidR="00373C9C" w:rsidRPr="00373C9C">
        <w:rPr>
          <w:color w:val="000000"/>
          <w:sz w:val="20"/>
          <w:szCs w:val="20"/>
        </w:rPr>
        <w:t>Urticaceae</w:t>
      </w:r>
      <w:proofErr w:type="spellEnd"/>
      <w:r w:rsidR="00373C9C" w:rsidRPr="00373C9C">
        <w:rPr>
          <w:color w:val="000000"/>
          <w:sz w:val="20"/>
          <w:szCs w:val="20"/>
        </w:rPr>
        <w:t>, todas com (3%) respectivamente.</w:t>
      </w:r>
    </w:p>
    <w:p w14:paraId="61BB0503" w14:textId="524D2AC9" w:rsidR="004B3188" w:rsidRPr="004B3188" w:rsidRDefault="004B3188" w:rsidP="00086240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A</w:t>
      </w:r>
      <w:r w:rsidRPr="004B3188">
        <w:rPr>
          <w:sz w:val="20"/>
          <w:szCs w:val="20"/>
        </w:rPr>
        <w:t xml:space="preserve"> (Figura, 2), </w:t>
      </w:r>
      <w:r>
        <w:rPr>
          <w:sz w:val="20"/>
          <w:szCs w:val="20"/>
        </w:rPr>
        <w:t xml:space="preserve">apresenta </w:t>
      </w:r>
      <w:r w:rsidRPr="004B3188">
        <w:rPr>
          <w:sz w:val="20"/>
          <w:szCs w:val="20"/>
        </w:rPr>
        <w:t>as partes das plantas mais utilizadas pelas comunidades em percentual foi a folha com (36%), Fruto (11%), flor e semente (10%) respectivamente, Raiz (8%), Casca (7%) e outras partes somaram (13%).</w:t>
      </w:r>
    </w:p>
    <w:p w14:paraId="5EBC269E" w14:textId="02B6F2EE" w:rsidR="004B3188" w:rsidRDefault="004B3188" w:rsidP="00086240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4B3188">
        <w:rPr>
          <w:sz w:val="20"/>
          <w:szCs w:val="20"/>
        </w:rPr>
        <w:t xml:space="preserve">Os dados do referido trabalho corroboram com os obtidos por </w:t>
      </w:r>
      <w:r w:rsidR="00B004CE">
        <w:rPr>
          <w:sz w:val="20"/>
          <w:szCs w:val="20"/>
          <w:lang w:bidi="ar-SA"/>
        </w:rPr>
        <w:t>S</w:t>
      </w:r>
      <w:r w:rsidR="005043AA">
        <w:rPr>
          <w:sz w:val="20"/>
          <w:szCs w:val="20"/>
          <w:lang w:bidi="ar-SA"/>
        </w:rPr>
        <w:t>antos</w:t>
      </w:r>
      <w:r w:rsidR="004E45F1" w:rsidRPr="004E45F1">
        <w:rPr>
          <w:sz w:val="20"/>
          <w:szCs w:val="20"/>
          <w:lang w:bidi="ar-SA"/>
        </w:rPr>
        <w:t xml:space="preserve"> </w:t>
      </w:r>
      <w:r w:rsidR="004E45F1" w:rsidRPr="004E45F1">
        <w:rPr>
          <w:i/>
          <w:sz w:val="20"/>
          <w:szCs w:val="20"/>
          <w:lang w:bidi="ar-SA"/>
        </w:rPr>
        <w:t>et al.</w:t>
      </w:r>
      <w:r w:rsidR="004E45F1">
        <w:rPr>
          <w:i/>
          <w:sz w:val="20"/>
          <w:szCs w:val="20"/>
          <w:lang w:bidi="ar-SA"/>
        </w:rPr>
        <w:t>,</w:t>
      </w:r>
      <w:r w:rsidR="004E45F1" w:rsidRPr="004E45F1">
        <w:rPr>
          <w:sz w:val="20"/>
          <w:szCs w:val="20"/>
          <w:lang w:bidi="ar-SA"/>
        </w:rPr>
        <w:t xml:space="preserve"> (202</w:t>
      </w:r>
      <w:r w:rsidR="00B004CE">
        <w:rPr>
          <w:sz w:val="20"/>
          <w:szCs w:val="20"/>
          <w:lang w:bidi="ar-SA"/>
        </w:rPr>
        <w:t>4</w:t>
      </w:r>
      <w:r w:rsidR="004E45F1" w:rsidRPr="004E45F1">
        <w:rPr>
          <w:sz w:val="20"/>
          <w:szCs w:val="20"/>
          <w:lang w:bidi="ar-SA"/>
        </w:rPr>
        <w:t>)</w:t>
      </w:r>
      <w:r w:rsidR="00606F4E">
        <w:rPr>
          <w:sz w:val="20"/>
          <w:szCs w:val="20"/>
          <w:lang w:bidi="ar-SA"/>
        </w:rPr>
        <w:t xml:space="preserve"> e </w:t>
      </w:r>
      <w:r w:rsidR="00606F4E">
        <w:rPr>
          <w:color w:val="000000"/>
          <w:spacing w:val="4"/>
          <w:sz w:val="20"/>
          <w:szCs w:val="20"/>
        </w:rPr>
        <w:t xml:space="preserve">Silva e </w:t>
      </w:r>
      <w:proofErr w:type="spellStart"/>
      <w:r w:rsidR="00606F4E">
        <w:rPr>
          <w:color w:val="000000"/>
          <w:spacing w:val="4"/>
          <w:sz w:val="20"/>
          <w:szCs w:val="20"/>
        </w:rPr>
        <w:t>Poponet</w:t>
      </w:r>
      <w:proofErr w:type="spellEnd"/>
      <w:r w:rsidR="00606F4E">
        <w:rPr>
          <w:color w:val="000000"/>
          <w:spacing w:val="4"/>
          <w:sz w:val="20"/>
          <w:szCs w:val="20"/>
        </w:rPr>
        <w:t>, (2022)</w:t>
      </w:r>
      <w:r w:rsidR="00606F4E" w:rsidRPr="00533F13">
        <w:rPr>
          <w:color w:val="000000"/>
          <w:spacing w:val="4"/>
          <w:sz w:val="20"/>
          <w:szCs w:val="20"/>
        </w:rPr>
        <w:t xml:space="preserve">; </w:t>
      </w:r>
      <w:r w:rsidRPr="004B3188">
        <w:rPr>
          <w:sz w:val="20"/>
          <w:szCs w:val="20"/>
        </w:rPr>
        <w:t>verificaram a predominância de folhas (56%) como a parte das plantas mais utilizada comunidades tradicionais em Ipiranga– SP</w:t>
      </w:r>
      <w:r w:rsidRPr="003B6105">
        <w:rPr>
          <w:sz w:val="24"/>
          <w:szCs w:val="24"/>
        </w:rPr>
        <w:t>.</w:t>
      </w:r>
    </w:p>
    <w:p w14:paraId="4826309A" w14:textId="034CA09E" w:rsidR="004B3188" w:rsidRDefault="004B3188" w:rsidP="004B3188">
      <w:pPr>
        <w:ind w:firstLine="539"/>
        <w:jc w:val="center"/>
        <w:rPr>
          <w:sz w:val="24"/>
          <w:szCs w:val="24"/>
        </w:rPr>
      </w:pPr>
      <w:r w:rsidRPr="003B6105">
        <w:rPr>
          <w:noProof/>
          <w:sz w:val="24"/>
          <w:szCs w:val="24"/>
          <w:lang w:bidi="ar-SA"/>
        </w:rPr>
        <w:drawing>
          <wp:inline distT="0" distB="0" distL="0" distR="0" wp14:anchorId="2DBA799C" wp14:editId="4A1E54A7">
            <wp:extent cx="4572000" cy="2743200"/>
            <wp:effectExtent l="0" t="0" r="19050" b="19050"/>
            <wp:docPr id="6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33ED355C-13CF-46F8-BF4B-40D1BA47A5F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5B54A42" w14:textId="77777777" w:rsidR="004B3188" w:rsidRDefault="004B3188" w:rsidP="004B3188">
      <w:pPr>
        <w:ind w:firstLine="539"/>
        <w:jc w:val="center"/>
        <w:rPr>
          <w:sz w:val="24"/>
          <w:szCs w:val="24"/>
        </w:rPr>
      </w:pPr>
    </w:p>
    <w:p w14:paraId="2953F731" w14:textId="3675CAD1" w:rsidR="004B3188" w:rsidRPr="003B6105" w:rsidRDefault="004B3188" w:rsidP="00086240">
      <w:pPr>
        <w:ind w:left="851"/>
        <w:jc w:val="both"/>
        <w:rPr>
          <w:sz w:val="24"/>
          <w:szCs w:val="24"/>
        </w:rPr>
      </w:pPr>
      <w:r w:rsidRPr="005723E6">
        <w:rPr>
          <w:sz w:val="20"/>
          <w:szCs w:val="20"/>
        </w:rPr>
        <w:t>Figura 2. Distribuição percentual das partes utilizadas das plantas com potencial medicinal citadas nas comunidades que adotam quintais</w:t>
      </w:r>
      <w:r w:rsidR="005723E6" w:rsidRPr="005723E6">
        <w:rPr>
          <w:sz w:val="20"/>
          <w:szCs w:val="20"/>
        </w:rPr>
        <w:t xml:space="preserve"> </w:t>
      </w:r>
      <w:r w:rsidRPr="005723E6">
        <w:rPr>
          <w:sz w:val="20"/>
          <w:szCs w:val="20"/>
        </w:rPr>
        <w:t>agroflorestais no semiárido sergipano</w:t>
      </w:r>
      <w:r w:rsidRPr="003B6105">
        <w:rPr>
          <w:sz w:val="24"/>
          <w:szCs w:val="24"/>
        </w:rPr>
        <w:t>.</w:t>
      </w:r>
    </w:p>
    <w:p w14:paraId="3883F615" w14:textId="77777777" w:rsidR="00373C9C" w:rsidRPr="00533F13" w:rsidRDefault="00373C9C" w:rsidP="00533F13">
      <w:pPr>
        <w:widowControl/>
        <w:ind w:left="851"/>
        <w:jc w:val="both"/>
        <w:rPr>
          <w:b/>
          <w:sz w:val="20"/>
          <w:szCs w:val="20"/>
        </w:rPr>
      </w:pPr>
    </w:p>
    <w:p w14:paraId="1E76FD37" w14:textId="16DA072F" w:rsidR="00875017" w:rsidRDefault="00024D92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CONCLUSÕES </w:t>
      </w:r>
    </w:p>
    <w:p w14:paraId="55DCDA28" w14:textId="77777777" w:rsidR="00875017" w:rsidRDefault="00875017">
      <w:pPr>
        <w:widowControl/>
        <w:rPr>
          <w:sz w:val="20"/>
          <w:szCs w:val="20"/>
        </w:rPr>
      </w:pPr>
    </w:p>
    <w:p w14:paraId="2534D604" w14:textId="77777777" w:rsidR="00C354D6" w:rsidRDefault="00A37B22" w:rsidP="00955344">
      <w:pPr>
        <w:widowControl/>
        <w:ind w:firstLine="720"/>
        <w:rPr>
          <w:sz w:val="20"/>
          <w:szCs w:val="20"/>
        </w:rPr>
      </w:pPr>
      <w:r w:rsidRPr="00A37B22">
        <w:rPr>
          <w:sz w:val="20"/>
          <w:szCs w:val="20"/>
        </w:rPr>
        <w:t xml:space="preserve">Diante do apresentado, conclui-se que os resultados obtidos </w:t>
      </w:r>
      <w:r w:rsidR="004B3880">
        <w:rPr>
          <w:sz w:val="20"/>
          <w:szCs w:val="20"/>
        </w:rPr>
        <w:t>demonstram</w:t>
      </w:r>
      <w:r w:rsidRPr="00A37B22">
        <w:rPr>
          <w:sz w:val="20"/>
          <w:szCs w:val="20"/>
        </w:rPr>
        <w:t xml:space="preserve"> </w:t>
      </w:r>
      <w:r w:rsidR="004B3880" w:rsidRPr="00373C9C">
        <w:rPr>
          <w:sz w:val="20"/>
          <w:szCs w:val="20"/>
        </w:rPr>
        <w:t>que a transferência de saberes e a perpetuação do uso de plantas medicinais continuam sendo uma prática permanente entre comunidades rurais.</w:t>
      </w:r>
    </w:p>
    <w:p w14:paraId="3416B18C" w14:textId="771438D6" w:rsidR="004B3880" w:rsidRDefault="00A37B22" w:rsidP="00955344">
      <w:pPr>
        <w:widowControl/>
        <w:ind w:firstLine="720"/>
        <w:rPr>
          <w:sz w:val="20"/>
          <w:szCs w:val="20"/>
        </w:rPr>
      </w:pPr>
      <w:r w:rsidRPr="00A37B22">
        <w:rPr>
          <w:sz w:val="20"/>
          <w:szCs w:val="20"/>
        </w:rPr>
        <w:t xml:space="preserve">Entre as espécies cultivadas nos quintais agroflorestais, destaca-se a escolha criteriosa das plantas e o predomínio do uso das folhas, preparadas principalmente na forma de chá. Além disso, ressalta-se o protagonismo feminino como essencial no cultivo, manejo e perpetuação desses saberes populares, assegurando sua continuidade entre as gerações. </w:t>
      </w:r>
    </w:p>
    <w:p w14:paraId="3F92427C" w14:textId="216829C2" w:rsidR="00A37B22" w:rsidRPr="00A37B22" w:rsidRDefault="00A37B22" w:rsidP="004B3880">
      <w:pPr>
        <w:widowControl/>
        <w:ind w:firstLine="720"/>
        <w:rPr>
          <w:sz w:val="20"/>
          <w:szCs w:val="20"/>
        </w:rPr>
      </w:pPr>
      <w:r w:rsidRPr="00A37B22">
        <w:rPr>
          <w:sz w:val="20"/>
          <w:szCs w:val="20"/>
        </w:rPr>
        <w:t>Contudo, é importante enfatizar que, na maioria dos casos, as informações sobre fitoterapia carecem de embasamento técnico-científico, fundamentando-se em conhecimentos empíricos transmitidos pelas gerações. Portanto, faz-se necessária a orientação e o acompanhamento de profissionais da saúde e áreas correlatas quanto às indicações terapêuticas, modos corretos de preparo e utilização segura dessas plantas medicinais, revelando-se um espaço promissor de atuação profissional para garantir sua utilização adequada e eficaz.</w:t>
      </w:r>
    </w:p>
    <w:p w14:paraId="1FA605E2" w14:textId="77777777" w:rsidR="00875017" w:rsidRDefault="00875017">
      <w:pPr>
        <w:widowControl/>
        <w:ind w:firstLine="709"/>
        <w:jc w:val="both"/>
        <w:rPr>
          <w:sz w:val="20"/>
          <w:szCs w:val="20"/>
        </w:rPr>
      </w:pPr>
    </w:p>
    <w:p w14:paraId="6FC5641C" w14:textId="77777777" w:rsidR="00BF54D4" w:rsidRDefault="00BF54D4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3F3C6919" w14:textId="733267CF" w:rsidR="00875017" w:rsidRDefault="00024D92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REFERÊNCIAS </w:t>
      </w:r>
    </w:p>
    <w:p w14:paraId="42F1C03C" w14:textId="77777777" w:rsidR="00373C9C" w:rsidRDefault="00373C9C" w:rsidP="00373C9C">
      <w:pPr>
        <w:spacing w:after="120"/>
        <w:jc w:val="both"/>
        <w:rPr>
          <w:sz w:val="20"/>
          <w:szCs w:val="20"/>
        </w:rPr>
      </w:pPr>
      <w:r w:rsidRPr="00373C9C">
        <w:rPr>
          <w:sz w:val="20"/>
          <w:szCs w:val="20"/>
        </w:rPr>
        <w:t xml:space="preserve">ALBUQUERQUE, U.P., CAVALCANTI, L.H. &amp; CABALLERO, J. </w:t>
      </w:r>
      <w:proofErr w:type="spellStart"/>
      <w:r w:rsidRPr="00373C9C">
        <w:rPr>
          <w:sz w:val="20"/>
          <w:szCs w:val="20"/>
        </w:rPr>
        <w:t>Structure</w:t>
      </w:r>
      <w:proofErr w:type="spellEnd"/>
      <w:r w:rsidRPr="00373C9C">
        <w:rPr>
          <w:sz w:val="20"/>
          <w:szCs w:val="20"/>
        </w:rPr>
        <w:t xml:space="preserve"> </w:t>
      </w:r>
      <w:proofErr w:type="spellStart"/>
      <w:r w:rsidRPr="00373C9C">
        <w:rPr>
          <w:sz w:val="20"/>
          <w:szCs w:val="20"/>
        </w:rPr>
        <w:t>and</w:t>
      </w:r>
      <w:proofErr w:type="spellEnd"/>
      <w:r w:rsidRPr="00373C9C">
        <w:rPr>
          <w:sz w:val="20"/>
          <w:szCs w:val="20"/>
        </w:rPr>
        <w:t xml:space="preserve"> </w:t>
      </w:r>
      <w:proofErr w:type="spellStart"/>
      <w:r w:rsidRPr="00373C9C">
        <w:rPr>
          <w:sz w:val="20"/>
          <w:szCs w:val="20"/>
        </w:rPr>
        <w:t>floristics</w:t>
      </w:r>
      <w:proofErr w:type="spellEnd"/>
      <w:r w:rsidRPr="00373C9C">
        <w:rPr>
          <w:sz w:val="20"/>
          <w:szCs w:val="20"/>
        </w:rPr>
        <w:t xml:space="preserve"> </w:t>
      </w:r>
      <w:proofErr w:type="spellStart"/>
      <w:r w:rsidRPr="00373C9C">
        <w:rPr>
          <w:sz w:val="20"/>
          <w:szCs w:val="20"/>
        </w:rPr>
        <w:t>of</w:t>
      </w:r>
      <w:proofErr w:type="spellEnd"/>
      <w:r w:rsidRPr="00373C9C">
        <w:rPr>
          <w:sz w:val="20"/>
          <w:szCs w:val="20"/>
        </w:rPr>
        <w:t xml:space="preserve"> home </w:t>
      </w:r>
      <w:proofErr w:type="spellStart"/>
      <w:r w:rsidRPr="00373C9C">
        <w:rPr>
          <w:sz w:val="20"/>
          <w:szCs w:val="20"/>
        </w:rPr>
        <w:t>gardens</w:t>
      </w:r>
      <w:proofErr w:type="spellEnd"/>
      <w:r w:rsidRPr="00373C9C">
        <w:rPr>
          <w:sz w:val="20"/>
          <w:szCs w:val="20"/>
        </w:rPr>
        <w:t xml:space="preserve"> in </w:t>
      </w:r>
      <w:proofErr w:type="spellStart"/>
      <w:r w:rsidRPr="00373C9C">
        <w:rPr>
          <w:sz w:val="20"/>
          <w:szCs w:val="20"/>
        </w:rPr>
        <w:t>northeastern</w:t>
      </w:r>
      <w:proofErr w:type="spellEnd"/>
      <w:r w:rsidRPr="00373C9C">
        <w:rPr>
          <w:sz w:val="20"/>
          <w:szCs w:val="20"/>
        </w:rPr>
        <w:t xml:space="preserve"> </w:t>
      </w:r>
      <w:proofErr w:type="spellStart"/>
      <w:r w:rsidRPr="00373C9C">
        <w:rPr>
          <w:sz w:val="20"/>
          <w:szCs w:val="20"/>
        </w:rPr>
        <w:t>Brazil</w:t>
      </w:r>
      <w:proofErr w:type="spellEnd"/>
      <w:r w:rsidRPr="00373C9C">
        <w:rPr>
          <w:sz w:val="20"/>
          <w:szCs w:val="20"/>
        </w:rPr>
        <w:t xml:space="preserve">. </w:t>
      </w:r>
      <w:proofErr w:type="spellStart"/>
      <w:r w:rsidRPr="00373C9C">
        <w:rPr>
          <w:b/>
          <w:iCs/>
          <w:sz w:val="20"/>
          <w:szCs w:val="20"/>
        </w:rPr>
        <w:t>Journal</w:t>
      </w:r>
      <w:proofErr w:type="spellEnd"/>
      <w:r w:rsidRPr="00373C9C">
        <w:rPr>
          <w:b/>
          <w:iCs/>
          <w:sz w:val="20"/>
          <w:szCs w:val="20"/>
        </w:rPr>
        <w:t xml:space="preserve"> </w:t>
      </w:r>
      <w:proofErr w:type="spellStart"/>
      <w:r w:rsidRPr="00373C9C">
        <w:rPr>
          <w:b/>
          <w:iCs/>
          <w:sz w:val="20"/>
          <w:szCs w:val="20"/>
        </w:rPr>
        <w:t>of</w:t>
      </w:r>
      <w:proofErr w:type="spellEnd"/>
      <w:r w:rsidRPr="00373C9C">
        <w:rPr>
          <w:b/>
          <w:iCs/>
          <w:sz w:val="20"/>
          <w:szCs w:val="20"/>
        </w:rPr>
        <w:t xml:space="preserve"> </w:t>
      </w:r>
      <w:proofErr w:type="spellStart"/>
      <w:r w:rsidRPr="00373C9C">
        <w:rPr>
          <w:b/>
          <w:iCs/>
          <w:sz w:val="20"/>
          <w:szCs w:val="20"/>
        </w:rPr>
        <w:t>Arid</w:t>
      </w:r>
      <w:proofErr w:type="spellEnd"/>
      <w:r w:rsidRPr="00373C9C">
        <w:rPr>
          <w:b/>
          <w:iCs/>
          <w:sz w:val="20"/>
          <w:szCs w:val="20"/>
        </w:rPr>
        <w:t xml:space="preserve"> </w:t>
      </w:r>
      <w:proofErr w:type="spellStart"/>
      <w:r w:rsidRPr="00373C9C">
        <w:rPr>
          <w:b/>
          <w:iCs/>
          <w:sz w:val="20"/>
          <w:szCs w:val="20"/>
        </w:rPr>
        <w:t>Enviroments</w:t>
      </w:r>
      <w:proofErr w:type="spellEnd"/>
      <w:r w:rsidRPr="00373C9C">
        <w:rPr>
          <w:i/>
          <w:iCs/>
          <w:sz w:val="20"/>
          <w:szCs w:val="20"/>
        </w:rPr>
        <w:t>, 62</w:t>
      </w:r>
      <w:r w:rsidRPr="00373C9C">
        <w:rPr>
          <w:sz w:val="20"/>
          <w:szCs w:val="20"/>
        </w:rPr>
        <w:t>(3): 491-506. 2005.</w:t>
      </w:r>
    </w:p>
    <w:p w14:paraId="0D8E4695" w14:textId="57507CAE" w:rsidR="004E441F" w:rsidRDefault="004E441F" w:rsidP="006A5457">
      <w:pPr>
        <w:widowControl/>
        <w:shd w:val="clear" w:color="auto" w:fill="FFFFFF"/>
        <w:spacing w:after="120"/>
        <w:jc w:val="both"/>
        <w:rPr>
          <w:sz w:val="20"/>
          <w:szCs w:val="20"/>
          <w:lang w:bidi="ar-SA"/>
        </w:rPr>
      </w:pPr>
      <w:r w:rsidRPr="004E441F">
        <w:rPr>
          <w:sz w:val="20"/>
          <w:szCs w:val="20"/>
          <w:lang w:bidi="ar-SA"/>
        </w:rPr>
        <w:t>CAMPOS</w:t>
      </w:r>
      <w:r w:rsidR="000A63F1">
        <w:rPr>
          <w:sz w:val="20"/>
          <w:szCs w:val="20"/>
          <w:lang w:bidi="ar-SA"/>
        </w:rPr>
        <w:t>.</w:t>
      </w:r>
      <w:r w:rsidRPr="004E441F">
        <w:rPr>
          <w:sz w:val="20"/>
          <w:szCs w:val="20"/>
          <w:lang w:bidi="ar-SA"/>
        </w:rPr>
        <w:t xml:space="preserve"> P</w:t>
      </w:r>
      <w:r w:rsidR="000A63F1">
        <w:rPr>
          <w:sz w:val="20"/>
          <w:szCs w:val="20"/>
          <w:lang w:bidi="ar-SA"/>
        </w:rPr>
        <w:t>.</w:t>
      </w:r>
      <w:r w:rsidRPr="004E441F">
        <w:rPr>
          <w:sz w:val="20"/>
          <w:szCs w:val="20"/>
          <w:lang w:bidi="ar-SA"/>
        </w:rPr>
        <w:t>S</w:t>
      </w:r>
      <w:r w:rsidR="000A63F1">
        <w:rPr>
          <w:sz w:val="20"/>
          <w:szCs w:val="20"/>
          <w:lang w:bidi="ar-SA"/>
        </w:rPr>
        <w:t>.</w:t>
      </w:r>
      <w:r w:rsidRPr="004E441F">
        <w:rPr>
          <w:sz w:val="20"/>
          <w:szCs w:val="20"/>
          <w:lang w:bidi="ar-SA"/>
        </w:rPr>
        <w:t>S</w:t>
      </w:r>
      <w:r w:rsidR="000A63F1">
        <w:rPr>
          <w:sz w:val="20"/>
          <w:szCs w:val="20"/>
          <w:lang w:bidi="ar-SA"/>
        </w:rPr>
        <w:t>.;</w:t>
      </w:r>
      <w:r w:rsidRPr="004E441F">
        <w:rPr>
          <w:sz w:val="20"/>
          <w:szCs w:val="20"/>
          <w:lang w:bidi="ar-SA"/>
        </w:rPr>
        <w:t xml:space="preserve"> CORREIA</w:t>
      </w:r>
      <w:r w:rsidR="000A63F1">
        <w:rPr>
          <w:sz w:val="20"/>
          <w:szCs w:val="20"/>
          <w:lang w:bidi="ar-SA"/>
        </w:rPr>
        <w:t>,</w:t>
      </w:r>
      <w:r w:rsidRPr="004E441F">
        <w:rPr>
          <w:sz w:val="20"/>
          <w:szCs w:val="20"/>
          <w:lang w:bidi="ar-SA"/>
        </w:rPr>
        <w:t xml:space="preserve"> R</w:t>
      </w:r>
      <w:r w:rsidR="000A63F1">
        <w:rPr>
          <w:sz w:val="20"/>
          <w:szCs w:val="20"/>
          <w:lang w:bidi="ar-SA"/>
        </w:rPr>
        <w:t>.;</w:t>
      </w:r>
      <w:r w:rsidRPr="004E441F">
        <w:rPr>
          <w:sz w:val="20"/>
          <w:szCs w:val="20"/>
          <w:lang w:bidi="ar-SA"/>
        </w:rPr>
        <w:t xml:space="preserve"> MARISCO</w:t>
      </w:r>
      <w:r w:rsidR="000A63F1">
        <w:rPr>
          <w:sz w:val="20"/>
          <w:szCs w:val="20"/>
          <w:lang w:bidi="ar-SA"/>
        </w:rPr>
        <w:t>,</w:t>
      </w:r>
      <w:r w:rsidRPr="004E441F">
        <w:rPr>
          <w:sz w:val="20"/>
          <w:szCs w:val="20"/>
          <w:lang w:bidi="ar-SA"/>
        </w:rPr>
        <w:t xml:space="preserve"> G. Plantas Medicinais Utilizadas por Quilombolas na Gestação e Lactação, e Riscos no Uso Indiscriminado. </w:t>
      </w:r>
      <w:r w:rsidRPr="004E441F">
        <w:rPr>
          <w:b/>
          <w:sz w:val="20"/>
          <w:szCs w:val="20"/>
          <w:lang w:bidi="ar-SA"/>
        </w:rPr>
        <w:t>Rev. Contexto Saúde</w:t>
      </w:r>
      <w:r w:rsidRPr="004E441F">
        <w:rPr>
          <w:sz w:val="20"/>
          <w:szCs w:val="20"/>
          <w:lang w:bidi="ar-SA"/>
        </w:rPr>
        <w:t>. 2020;</w:t>
      </w:r>
      <w:r w:rsidR="000A63F1">
        <w:rPr>
          <w:sz w:val="20"/>
          <w:szCs w:val="20"/>
          <w:lang w:bidi="ar-SA"/>
        </w:rPr>
        <w:t xml:space="preserve"> </w:t>
      </w:r>
      <w:r w:rsidRPr="004E441F">
        <w:rPr>
          <w:sz w:val="20"/>
          <w:szCs w:val="20"/>
          <w:lang w:bidi="ar-SA"/>
        </w:rPr>
        <w:t>20(40):236</w:t>
      </w:r>
      <w:r>
        <w:rPr>
          <w:sz w:val="20"/>
          <w:szCs w:val="20"/>
          <w:lang w:bidi="ar-SA"/>
        </w:rPr>
        <w:t>-</w:t>
      </w:r>
      <w:r w:rsidRPr="004E441F">
        <w:rPr>
          <w:sz w:val="20"/>
          <w:szCs w:val="20"/>
          <w:lang w:bidi="ar-SA"/>
        </w:rPr>
        <w:t>243.</w:t>
      </w:r>
    </w:p>
    <w:p w14:paraId="61A30990" w14:textId="77777777" w:rsidR="00CD6BCD" w:rsidRDefault="00CD6BCD" w:rsidP="006A5457">
      <w:pPr>
        <w:widowControl/>
        <w:spacing w:after="120"/>
        <w:jc w:val="both"/>
        <w:rPr>
          <w:sz w:val="20"/>
          <w:szCs w:val="20"/>
        </w:rPr>
      </w:pPr>
      <w:r w:rsidRPr="00742DCB">
        <w:rPr>
          <w:sz w:val="20"/>
          <w:szCs w:val="20"/>
        </w:rPr>
        <w:t>FELIPE, R. T. A.; RAYOL, B. P.; VASCONCELOS, B. N. F.; SALES, E. F.;</w:t>
      </w:r>
      <w:r>
        <w:rPr>
          <w:sz w:val="20"/>
          <w:szCs w:val="20"/>
        </w:rPr>
        <w:t xml:space="preserve"> </w:t>
      </w:r>
      <w:r w:rsidRPr="00742DCB">
        <w:rPr>
          <w:sz w:val="20"/>
          <w:szCs w:val="20"/>
        </w:rPr>
        <w:t>PENEIREIRO, F. M.; FRANCO, F. S.; FONSECA, F. D.; NOBRE, H. G.; SIDDIQUE,</w:t>
      </w:r>
      <w:r>
        <w:rPr>
          <w:sz w:val="20"/>
          <w:szCs w:val="20"/>
        </w:rPr>
        <w:t xml:space="preserve"> </w:t>
      </w:r>
      <w:r w:rsidRPr="00742DCB">
        <w:rPr>
          <w:sz w:val="20"/>
          <w:szCs w:val="20"/>
        </w:rPr>
        <w:t>I.; PADOVAN, M. P.; KATO, O. R.; SÁ, T. D. A.; STEENBOCK, W. Sistemas</w:t>
      </w:r>
      <w:r>
        <w:rPr>
          <w:sz w:val="20"/>
          <w:szCs w:val="20"/>
        </w:rPr>
        <w:t xml:space="preserve"> </w:t>
      </w:r>
      <w:r w:rsidRPr="00742DCB">
        <w:rPr>
          <w:sz w:val="20"/>
          <w:szCs w:val="20"/>
        </w:rPr>
        <w:t>agroflorestais agroecológicos: trajetórias, perspectivas e desafios nos territórios do Brasil.</w:t>
      </w:r>
      <w:r>
        <w:rPr>
          <w:sz w:val="20"/>
          <w:szCs w:val="20"/>
        </w:rPr>
        <w:t xml:space="preserve"> </w:t>
      </w:r>
      <w:r w:rsidRPr="00742DCB">
        <w:rPr>
          <w:b/>
          <w:bCs/>
          <w:sz w:val="20"/>
          <w:szCs w:val="20"/>
        </w:rPr>
        <w:t>Revista Brasileira de Agroecologia</w:t>
      </w:r>
      <w:r w:rsidRPr="00742DCB">
        <w:rPr>
          <w:sz w:val="20"/>
          <w:szCs w:val="20"/>
        </w:rPr>
        <w:t>, v. 18, n. 1, p. 9-43, 2023.</w:t>
      </w:r>
    </w:p>
    <w:p w14:paraId="6F21F52E" w14:textId="77777777" w:rsidR="00373C9C" w:rsidRDefault="00373C9C" w:rsidP="00373C9C">
      <w:pPr>
        <w:spacing w:after="120"/>
        <w:jc w:val="both"/>
        <w:rPr>
          <w:sz w:val="20"/>
          <w:szCs w:val="20"/>
        </w:rPr>
      </w:pPr>
      <w:r w:rsidRPr="00373C9C">
        <w:rPr>
          <w:sz w:val="20"/>
          <w:szCs w:val="20"/>
        </w:rPr>
        <w:t xml:space="preserve">FRANCO, F. </w:t>
      </w:r>
      <w:r w:rsidRPr="00373C9C">
        <w:rPr>
          <w:b/>
          <w:sz w:val="20"/>
          <w:szCs w:val="20"/>
        </w:rPr>
        <w:t>Etnobotânica:</w:t>
      </w:r>
      <w:r w:rsidRPr="00373C9C">
        <w:rPr>
          <w:sz w:val="20"/>
          <w:szCs w:val="20"/>
        </w:rPr>
        <w:t xml:space="preserve"> aspectos históricos e aplicativos desta ciência. Caderno de Cultura e Ciência, Ano VI, v.10, n.2, dez, 2011.</w:t>
      </w:r>
    </w:p>
    <w:p w14:paraId="4E33A24D" w14:textId="3B766E78" w:rsidR="000A7CFD" w:rsidRDefault="000A7CFD" w:rsidP="006A5457">
      <w:pPr>
        <w:shd w:val="clear" w:color="auto" w:fill="FFFFFF"/>
        <w:spacing w:after="120"/>
        <w:jc w:val="both"/>
        <w:rPr>
          <w:sz w:val="20"/>
          <w:szCs w:val="20"/>
          <w:lang w:bidi="ar-SA"/>
        </w:rPr>
      </w:pPr>
      <w:r w:rsidRPr="000A7CFD">
        <w:rPr>
          <w:sz w:val="20"/>
          <w:szCs w:val="20"/>
          <w:lang w:bidi="ar-SA"/>
        </w:rPr>
        <w:t>MENDONÇA</w:t>
      </w:r>
      <w:r>
        <w:rPr>
          <w:sz w:val="20"/>
          <w:szCs w:val="20"/>
          <w:lang w:bidi="ar-SA"/>
        </w:rPr>
        <w:t>,</w:t>
      </w:r>
      <w:r w:rsidRPr="000A7CFD">
        <w:rPr>
          <w:sz w:val="20"/>
          <w:szCs w:val="20"/>
          <w:lang w:bidi="ar-SA"/>
        </w:rPr>
        <w:t xml:space="preserve"> R</w:t>
      </w:r>
      <w:r>
        <w:rPr>
          <w:sz w:val="20"/>
          <w:szCs w:val="20"/>
          <w:lang w:bidi="ar-SA"/>
        </w:rPr>
        <w:t>.</w:t>
      </w:r>
      <w:r w:rsidRPr="000A7CFD">
        <w:rPr>
          <w:sz w:val="20"/>
          <w:szCs w:val="20"/>
          <w:lang w:bidi="ar-SA"/>
        </w:rPr>
        <w:t xml:space="preserve"> C</w:t>
      </w:r>
      <w:r>
        <w:rPr>
          <w:sz w:val="20"/>
          <w:szCs w:val="20"/>
          <w:lang w:bidi="ar-SA"/>
        </w:rPr>
        <w:t>.</w:t>
      </w:r>
      <w:r w:rsidRPr="000A7CFD">
        <w:rPr>
          <w:sz w:val="20"/>
          <w:szCs w:val="20"/>
          <w:lang w:bidi="ar-SA"/>
        </w:rPr>
        <w:t xml:space="preserve"> F</w:t>
      </w:r>
      <w:r>
        <w:rPr>
          <w:sz w:val="20"/>
          <w:szCs w:val="20"/>
          <w:lang w:bidi="ar-SA"/>
        </w:rPr>
        <w:t>.</w:t>
      </w:r>
      <w:r w:rsidRPr="000A7CFD">
        <w:rPr>
          <w:sz w:val="20"/>
          <w:szCs w:val="20"/>
          <w:lang w:bidi="ar-SA"/>
        </w:rPr>
        <w:t>, CALDEIRA</w:t>
      </w:r>
      <w:r>
        <w:rPr>
          <w:sz w:val="20"/>
          <w:szCs w:val="20"/>
          <w:lang w:bidi="ar-SA"/>
        </w:rPr>
        <w:t>,</w:t>
      </w:r>
      <w:r w:rsidRPr="000A7CFD">
        <w:rPr>
          <w:sz w:val="20"/>
          <w:szCs w:val="20"/>
          <w:lang w:bidi="ar-SA"/>
        </w:rPr>
        <w:t xml:space="preserve"> F</w:t>
      </w:r>
      <w:r>
        <w:rPr>
          <w:sz w:val="20"/>
          <w:szCs w:val="20"/>
          <w:lang w:bidi="ar-SA"/>
        </w:rPr>
        <w:t>.</w:t>
      </w:r>
      <w:r w:rsidRPr="000A7CFD">
        <w:rPr>
          <w:sz w:val="20"/>
          <w:szCs w:val="20"/>
          <w:lang w:bidi="ar-SA"/>
        </w:rPr>
        <w:t xml:space="preserve"> I</w:t>
      </w:r>
      <w:r>
        <w:rPr>
          <w:sz w:val="20"/>
          <w:szCs w:val="20"/>
          <w:lang w:bidi="ar-SA"/>
        </w:rPr>
        <w:t>.</w:t>
      </w:r>
      <w:r w:rsidRPr="000A7CFD">
        <w:rPr>
          <w:sz w:val="20"/>
          <w:szCs w:val="20"/>
          <w:lang w:bidi="ar-SA"/>
        </w:rPr>
        <w:t xml:space="preserve"> D</w:t>
      </w:r>
      <w:r>
        <w:rPr>
          <w:sz w:val="20"/>
          <w:szCs w:val="20"/>
          <w:lang w:bidi="ar-SA"/>
        </w:rPr>
        <w:t>.;</w:t>
      </w:r>
      <w:r w:rsidRPr="000A7CFD">
        <w:rPr>
          <w:sz w:val="20"/>
          <w:szCs w:val="20"/>
          <w:lang w:bidi="ar-SA"/>
        </w:rPr>
        <w:t xml:space="preserve"> GASQUE</w:t>
      </w:r>
      <w:r>
        <w:rPr>
          <w:sz w:val="20"/>
          <w:szCs w:val="20"/>
          <w:lang w:bidi="ar-SA"/>
        </w:rPr>
        <w:t>,</w:t>
      </w:r>
      <w:r w:rsidRPr="000A7CFD">
        <w:rPr>
          <w:sz w:val="20"/>
          <w:szCs w:val="20"/>
          <w:lang w:bidi="ar-SA"/>
        </w:rPr>
        <w:t xml:space="preserve"> K</w:t>
      </w:r>
      <w:r>
        <w:rPr>
          <w:sz w:val="20"/>
          <w:szCs w:val="20"/>
          <w:lang w:bidi="ar-SA"/>
        </w:rPr>
        <w:t>.</w:t>
      </w:r>
      <w:r w:rsidRPr="000A7CFD">
        <w:rPr>
          <w:sz w:val="20"/>
          <w:szCs w:val="20"/>
          <w:lang w:bidi="ar-SA"/>
        </w:rPr>
        <w:t xml:space="preserve"> C</w:t>
      </w:r>
      <w:r>
        <w:rPr>
          <w:sz w:val="20"/>
          <w:szCs w:val="20"/>
          <w:lang w:bidi="ar-SA"/>
        </w:rPr>
        <w:t>.</w:t>
      </w:r>
      <w:r w:rsidRPr="000A7CFD">
        <w:rPr>
          <w:sz w:val="20"/>
          <w:szCs w:val="20"/>
          <w:lang w:bidi="ar-SA"/>
        </w:rPr>
        <w:t xml:space="preserve"> S</w:t>
      </w:r>
      <w:r>
        <w:rPr>
          <w:sz w:val="20"/>
          <w:szCs w:val="20"/>
          <w:lang w:bidi="ar-SA"/>
        </w:rPr>
        <w:t xml:space="preserve">.; </w:t>
      </w:r>
      <w:r w:rsidRPr="000A7CFD">
        <w:rPr>
          <w:sz w:val="20"/>
          <w:szCs w:val="20"/>
          <w:lang w:bidi="ar-SA"/>
        </w:rPr>
        <w:t>FILHO, J</w:t>
      </w:r>
      <w:r>
        <w:rPr>
          <w:sz w:val="20"/>
          <w:szCs w:val="20"/>
          <w:lang w:bidi="ar-SA"/>
        </w:rPr>
        <w:t>.</w:t>
      </w:r>
      <w:r w:rsidRPr="000A7CFD">
        <w:rPr>
          <w:sz w:val="20"/>
          <w:szCs w:val="20"/>
          <w:lang w:bidi="ar-SA"/>
        </w:rPr>
        <w:t xml:space="preserve"> R</w:t>
      </w:r>
      <w:r>
        <w:rPr>
          <w:sz w:val="20"/>
          <w:szCs w:val="20"/>
          <w:lang w:bidi="ar-SA"/>
        </w:rPr>
        <w:t xml:space="preserve">. </w:t>
      </w:r>
      <w:r w:rsidRPr="000A7CFD">
        <w:rPr>
          <w:sz w:val="20"/>
          <w:szCs w:val="20"/>
          <w:lang w:bidi="ar-SA"/>
        </w:rPr>
        <w:t>Conhecimento popular e automedicação com plantas medicinais em gestantes de um município do Nordeste brasileiro</w:t>
      </w:r>
      <w:r>
        <w:rPr>
          <w:sz w:val="20"/>
          <w:szCs w:val="20"/>
          <w:lang w:bidi="ar-SA"/>
        </w:rPr>
        <w:t xml:space="preserve">. </w:t>
      </w:r>
      <w:r w:rsidRPr="00F22F25">
        <w:rPr>
          <w:b/>
          <w:sz w:val="20"/>
          <w:szCs w:val="20"/>
          <w:lang w:bidi="ar-SA"/>
        </w:rPr>
        <w:t xml:space="preserve">R. Saúde </w:t>
      </w:r>
      <w:proofErr w:type="spellStart"/>
      <w:r w:rsidRPr="000A7CFD">
        <w:rPr>
          <w:b/>
          <w:sz w:val="20"/>
          <w:szCs w:val="20"/>
          <w:lang w:bidi="ar-SA"/>
        </w:rPr>
        <w:t>Públ</w:t>
      </w:r>
      <w:proofErr w:type="spellEnd"/>
      <w:r w:rsidRPr="000A7CFD">
        <w:rPr>
          <w:b/>
          <w:sz w:val="20"/>
          <w:szCs w:val="20"/>
          <w:lang w:bidi="ar-SA"/>
        </w:rPr>
        <w:t>.</w:t>
      </w:r>
      <w:r w:rsidRPr="000A7CFD">
        <w:rPr>
          <w:sz w:val="20"/>
          <w:szCs w:val="20"/>
          <w:lang w:bidi="ar-SA"/>
        </w:rPr>
        <w:t xml:space="preserve"> Paraná. 2022</w:t>
      </w:r>
      <w:r>
        <w:rPr>
          <w:sz w:val="20"/>
          <w:szCs w:val="20"/>
          <w:lang w:bidi="ar-SA"/>
        </w:rPr>
        <w:t xml:space="preserve">. </w:t>
      </w:r>
      <w:proofErr w:type="gramStart"/>
      <w:r w:rsidRPr="000A7CFD">
        <w:rPr>
          <w:sz w:val="20"/>
          <w:szCs w:val="20"/>
          <w:lang w:bidi="ar-SA"/>
        </w:rPr>
        <w:t>Set.</w:t>
      </w:r>
      <w:proofErr w:type="gramEnd"/>
      <w:r w:rsidRPr="000A7CFD">
        <w:rPr>
          <w:sz w:val="20"/>
          <w:szCs w:val="20"/>
          <w:lang w:bidi="ar-SA"/>
        </w:rPr>
        <w:t>;5</w:t>
      </w:r>
      <w:r>
        <w:rPr>
          <w:sz w:val="20"/>
          <w:szCs w:val="20"/>
          <w:lang w:bidi="ar-SA"/>
        </w:rPr>
        <w:t xml:space="preserve"> </w:t>
      </w:r>
      <w:r w:rsidRPr="000A7CFD">
        <w:rPr>
          <w:sz w:val="20"/>
          <w:szCs w:val="20"/>
          <w:lang w:bidi="ar-SA"/>
        </w:rPr>
        <w:t>(3):1-23</w:t>
      </w:r>
      <w:r>
        <w:rPr>
          <w:sz w:val="20"/>
          <w:szCs w:val="20"/>
          <w:lang w:bidi="ar-SA"/>
        </w:rPr>
        <w:t>.</w:t>
      </w:r>
    </w:p>
    <w:p w14:paraId="04C7CF83" w14:textId="77777777" w:rsidR="00373C9C" w:rsidRDefault="00373C9C" w:rsidP="006A5457">
      <w:pPr>
        <w:spacing w:after="120"/>
        <w:jc w:val="both"/>
        <w:rPr>
          <w:sz w:val="20"/>
          <w:szCs w:val="20"/>
          <w:lang w:val="en-US"/>
        </w:rPr>
      </w:pPr>
      <w:r w:rsidRPr="00373C9C">
        <w:rPr>
          <w:sz w:val="20"/>
          <w:szCs w:val="20"/>
          <w:lang w:val="en-US"/>
        </w:rPr>
        <w:t xml:space="preserve">MONTAGNINI, F.; NAIR, P.K.R. Carbon Sequestration: Na Underexploited Environmental Benefit of Agroforestry Systems. </w:t>
      </w:r>
      <w:r w:rsidRPr="00373C9C">
        <w:rPr>
          <w:b/>
          <w:sz w:val="20"/>
          <w:szCs w:val="20"/>
          <w:lang w:val="en-US"/>
        </w:rPr>
        <w:t>Agroforestry Systems</w:t>
      </w:r>
      <w:r w:rsidRPr="00373C9C">
        <w:rPr>
          <w:sz w:val="20"/>
          <w:szCs w:val="20"/>
          <w:lang w:val="en-US"/>
        </w:rPr>
        <w:t>, 61-62, 281-295. 2004.</w:t>
      </w:r>
    </w:p>
    <w:p w14:paraId="00709A5A" w14:textId="77777777" w:rsidR="00373C9C" w:rsidRDefault="00373C9C" w:rsidP="00C46340">
      <w:pPr>
        <w:spacing w:after="120"/>
        <w:jc w:val="both"/>
        <w:rPr>
          <w:color w:val="000000"/>
          <w:sz w:val="20"/>
          <w:szCs w:val="20"/>
        </w:rPr>
      </w:pPr>
      <w:r w:rsidRPr="00373C9C">
        <w:rPr>
          <w:color w:val="000000"/>
          <w:sz w:val="20"/>
          <w:szCs w:val="20"/>
          <w:lang w:val="en-US"/>
        </w:rPr>
        <w:t xml:space="preserve">MONTEIRO, J. M.; ALBUQUERQUE, U. P.; LINS NETO, E. M. F.; ARAUJO, E. L. &amp; AMORIM, E. L. C. </w:t>
      </w:r>
      <w:r w:rsidRPr="00373C9C">
        <w:rPr>
          <w:bCs/>
          <w:color w:val="000000"/>
          <w:sz w:val="20"/>
          <w:szCs w:val="20"/>
          <w:lang w:val="en-US"/>
        </w:rPr>
        <w:t>Use patterns and knowledge of medicinal species among two rural communities</w:t>
      </w:r>
      <w:r w:rsidRPr="00373C9C">
        <w:rPr>
          <w:color w:val="000000"/>
          <w:sz w:val="20"/>
          <w:szCs w:val="20"/>
          <w:lang w:val="en-US"/>
        </w:rPr>
        <w:t xml:space="preserve"> in Brazil's semi-arid northeastern region. </w:t>
      </w:r>
      <w:proofErr w:type="spellStart"/>
      <w:r w:rsidRPr="00373C9C">
        <w:rPr>
          <w:b/>
          <w:bCs/>
          <w:color w:val="000000"/>
          <w:sz w:val="20"/>
          <w:szCs w:val="20"/>
        </w:rPr>
        <w:t>Journal</w:t>
      </w:r>
      <w:proofErr w:type="spellEnd"/>
      <w:r w:rsidRPr="00373C9C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373C9C">
        <w:rPr>
          <w:b/>
          <w:bCs/>
          <w:color w:val="000000"/>
          <w:sz w:val="20"/>
          <w:szCs w:val="20"/>
        </w:rPr>
        <w:t>of</w:t>
      </w:r>
      <w:proofErr w:type="spellEnd"/>
      <w:r w:rsidRPr="00373C9C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373C9C">
        <w:rPr>
          <w:b/>
          <w:bCs/>
          <w:color w:val="000000"/>
          <w:sz w:val="20"/>
          <w:szCs w:val="20"/>
        </w:rPr>
        <w:t>Ethnopharmacology</w:t>
      </w:r>
      <w:proofErr w:type="spellEnd"/>
      <w:r w:rsidRPr="00373C9C">
        <w:rPr>
          <w:b/>
          <w:bCs/>
          <w:color w:val="000000"/>
          <w:sz w:val="20"/>
          <w:szCs w:val="20"/>
        </w:rPr>
        <w:t xml:space="preserve"> 105</w:t>
      </w:r>
      <w:r w:rsidRPr="00373C9C">
        <w:rPr>
          <w:color w:val="000000"/>
          <w:sz w:val="20"/>
          <w:szCs w:val="20"/>
        </w:rPr>
        <w:t>: 173-186. 2006.</w:t>
      </w:r>
    </w:p>
    <w:p w14:paraId="7ADE264A" w14:textId="77777777" w:rsidR="00373C9C" w:rsidRDefault="00373C9C" w:rsidP="00C46340">
      <w:pPr>
        <w:spacing w:after="120"/>
        <w:jc w:val="both"/>
        <w:rPr>
          <w:sz w:val="20"/>
          <w:szCs w:val="20"/>
        </w:rPr>
      </w:pPr>
      <w:r w:rsidRPr="00373C9C">
        <w:rPr>
          <w:sz w:val="20"/>
          <w:szCs w:val="20"/>
        </w:rPr>
        <w:t xml:space="preserve">OLIVEIRA, G.L. </w:t>
      </w:r>
      <w:r w:rsidRPr="00373C9C">
        <w:rPr>
          <w:b/>
          <w:sz w:val="20"/>
          <w:szCs w:val="20"/>
        </w:rPr>
        <w:t>Etnobotânica nordestina: plantas medicinais da comunidade muribeca (</w:t>
      </w:r>
      <w:proofErr w:type="spellStart"/>
      <w:r w:rsidRPr="00373C9C">
        <w:rPr>
          <w:b/>
          <w:sz w:val="20"/>
          <w:szCs w:val="20"/>
        </w:rPr>
        <w:t>jaboatão</w:t>
      </w:r>
      <w:proofErr w:type="spellEnd"/>
      <w:r w:rsidRPr="00373C9C">
        <w:rPr>
          <w:b/>
          <w:sz w:val="20"/>
          <w:szCs w:val="20"/>
        </w:rPr>
        <w:t xml:space="preserve"> dos </w:t>
      </w:r>
      <w:proofErr w:type="spellStart"/>
      <w:r w:rsidRPr="00373C9C">
        <w:rPr>
          <w:b/>
          <w:sz w:val="20"/>
          <w:szCs w:val="20"/>
        </w:rPr>
        <w:t>guararapes</w:t>
      </w:r>
      <w:proofErr w:type="spellEnd"/>
      <w:r w:rsidRPr="00373C9C">
        <w:rPr>
          <w:b/>
          <w:sz w:val="20"/>
          <w:szCs w:val="20"/>
        </w:rPr>
        <w:t>–</w:t>
      </w:r>
      <w:proofErr w:type="spellStart"/>
      <w:r w:rsidRPr="00373C9C">
        <w:rPr>
          <w:b/>
          <w:sz w:val="20"/>
          <w:szCs w:val="20"/>
        </w:rPr>
        <w:t>pe</w:t>
      </w:r>
      <w:proofErr w:type="spellEnd"/>
      <w:r w:rsidRPr="00373C9C">
        <w:rPr>
          <w:b/>
          <w:sz w:val="20"/>
          <w:szCs w:val="20"/>
        </w:rPr>
        <w:t xml:space="preserve">, brasil). </w:t>
      </w:r>
      <w:r w:rsidRPr="00373C9C">
        <w:rPr>
          <w:sz w:val="20"/>
          <w:szCs w:val="20"/>
        </w:rPr>
        <w:t>Dissertação de Mestrado. Programa de Pós-Graduação em Biologia Vegetal da Universidade Federal de Pernambuco. Recife, 2007.</w:t>
      </w:r>
    </w:p>
    <w:p w14:paraId="4F7F84D4" w14:textId="77777777" w:rsidR="00CD6BCD" w:rsidRDefault="00CD6BCD" w:rsidP="00CD6BCD">
      <w:pPr>
        <w:widowControl/>
        <w:spacing w:after="120"/>
        <w:jc w:val="both"/>
        <w:rPr>
          <w:sz w:val="20"/>
          <w:szCs w:val="20"/>
        </w:rPr>
      </w:pPr>
      <w:r w:rsidRPr="0085670C">
        <w:rPr>
          <w:sz w:val="20"/>
          <w:szCs w:val="20"/>
        </w:rPr>
        <w:t>PADOVAN, M. P. Agroecologia, agricultura familiar e o desenvolvimento local e</w:t>
      </w:r>
      <w:r>
        <w:rPr>
          <w:sz w:val="20"/>
          <w:szCs w:val="20"/>
        </w:rPr>
        <w:t xml:space="preserve"> </w:t>
      </w:r>
      <w:r w:rsidRPr="0085670C">
        <w:rPr>
          <w:sz w:val="20"/>
          <w:szCs w:val="20"/>
        </w:rPr>
        <w:t xml:space="preserve">regional sustentável. In: CARDOSO, R.; QUINTELA, J. B. (Org.). </w:t>
      </w:r>
      <w:r w:rsidRPr="0085670C">
        <w:rPr>
          <w:b/>
          <w:bCs/>
          <w:sz w:val="20"/>
          <w:szCs w:val="20"/>
        </w:rPr>
        <w:t xml:space="preserve">Open Science </w:t>
      </w:r>
      <w:proofErr w:type="spellStart"/>
      <w:r w:rsidRPr="0085670C">
        <w:rPr>
          <w:b/>
          <w:bCs/>
          <w:sz w:val="20"/>
          <w:szCs w:val="20"/>
        </w:rPr>
        <w:t>Research</w:t>
      </w:r>
      <w:proofErr w:type="spellEnd"/>
      <w:r w:rsidRPr="0085670C">
        <w:rPr>
          <w:b/>
          <w:bCs/>
          <w:sz w:val="20"/>
          <w:szCs w:val="20"/>
        </w:rPr>
        <w:t xml:space="preserve"> IX</w:t>
      </w:r>
      <w:r w:rsidRPr="0085670C">
        <w:rPr>
          <w:sz w:val="20"/>
          <w:szCs w:val="20"/>
        </w:rPr>
        <w:t>. 1 ed. Guarujá, SP: Editora Científica Digital, 2022, v. 9, p. 1372-1394</w:t>
      </w:r>
      <w:r>
        <w:rPr>
          <w:sz w:val="20"/>
          <w:szCs w:val="20"/>
        </w:rPr>
        <w:t>.</w:t>
      </w:r>
    </w:p>
    <w:p w14:paraId="376FDC8C" w14:textId="77777777" w:rsidR="00373C9C" w:rsidRDefault="00373C9C" w:rsidP="00C46340">
      <w:pPr>
        <w:spacing w:after="120"/>
        <w:jc w:val="both"/>
        <w:rPr>
          <w:sz w:val="20"/>
          <w:szCs w:val="20"/>
        </w:rPr>
      </w:pPr>
      <w:hyperlink r:id="rId13" w:tgtFrame="_blank" w:history="1">
        <w:r w:rsidRPr="00C46340">
          <w:rPr>
            <w:rStyle w:val="Hyperlink"/>
            <w:bCs/>
            <w:color w:val="auto"/>
            <w:sz w:val="20"/>
            <w:szCs w:val="20"/>
            <w:u w:val="none"/>
          </w:rPr>
          <w:t>SANTOS, M. J. C.</w:t>
        </w:r>
      </w:hyperlink>
      <w:r w:rsidRPr="00C46340">
        <w:rPr>
          <w:sz w:val="20"/>
          <w:szCs w:val="20"/>
        </w:rPr>
        <w:t xml:space="preserve">; </w:t>
      </w:r>
      <w:hyperlink r:id="rId14" w:tgtFrame="_blank" w:tooltip="Clique para visualizar o currículo" w:history="1">
        <w:r w:rsidRPr="00C46340">
          <w:rPr>
            <w:rStyle w:val="Hyperlink"/>
            <w:color w:val="auto"/>
            <w:sz w:val="20"/>
            <w:szCs w:val="20"/>
            <w:u w:val="none"/>
          </w:rPr>
          <w:t>SANTOS, F.R.</w:t>
        </w:r>
      </w:hyperlink>
      <w:r w:rsidRPr="00373C9C">
        <w:rPr>
          <w:sz w:val="20"/>
          <w:szCs w:val="20"/>
        </w:rPr>
        <w:t xml:space="preserve"> . Leguminosas arbustivas-arbóreas em sistemas silvipastoril no </w:t>
      </w:r>
      <w:proofErr w:type="spellStart"/>
      <w:r w:rsidRPr="00373C9C">
        <w:rPr>
          <w:sz w:val="20"/>
          <w:szCs w:val="20"/>
        </w:rPr>
        <w:t>semi-árido</w:t>
      </w:r>
      <w:proofErr w:type="spellEnd"/>
      <w:r w:rsidRPr="00373C9C">
        <w:rPr>
          <w:sz w:val="20"/>
          <w:szCs w:val="20"/>
        </w:rPr>
        <w:t xml:space="preserve"> sergipano para alimentação de ovinos. </w:t>
      </w:r>
      <w:r w:rsidRPr="00373C9C">
        <w:rPr>
          <w:b/>
          <w:sz w:val="20"/>
          <w:szCs w:val="20"/>
        </w:rPr>
        <w:t xml:space="preserve">Agropecuária Científica no </w:t>
      </w:r>
      <w:proofErr w:type="spellStart"/>
      <w:r w:rsidRPr="00373C9C">
        <w:rPr>
          <w:b/>
          <w:sz w:val="20"/>
          <w:szCs w:val="20"/>
        </w:rPr>
        <w:t>Semi-Árido</w:t>
      </w:r>
      <w:proofErr w:type="spellEnd"/>
      <w:r w:rsidRPr="00373C9C">
        <w:rPr>
          <w:sz w:val="20"/>
          <w:szCs w:val="20"/>
        </w:rPr>
        <w:t>, v. 07, p. 25-30, 2011.</w:t>
      </w:r>
    </w:p>
    <w:p w14:paraId="596CA905" w14:textId="23E1C024" w:rsidR="00373C9C" w:rsidRDefault="00373C9C" w:rsidP="00C46340">
      <w:pPr>
        <w:spacing w:after="120"/>
        <w:jc w:val="both"/>
        <w:rPr>
          <w:sz w:val="20"/>
          <w:szCs w:val="20"/>
          <w:shd w:val="clear" w:color="auto" w:fill="FFFFFF"/>
        </w:rPr>
      </w:pPr>
      <w:hyperlink r:id="rId15" w:tgtFrame="_blank" w:history="1">
        <w:r w:rsidRPr="00C46340">
          <w:rPr>
            <w:rStyle w:val="Hyperlink"/>
            <w:bCs/>
            <w:color w:val="auto"/>
            <w:sz w:val="20"/>
            <w:szCs w:val="20"/>
            <w:u w:val="none"/>
            <w:bdr w:val="none" w:sz="0" w:space="0" w:color="auto" w:frame="1"/>
          </w:rPr>
          <w:t>SANTOS, M. J. C.</w:t>
        </w:r>
      </w:hyperlink>
      <w:r w:rsidRPr="00C46340">
        <w:rPr>
          <w:sz w:val="20"/>
          <w:szCs w:val="20"/>
          <w:shd w:val="clear" w:color="auto" w:fill="FFFFFF"/>
        </w:rPr>
        <w:t>;</w:t>
      </w:r>
      <w:r w:rsidR="00C46340" w:rsidRPr="00C46340">
        <w:rPr>
          <w:sz w:val="20"/>
          <w:szCs w:val="20"/>
          <w:shd w:val="clear" w:color="auto" w:fill="FFFFFF"/>
        </w:rPr>
        <w:t xml:space="preserve"> </w:t>
      </w:r>
      <w:hyperlink r:id="rId16" w:tgtFrame="_blank" w:history="1">
        <w:r w:rsidRPr="00C46340">
          <w:rPr>
            <w:rStyle w:val="Hyperlink"/>
            <w:color w:val="auto"/>
            <w:sz w:val="20"/>
            <w:szCs w:val="20"/>
            <w:u w:val="none"/>
            <w:bdr w:val="none" w:sz="0" w:space="0" w:color="auto" w:frame="1"/>
            <w:shd w:val="clear" w:color="auto" w:fill="FFFFFF"/>
          </w:rPr>
          <w:t>SANTOS, F.R.</w:t>
        </w:r>
      </w:hyperlink>
      <w:r w:rsidRPr="00373C9C">
        <w:rPr>
          <w:sz w:val="20"/>
          <w:szCs w:val="20"/>
          <w:shd w:val="clear" w:color="auto" w:fill="FFFFFF"/>
        </w:rPr>
        <w:t xml:space="preserve">. O Papel dos Sistemas Agroflorestais na Substituição da Produção de Lenha Nativa. </w:t>
      </w:r>
      <w:r w:rsidRPr="00373C9C">
        <w:rPr>
          <w:b/>
          <w:sz w:val="20"/>
          <w:szCs w:val="20"/>
          <w:shd w:val="clear" w:color="auto" w:fill="FFFFFF"/>
        </w:rPr>
        <w:t>Cadernos de Agroecologia</w:t>
      </w:r>
      <w:r w:rsidRPr="00373C9C">
        <w:rPr>
          <w:sz w:val="20"/>
          <w:szCs w:val="20"/>
          <w:shd w:val="clear" w:color="auto" w:fill="FFFFFF"/>
        </w:rPr>
        <w:t>, v. 9, p. 1-6, 2014.</w:t>
      </w:r>
    </w:p>
    <w:p w14:paraId="0B98B9B1" w14:textId="43931C64" w:rsidR="00875017" w:rsidRDefault="00373C9C" w:rsidP="00C46340">
      <w:pPr>
        <w:spacing w:after="120"/>
        <w:jc w:val="both"/>
        <w:rPr>
          <w:sz w:val="20"/>
          <w:szCs w:val="20"/>
          <w:shd w:val="clear" w:color="auto" w:fill="FFFFFF"/>
        </w:rPr>
      </w:pPr>
      <w:hyperlink r:id="rId17" w:tgtFrame="_blank" w:history="1">
        <w:r w:rsidRPr="00C46340">
          <w:rPr>
            <w:rStyle w:val="Hyperlink"/>
            <w:color w:val="auto"/>
            <w:sz w:val="20"/>
            <w:szCs w:val="20"/>
            <w:u w:val="none"/>
            <w:bdr w:val="none" w:sz="0" w:space="0" w:color="auto" w:frame="1"/>
          </w:rPr>
          <w:t>SANTOS, M. J. C.</w:t>
        </w:r>
      </w:hyperlink>
      <w:r w:rsidRPr="00C46340">
        <w:rPr>
          <w:sz w:val="20"/>
          <w:szCs w:val="20"/>
          <w:shd w:val="clear" w:color="auto" w:fill="FFFFFF"/>
        </w:rPr>
        <w:t>;</w:t>
      </w:r>
      <w:r w:rsidR="00C46340" w:rsidRPr="00C46340">
        <w:rPr>
          <w:sz w:val="20"/>
          <w:szCs w:val="20"/>
          <w:shd w:val="clear" w:color="auto" w:fill="FFFFFF"/>
        </w:rPr>
        <w:t xml:space="preserve"> </w:t>
      </w:r>
      <w:hyperlink r:id="rId18" w:tgtFrame="_blank" w:history="1">
        <w:r w:rsidRPr="00C46340">
          <w:rPr>
            <w:rStyle w:val="Hyperlink"/>
            <w:color w:val="auto"/>
            <w:sz w:val="20"/>
            <w:szCs w:val="20"/>
            <w:u w:val="none"/>
            <w:bdr w:val="none" w:sz="0" w:space="0" w:color="auto" w:frame="1"/>
            <w:shd w:val="clear" w:color="auto" w:fill="FFFFFF"/>
          </w:rPr>
          <w:t>SANTOS, F.R.</w:t>
        </w:r>
      </w:hyperlink>
      <w:r w:rsidRPr="00373C9C">
        <w:rPr>
          <w:sz w:val="20"/>
          <w:szCs w:val="20"/>
          <w:shd w:val="clear" w:color="auto" w:fill="FFFFFF"/>
        </w:rPr>
        <w:t xml:space="preserve">. Sociabilidade florística e fitossociológica em sistema </w:t>
      </w:r>
      <w:proofErr w:type="spellStart"/>
      <w:r w:rsidRPr="00373C9C">
        <w:rPr>
          <w:sz w:val="20"/>
          <w:szCs w:val="20"/>
          <w:shd w:val="clear" w:color="auto" w:fill="FFFFFF"/>
        </w:rPr>
        <w:t>agrossilvipastoril</w:t>
      </w:r>
      <w:proofErr w:type="spellEnd"/>
      <w:r w:rsidRPr="00373C9C">
        <w:rPr>
          <w:sz w:val="20"/>
          <w:szCs w:val="20"/>
          <w:shd w:val="clear" w:color="auto" w:fill="FFFFFF"/>
        </w:rPr>
        <w:t xml:space="preserve"> no </w:t>
      </w:r>
      <w:proofErr w:type="spellStart"/>
      <w:r w:rsidRPr="00373C9C">
        <w:rPr>
          <w:sz w:val="20"/>
          <w:szCs w:val="20"/>
          <w:shd w:val="clear" w:color="auto" w:fill="FFFFFF"/>
        </w:rPr>
        <w:t>semi-árido</w:t>
      </w:r>
      <w:proofErr w:type="spellEnd"/>
      <w:r w:rsidRPr="00373C9C">
        <w:rPr>
          <w:sz w:val="20"/>
          <w:szCs w:val="20"/>
          <w:shd w:val="clear" w:color="auto" w:fill="FFFFFF"/>
        </w:rPr>
        <w:t xml:space="preserve"> sergipano. </w:t>
      </w:r>
      <w:proofErr w:type="spellStart"/>
      <w:r w:rsidRPr="00373C9C">
        <w:rPr>
          <w:b/>
          <w:sz w:val="20"/>
          <w:szCs w:val="20"/>
          <w:shd w:val="clear" w:color="auto" w:fill="FFFFFF"/>
        </w:rPr>
        <w:t>Scientia</w:t>
      </w:r>
      <w:proofErr w:type="spellEnd"/>
      <w:r w:rsidRPr="00373C9C">
        <w:rPr>
          <w:b/>
          <w:sz w:val="20"/>
          <w:szCs w:val="20"/>
          <w:shd w:val="clear" w:color="auto" w:fill="FFFFFF"/>
        </w:rPr>
        <w:t xml:space="preserve"> Plena</w:t>
      </w:r>
      <w:r w:rsidRPr="00373C9C">
        <w:rPr>
          <w:sz w:val="20"/>
          <w:szCs w:val="20"/>
          <w:shd w:val="clear" w:color="auto" w:fill="FFFFFF"/>
        </w:rPr>
        <w:t>, v. 8, p. 1-7, 2012.</w:t>
      </w:r>
    </w:p>
    <w:p w14:paraId="74315305" w14:textId="52FB5C6C" w:rsidR="00996B48" w:rsidRDefault="00996B48" w:rsidP="006A5457">
      <w:pPr>
        <w:widowControl/>
        <w:autoSpaceDE w:val="0"/>
        <w:autoSpaceDN w:val="0"/>
        <w:adjustRightInd w:val="0"/>
        <w:spacing w:after="120"/>
        <w:jc w:val="both"/>
        <w:rPr>
          <w:bCs/>
          <w:sz w:val="20"/>
          <w:szCs w:val="20"/>
          <w:lang w:bidi="ar-SA"/>
        </w:rPr>
      </w:pPr>
      <w:r w:rsidRPr="00996B48">
        <w:rPr>
          <w:bCs/>
          <w:sz w:val="20"/>
          <w:szCs w:val="20"/>
          <w:lang w:bidi="ar-SA"/>
        </w:rPr>
        <w:t>SANTOS, E. S.; SANTOS, J. B.; SOARES, J. O.</w:t>
      </w:r>
      <w:r w:rsidR="006D2A2B" w:rsidRPr="00996B48">
        <w:rPr>
          <w:bCs/>
          <w:sz w:val="20"/>
          <w:szCs w:val="20"/>
          <w:lang w:bidi="ar-SA"/>
        </w:rPr>
        <w:t>; SILVA</w:t>
      </w:r>
      <w:r w:rsidRPr="00996B48">
        <w:rPr>
          <w:bCs/>
          <w:sz w:val="20"/>
          <w:szCs w:val="20"/>
          <w:lang w:bidi="ar-SA"/>
        </w:rPr>
        <w:t xml:space="preserve">, M. J. R. S.; PONTES, A. N. Uso de plantas medicinais por usuários na atenção primária á saúde: uma Abordagem complementar ao tratamento convencional. </w:t>
      </w:r>
      <w:r w:rsidRPr="00996B48">
        <w:rPr>
          <w:b/>
          <w:bCs/>
          <w:sz w:val="20"/>
          <w:szCs w:val="20"/>
          <w:lang w:bidi="ar-SA"/>
        </w:rPr>
        <w:t>Revista JRG de Estudos Acadêmicos</w:t>
      </w:r>
      <w:r w:rsidRPr="00996B48">
        <w:rPr>
          <w:bCs/>
          <w:sz w:val="20"/>
          <w:szCs w:val="20"/>
          <w:lang w:bidi="ar-SA"/>
        </w:rPr>
        <w:t xml:space="preserve"> · 2024;14:e141132</w:t>
      </w:r>
      <w:r>
        <w:rPr>
          <w:bCs/>
          <w:sz w:val="20"/>
          <w:szCs w:val="20"/>
          <w:lang w:bidi="ar-SA"/>
        </w:rPr>
        <w:t>.</w:t>
      </w:r>
    </w:p>
    <w:p w14:paraId="0AEFC54C" w14:textId="3AE6EF20" w:rsidR="00992D95" w:rsidRPr="00992D95" w:rsidRDefault="00992D95" w:rsidP="006A5457">
      <w:pPr>
        <w:widowControl/>
        <w:autoSpaceDE w:val="0"/>
        <w:autoSpaceDN w:val="0"/>
        <w:adjustRightInd w:val="0"/>
        <w:spacing w:after="120"/>
        <w:jc w:val="both"/>
        <w:rPr>
          <w:bCs/>
          <w:sz w:val="20"/>
          <w:szCs w:val="20"/>
          <w:lang w:bidi="ar-SA"/>
        </w:rPr>
      </w:pPr>
      <w:r w:rsidRPr="00992D95">
        <w:rPr>
          <w:sz w:val="20"/>
          <w:szCs w:val="20"/>
          <w:shd w:val="clear" w:color="auto" w:fill="FFFFFF"/>
        </w:rPr>
        <w:t>SANTOS, T. L.; MORAIS, C. R. Uso de plantas fitoterápicas como medicina alternativa pela população de Douradoquara, MG, Brasil. </w:t>
      </w:r>
      <w:r w:rsidRPr="00992D95">
        <w:rPr>
          <w:rStyle w:val="Forte"/>
          <w:sz w:val="20"/>
          <w:szCs w:val="20"/>
          <w:shd w:val="clear" w:color="auto" w:fill="FFFFFF"/>
        </w:rPr>
        <w:t xml:space="preserve">Revista </w:t>
      </w:r>
      <w:proofErr w:type="spellStart"/>
      <w:r w:rsidRPr="00992D95">
        <w:rPr>
          <w:rStyle w:val="Forte"/>
          <w:sz w:val="20"/>
          <w:szCs w:val="20"/>
          <w:shd w:val="clear" w:color="auto" w:fill="FFFFFF"/>
        </w:rPr>
        <w:t>GeTeC</w:t>
      </w:r>
      <w:proofErr w:type="spellEnd"/>
      <w:r w:rsidRPr="00992D95">
        <w:rPr>
          <w:sz w:val="20"/>
          <w:szCs w:val="20"/>
          <w:shd w:val="clear" w:color="auto" w:fill="FFFFFF"/>
        </w:rPr>
        <w:t>, v. 15, 2024.</w:t>
      </w:r>
    </w:p>
    <w:p w14:paraId="319C7F5E" w14:textId="0F588E91" w:rsidR="005025A8" w:rsidRDefault="005025A8" w:rsidP="006A5457">
      <w:pPr>
        <w:pStyle w:val="Default"/>
        <w:spacing w:after="120"/>
        <w:jc w:val="both"/>
        <w:rPr>
          <w:iCs/>
          <w:sz w:val="20"/>
          <w:szCs w:val="20"/>
        </w:rPr>
      </w:pPr>
      <w:r w:rsidRPr="005025A8">
        <w:rPr>
          <w:iCs/>
          <w:sz w:val="20"/>
          <w:szCs w:val="20"/>
        </w:rPr>
        <w:t>SILVA</w:t>
      </w:r>
      <w:r w:rsidR="00A33F49">
        <w:rPr>
          <w:iCs/>
          <w:sz w:val="20"/>
          <w:szCs w:val="20"/>
        </w:rPr>
        <w:t xml:space="preserve">, L. W. S.; </w:t>
      </w:r>
      <w:r w:rsidRPr="005025A8">
        <w:rPr>
          <w:iCs/>
          <w:sz w:val="20"/>
          <w:szCs w:val="20"/>
        </w:rPr>
        <w:t>PAMPONET, L. S.</w:t>
      </w:r>
      <w:r>
        <w:rPr>
          <w:iCs/>
          <w:sz w:val="20"/>
          <w:szCs w:val="20"/>
        </w:rPr>
        <w:t xml:space="preserve"> </w:t>
      </w:r>
      <w:r w:rsidRPr="005025A8">
        <w:rPr>
          <w:bCs/>
          <w:sz w:val="20"/>
          <w:szCs w:val="20"/>
        </w:rPr>
        <w:t>Saberes populares no uso de plantas medicinais: tradição de valor familiar na convergência aos saberes científicos.</w:t>
      </w:r>
      <w:r>
        <w:rPr>
          <w:b/>
          <w:bCs/>
          <w:sz w:val="20"/>
          <w:szCs w:val="20"/>
        </w:rPr>
        <w:t xml:space="preserve"> </w:t>
      </w:r>
      <w:r w:rsidRPr="005025A8">
        <w:rPr>
          <w:sz w:val="20"/>
          <w:szCs w:val="20"/>
        </w:rPr>
        <w:t xml:space="preserve"> </w:t>
      </w:r>
      <w:r w:rsidRPr="005025A8">
        <w:rPr>
          <w:iCs/>
          <w:sz w:val="20"/>
          <w:szCs w:val="20"/>
        </w:rPr>
        <w:t xml:space="preserve">Plantas Medicinais. </w:t>
      </w:r>
      <w:r w:rsidRPr="00A33F49">
        <w:rPr>
          <w:b/>
          <w:iCs/>
          <w:sz w:val="20"/>
          <w:szCs w:val="20"/>
        </w:rPr>
        <w:t>Revista REVISE</w:t>
      </w:r>
      <w:r w:rsidRPr="005025A8">
        <w:rPr>
          <w:iCs/>
          <w:sz w:val="20"/>
          <w:szCs w:val="20"/>
        </w:rPr>
        <w:t>, v. 9, fluxo contínuo, 2022: PICS/COVID, p. 325-351</w:t>
      </w:r>
      <w:r>
        <w:rPr>
          <w:iCs/>
          <w:sz w:val="20"/>
          <w:szCs w:val="20"/>
        </w:rPr>
        <w:t>.</w:t>
      </w:r>
    </w:p>
    <w:p w14:paraId="048BFB98" w14:textId="570E9E63" w:rsidR="00783403" w:rsidRPr="00783403" w:rsidRDefault="00783403" w:rsidP="006A5457">
      <w:pPr>
        <w:pStyle w:val="Default"/>
        <w:spacing w:after="120"/>
        <w:jc w:val="both"/>
        <w:rPr>
          <w:iCs/>
          <w:sz w:val="20"/>
          <w:szCs w:val="20"/>
        </w:rPr>
      </w:pPr>
      <w:r w:rsidRPr="00783403">
        <w:rPr>
          <w:sz w:val="20"/>
          <w:szCs w:val="20"/>
          <w:shd w:val="clear" w:color="auto" w:fill="FFFFFF"/>
        </w:rPr>
        <w:t>SILVA FILHO, G. B.; OLIVEIRA, M. S. F. S.; LEMOS, M. F. M. </w:t>
      </w:r>
      <w:r w:rsidRPr="00783403">
        <w:rPr>
          <w:rStyle w:val="Forte"/>
          <w:sz w:val="20"/>
          <w:szCs w:val="20"/>
          <w:shd w:val="clear" w:color="auto" w:fill="FFFFFF"/>
        </w:rPr>
        <w:t xml:space="preserve">O uso das plantas medicinais para a cura das doenças da aldeia e sua relação com o trabalho das benzedeiras e rezadeiras na tradição indígena </w:t>
      </w:r>
      <w:proofErr w:type="spellStart"/>
      <w:r w:rsidRPr="00783403">
        <w:rPr>
          <w:rStyle w:val="Forte"/>
          <w:sz w:val="20"/>
          <w:szCs w:val="20"/>
          <w:shd w:val="clear" w:color="auto" w:fill="FFFFFF"/>
        </w:rPr>
        <w:t>Tapeba</w:t>
      </w:r>
      <w:proofErr w:type="spellEnd"/>
      <w:r w:rsidRPr="00783403">
        <w:rPr>
          <w:rStyle w:val="Forte"/>
          <w:sz w:val="20"/>
          <w:szCs w:val="20"/>
          <w:shd w:val="clear" w:color="auto" w:fill="FFFFFF"/>
        </w:rPr>
        <w:t xml:space="preserve">, </w:t>
      </w:r>
      <w:proofErr w:type="spellStart"/>
      <w:r w:rsidRPr="00783403">
        <w:rPr>
          <w:rStyle w:val="Forte"/>
          <w:sz w:val="20"/>
          <w:szCs w:val="20"/>
          <w:shd w:val="clear" w:color="auto" w:fill="FFFFFF"/>
        </w:rPr>
        <w:t>Potyguara</w:t>
      </w:r>
      <w:proofErr w:type="spellEnd"/>
      <w:r w:rsidRPr="00783403">
        <w:rPr>
          <w:rStyle w:val="Forte"/>
          <w:sz w:val="20"/>
          <w:szCs w:val="20"/>
          <w:shd w:val="clear" w:color="auto" w:fill="FFFFFF"/>
        </w:rPr>
        <w:t xml:space="preserve"> e Tabajara.</w:t>
      </w:r>
      <w:r w:rsidRPr="00783403">
        <w:rPr>
          <w:sz w:val="20"/>
          <w:szCs w:val="20"/>
          <w:shd w:val="clear" w:color="auto" w:fill="FFFFFF"/>
        </w:rPr>
        <w:t> 2023</w:t>
      </w:r>
      <w:r>
        <w:rPr>
          <w:sz w:val="20"/>
          <w:szCs w:val="20"/>
          <w:shd w:val="clear" w:color="auto" w:fill="FFFFFF"/>
        </w:rPr>
        <w:t>.</w:t>
      </w:r>
    </w:p>
    <w:p w14:paraId="564F1B03" w14:textId="1ADC00A9" w:rsidR="00CD6BCD" w:rsidRDefault="00CD6BCD" w:rsidP="00C46340">
      <w:pPr>
        <w:spacing w:after="120"/>
        <w:jc w:val="both"/>
        <w:rPr>
          <w:sz w:val="20"/>
          <w:szCs w:val="20"/>
        </w:rPr>
      </w:pPr>
      <w:r w:rsidRPr="00A316FD">
        <w:rPr>
          <w:sz w:val="20"/>
          <w:szCs w:val="20"/>
        </w:rPr>
        <w:t xml:space="preserve">SOUZA, I. I. de M.; ARAÚJO, E. da S.; JAEGGI, M. E. P. C.; SIMÃO, J. B. P.; ROUWS, J. R. C.; SOUZA, M. N. </w:t>
      </w:r>
      <w:proofErr w:type="spellStart"/>
      <w:r w:rsidRPr="00A316FD">
        <w:rPr>
          <w:sz w:val="20"/>
          <w:szCs w:val="20"/>
        </w:rPr>
        <w:t>Effect</w:t>
      </w:r>
      <w:proofErr w:type="spellEnd"/>
      <w:r w:rsidRPr="00A316FD">
        <w:rPr>
          <w:sz w:val="20"/>
          <w:szCs w:val="20"/>
        </w:rPr>
        <w:t xml:space="preserve"> </w:t>
      </w:r>
      <w:proofErr w:type="spellStart"/>
      <w:r w:rsidRPr="00A316FD">
        <w:rPr>
          <w:sz w:val="20"/>
          <w:szCs w:val="20"/>
        </w:rPr>
        <w:t>of</w:t>
      </w:r>
      <w:proofErr w:type="spellEnd"/>
      <w:r w:rsidRPr="00A316FD">
        <w:rPr>
          <w:sz w:val="20"/>
          <w:szCs w:val="20"/>
        </w:rPr>
        <w:t xml:space="preserve"> </w:t>
      </w:r>
      <w:proofErr w:type="spellStart"/>
      <w:r w:rsidRPr="00A316FD">
        <w:rPr>
          <w:sz w:val="20"/>
          <w:szCs w:val="20"/>
        </w:rPr>
        <w:t>Afforestation</w:t>
      </w:r>
      <w:proofErr w:type="spellEnd"/>
      <w:r w:rsidRPr="00A316FD">
        <w:rPr>
          <w:sz w:val="20"/>
          <w:szCs w:val="20"/>
        </w:rPr>
        <w:t xml:space="preserve"> </w:t>
      </w:r>
      <w:proofErr w:type="spellStart"/>
      <w:r w:rsidRPr="00A316FD">
        <w:rPr>
          <w:sz w:val="20"/>
          <w:szCs w:val="20"/>
        </w:rPr>
        <w:t>of</w:t>
      </w:r>
      <w:proofErr w:type="spellEnd"/>
      <w:r w:rsidRPr="00A316FD">
        <w:rPr>
          <w:sz w:val="20"/>
          <w:szCs w:val="20"/>
        </w:rPr>
        <w:t xml:space="preserve"> </w:t>
      </w:r>
      <w:proofErr w:type="spellStart"/>
      <w:r w:rsidRPr="00A316FD">
        <w:rPr>
          <w:sz w:val="20"/>
          <w:szCs w:val="20"/>
        </w:rPr>
        <w:t>Arabica</w:t>
      </w:r>
      <w:proofErr w:type="spellEnd"/>
      <w:r w:rsidRPr="00A316FD">
        <w:rPr>
          <w:sz w:val="20"/>
          <w:szCs w:val="20"/>
        </w:rPr>
        <w:t xml:space="preserve"> </w:t>
      </w:r>
      <w:proofErr w:type="spellStart"/>
      <w:r w:rsidRPr="00A316FD">
        <w:rPr>
          <w:sz w:val="20"/>
          <w:szCs w:val="20"/>
        </w:rPr>
        <w:t>Coffee</w:t>
      </w:r>
      <w:proofErr w:type="spellEnd"/>
      <w:r w:rsidRPr="00A316FD">
        <w:rPr>
          <w:sz w:val="20"/>
          <w:szCs w:val="20"/>
        </w:rPr>
        <w:t xml:space="preserve"> </w:t>
      </w:r>
      <w:proofErr w:type="spellStart"/>
      <w:r w:rsidRPr="00A316FD">
        <w:rPr>
          <w:sz w:val="20"/>
          <w:szCs w:val="20"/>
        </w:rPr>
        <w:t>on</w:t>
      </w:r>
      <w:proofErr w:type="spellEnd"/>
      <w:r w:rsidRPr="00A316FD">
        <w:rPr>
          <w:sz w:val="20"/>
          <w:szCs w:val="20"/>
        </w:rPr>
        <w:t xml:space="preserve"> the </w:t>
      </w:r>
      <w:proofErr w:type="spellStart"/>
      <w:r w:rsidRPr="00A316FD">
        <w:rPr>
          <w:sz w:val="20"/>
          <w:szCs w:val="20"/>
        </w:rPr>
        <w:t>Physical</w:t>
      </w:r>
      <w:proofErr w:type="spellEnd"/>
      <w:r w:rsidRPr="00A316FD">
        <w:rPr>
          <w:sz w:val="20"/>
          <w:szCs w:val="20"/>
        </w:rPr>
        <w:t xml:space="preserve"> </w:t>
      </w:r>
      <w:proofErr w:type="spellStart"/>
      <w:r w:rsidRPr="00A316FD">
        <w:rPr>
          <w:sz w:val="20"/>
          <w:szCs w:val="20"/>
        </w:rPr>
        <w:t>and</w:t>
      </w:r>
      <w:proofErr w:type="spellEnd"/>
      <w:r w:rsidRPr="00A316FD">
        <w:rPr>
          <w:sz w:val="20"/>
          <w:szCs w:val="20"/>
        </w:rPr>
        <w:t xml:space="preserve"> Sensorial </w:t>
      </w:r>
      <w:proofErr w:type="spellStart"/>
      <w:r w:rsidRPr="00A316FD">
        <w:rPr>
          <w:sz w:val="20"/>
          <w:szCs w:val="20"/>
        </w:rPr>
        <w:t>Quality</w:t>
      </w:r>
      <w:proofErr w:type="spellEnd"/>
      <w:r w:rsidRPr="00A316FD">
        <w:rPr>
          <w:sz w:val="20"/>
          <w:szCs w:val="20"/>
        </w:rPr>
        <w:t xml:space="preserve"> </w:t>
      </w:r>
      <w:proofErr w:type="spellStart"/>
      <w:r w:rsidRPr="00A316FD">
        <w:rPr>
          <w:sz w:val="20"/>
          <w:szCs w:val="20"/>
        </w:rPr>
        <w:t>of</w:t>
      </w:r>
      <w:proofErr w:type="spellEnd"/>
      <w:r w:rsidRPr="00A316FD">
        <w:rPr>
          <w:sz w:val="20"/>
          <w:szCs w:val="20"/>
        </w:rPr>
        <w:t xml:space="preserve"> the Bean. </w:t>
      </w:r>
      <w:proofErr w:type="spellStart"/>
      <w:r w:rsidRPr="00A316FD">
        <w:rPr>
          <w:b/>
          <w:bCs/>
          <w:sz w:val="20"/>
          <w:szCs w:val="20"/>
        </w:rPr>
        <w:t>Journal</w:t>
      </w:r>
      <w:proofErr w:type="spellEnd"/>
      <w:r w:rsidRPr="00A316FD">
        <w:rPr>
          <w:b/>
          <w:bCs/>
          <w:sz w:val="20"/>
          <w:szCs w:val="20"/>
        </w:rPr>
        <w:t xml:space="preserve"> </w:t>
      </w:r>
      <w:proofErr w:type="spellStart"/>
      <w:r w:rsidRPr="00A316FD">
        <w:rPr>
          <w:b/>
          <w:bCs/>
          <w:sz w:val="20"/>
          <w:szCs w:val="20"/>
        </w:rPr>
        <w:t>of</w:t>
      </w:r>
      <w:proofErr w:type="spellEnd"/>
      <w:r w:rsidRPr="00A316FD">
        <w:rPr>
          <w:b/>
          <w:bCs/>
          <w:sz w:val="20"/>
          <w:szCs w:val="20"/>
        </w:rPr>
        <w:t xml:space="preserve"> Experimental </w:t>
      </w:r>
      <w:proofErr w:type="spellStart"/>
      <w:r w:rsidRPr="00A316FD">
        <w:rPr>
          <w:b/>
          <w:bCs/>
          <w:sz w:val="20"/>
          <w:szCs w:val="20"/>
        </w:rPr>
        <w:t>Agriculture</w:t>
      </w:r>
      <w:proofErr w:type="spellEnd"/>
      <w:r w:rsidRPr="00A316FD">
        <w:rPr>
          <w:b/>
          <w:bCs/>
          <w:sz w:val="20"/>
          <w:szCs w:val="20"/>
        </w:rPr>
        <w:t xml:space="preserve"> </w:t>
      </w:r>
      <w:proofErr w:type="spellStart"/>
      <w:r w:rsidRPr="00A316FD">
        <w:rPr>
          <w:b/>
          <w:bCs/>
          <w:sz w:val="20"/>
          <w:szCs w:val="20"/>
        </w:rPr>
        <w:t>International</w:t>
      </w:r>
      <w:proofErr w:type="spellEnd"/>
      <w:r w:rsidRPr="00A316FD">
        <w:rPr>
          <w:sz w:val="20"/>
          <w:szCs w:val="20"/>
        </w:rPr>
        <w:t>, v. 42, n. 7, p. 133-143, 2020</w:t>
      </w:r>
      <w:r w:rsidR="00992D95">
        <w:rPr>
          <w:sz w:val="20"/>
          <w:szCs w:val="20"/>
        </w:rPr>
        <w:t>.</w:t>
      </w:r>
    </w:p>
    <w:sectPr w:rsidR="00CD6BCD">
      <w:headerReference w:type="default" r:id="rId19"/>
      <w:pgSz w:w="11910" w:h="16840"/>
      <w:pgMar w:top="1701" w:right="1134" w:bottom="1134" w:left="1701" w:header="453" w:footer="140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71E180" w14:textId="77777777" w:rsidR="006C7A46" w:rsidRDefault="006C7A46">
      <w:r>
        <w:separator/>
      </w:r>
    </w:p>
  </w:endnote>
  <w:endnote w:type="continuationSeparator" w:id="0">
    <w:p w14:paraId="4305DA2C" w14:textId="77777777" w:rsidR="006C7A46" w:rsidRDefault="006C7A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B3E4921-1FDB-48C0-A2AD-04222F459885}"/>
    <w:embedItalic r:id="rId2" w:fontKey="{518BB24E-51CD-4E66-8BEF-BA472931151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1682B0B-3823-4FF1-ACC2-12FA61724E0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36253BC-A140-4349-B7C1-80D900BB99F4}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5" w:fontKey="{4EF7A5A0-9269-4D56-857F-00A470B03F6A}"/>
    <w:embedBold r:id="rId6" w:fontKey="{2AC2C8C4-D673-4679-81BD-2403AF6FBC46}"/>
  </w:font>
  <w:font w:name="TimesNewRoman_19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E8850F0-6FA7-4D89-91E0-D8821E4C66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35230" w14:textId="77777777" w:rsidR="00875017" w:rsidRDefault="0087501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A79147" w14:textId="77777777" w:rsidR="006C7A46" w:rsidRDefault="006C7A46">
      <w:r>
        <w:separator/>
      </w:r>
    </w:p>
  </w:footnote>
  <w:footnote w:type="continuationSeparator" w:id="0">
    <w:p w14:paraId="505882DF" w14:textId="77777777" w:rsidR="006C7A46" w:rsidRDefault="006C7A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9FDBA" w14:textId="77777777" w:rsidR="00875017" w:rsidRDefault="00024D92">
    <w:pPr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sz w:val="20"/>
        <w:szCs w:val="20"/>
      </w:rPr>
    </w:pPr>
    <w:r>
      <w:rPr>
        <w:noProof/>
        <w:sz w:val="20"/>
        <w:szCs w:val="20"/>
        <w:lang w:bidi="ar-SA"/>
      </w:rPr>
      <w:drawing>
        <wp:inline distT="114300" distB="114300" distL="114300" distR="114300" wp14:anchorId="0A7C234C" wp14:editId="5762DB92">
          <wp:extent cx="4479135" cy="1697251"/>
          <wp:effectExtent l="0" t="0" r="0" b="0"/>
          <wp:docPr id="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23383" r="23867"/>
                  <a:stretch>
                    <a:fillRect/>
                  </a:stretch>
                </pic:blipFill>
                <pic:spPr>
                  <a:xfrm>
                    <a:off x="0" y="0"/>
                    <a:ext cx="4479135" cy="169725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5E79C7D" w14:textId="77777777" w:rsidR="00875017" w:rsidRDefault="0087501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16B5209" w14:textId="77777777" w:rsidR="00875017" w:rsidRDefault="0087501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D36E8F3" w14:textId="77777777" w:rsidR="00875017" w:rsidRDefault="0087501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E93AFA2" w14:textId="77777777" w:rsidR="00875017" w:rsidRDefault="0087501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2C5AF58" w14:textId="77777777" w:rsidR="00875017" w:rsidRDefault="00875017">
    <w:pPr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rFonts w:ascii="Oswald" w:eastAsia="Oswald" w:hAnsi="Oswald" w:cs="Oswald"/>
        <w:b/>
        <w:color w:val="3D6D38"/>
        <w:sz w:val="30"/>
        <w:szCs w:val="3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386904" w14:textId="51A24936" w:rsidR="00EA3937" w:rsidRDefault="00EA3937">
    <w:pPr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sz w:val="20"/>
        <w:szCs w:val="20"/>
      </w:rPr>
    </w:pPr>
  </w:p>
  <w:p w14:paraId="0421BEA9" w14:textId="77777777" w:rsidR="00EA3937" w:rsidRDefault="00EA393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D9C04C8" w14:textId="77777777" w:rsidR="00EA3937" w:rsidRDefault="00EA393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57026A8" w14:textId="77777777" w:rsidR="00EA3937" w:rsidRDefault="00EA393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A879EC6" w14:textId="77777777" w:rsidR="00EA3937" w:rsidRDefault="00EA393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FE2DE0E" w14:textId="77777777" w:rsidR="00EA3937" w:rsidRDefault="00EA3937">
    <w:pPr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rFonts w:ascii="Oswald" w:eastAsia="Oswald" w:hAnsi="Oswald" w:cs="Oswald"/>
        <w:b/>
        <w:color w:val="3D6D38"/>
        <w:sz w:val="30"/>
        <w:szCs w:val="3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224FB5"/>
    <w:multiLevelType w:val="multilevel"/>
    <w:tmpl w:val="41DC0450"/>
    <w:lvl w:ilvl="0">
      <w:start w:val="1"/>
      <w:numFmt w:val="bullet"/>
      <w:lvlText w:val="●"/>
      <w:lvlJc w:val="left"/>
      <w:pPr>
        <w:ind w:left="1429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189" w:hanging="360"/>
      </w:pPr>
      <w:rPr>
        <w:u w:val="none"/>
      </w:rPr>
    </w:lvl>
  </w:abstractNum>
  <w:num w:numId="1" w16cid:durableId="16329798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017"/>
    <w:rsid w:val="00011738"/>
    <w:rsid w:val="000145C2"/>
    <w:rsid w:val="00024D92"/>
    <w:rsid w:val="00086240"/>
    <w:rsid w:val="00097D75"/>
    <w:rsid w:val="000A3CD7"/>
    <w:rsid w:val="000A63F1"/>
    <w:rsid w:val="000A7CFD"/>
    <w:rsid w:val="00150483"/>
    <w:rsid w:val="00171299"/>
    <w:rsid w:val="00213CB2"/>
    <w:rsid w:val="00216777"/>
    <w:rsid w:val="00236BC0"/>
    <w:rsid w:val="00285212"/>
    <w:rsid w:val="002D1E55"/>
    <w:rsid w:val="00312A24"/>
    <w:rsid w:val="003364B7"/>
    <w:rsid w:val="00373C9C"/>
    <w:rsid w:val="003D3976"/>
    <w:rsid w:val="00402AEA"/>
    <w:rsid w:val="004050B5"/>
    <w:rsid w:val="004B0B53"/>
    <w:rsid w:val="004B3188"/>
    <w:rsid w:val="004B3850"/>
    <w:rsid w:val="004B3880"/>
    <w:rsid w:val="004E441F"/>
    <w:rsid w:val="004E45F1"/>
    <w:rsid w:val="004E5AD6"/>
    <w:rsid w:val="005025A8"/>
    <w:rsid w:val="005043AA"/>
    <w:rsid w:val="0051500E"/>
    <w:rsid w:val="00530498"/>
    <w:rsid w:val="00533F13"/>
    <w:rsid w:val="005723E6"/>
    <w:rsid w:val="00606F4E"/>
    <w:rsid w:val="00681026"/>
    <w:rsid w:val="006A5457"/>
    <w:rsid w:val="006C7A46"/>
    <w:rsid w:val="006D2A2B"/>
    <w:rsid w:val="007541E9"/>
    <w:rsid w:val="00760138"/>
    <w:rsid w:val="0077042F"/>
    <w:rsid w:val="00783403"/>
    <w:rsid w:val="007E6427"/>
    <w:rsid w:val="00812F32"/>
    <w:rsid w:val="008263EB"/>
    <w:rsid w:val="0085716D"/>
    <w:rsid w:val="00875017"/>
    <w:rsid w:val="009511F3"/>
    <w:rsid w:val="00955344"/>
    <w:rsid w:val="00961214"/>
    <w:rsid w:val="00992D95"/>
    <w:rsid w:val="00996B48"/>
    <w:rsid w:val="009A317B"/>
    <w:rsid w:val="009D0F98"/>
    <w:rsid w:val="00A33F49"/>
    <w:rsid w:val="00A37B22"/>
    <w:rsid w:val="00A5557B"/>
    <w:rsid w:val="00A62296"/>
    <w:rsid w:val="00A67877"/>
    <w:rsid w:val="00AC0CA6"/>
    <w:rsid w:val="00B004CE"/>
    <w:rsid w:val="00B628FE"/>
    <w:rsid w:val="00B847AB"/>
    <w:rsid w:val="00B878EC"/>
    <w:rsid w:val="00B917D7"/>
    <w:rsid w:val="00BA6769"/>
    <w:rsid w:val="00BA758D"/>
    <w:rsid w:val="00BF54D4"/>
    <w:rsid w:val="00C354D6"/>
    <w:rsid w:val="00C46340"/>
    <w:rsid w:val="00CD6BCD"/>
    <w:rsid w:val="00D071AE"/>
    <w:rsid w:val="00D350E0"/>
    <w:rsid w:val="00DD54AD"/>
    <w:rsid w:val="00DF2CE2"/>
    <w:rsid w:val="00E0437C"/>
    <w:rsid w:val="00E13C4C"/>
    <w:rsid w:val="00E44750"/>
    <w:rsid w:val="00E57580"/>
    <w:rsid w:val="00E6118B"/>
    <w:rsid w:val="00EA3937"/>
    <w:rsid w:val="00EB0D63"/>
    <w:rsid w:val="00EC3060"/>
    <w:rsid w:val="00EC7EB7"/>
    <w:rsid w:val="00ED0CF0"/>
    <w:rsid w:val="00F11472"/>
    <w:rsid w:val="00F2140B"/>
    <w:rsid w:val="00F22F25"/>
    <w:rsid w:val="00F54D5F"/>
    <w:rsid w:val="00F86C8B"/>
    <w:rsid w:val="00F911F2"/>
    <w:rsid w:val="00FB3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B0E78"/>
  <w15:docId w15:val="{D91BA9F3-641A-422A-A738-328AFA17B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pt-BR"/>
    </w:rPr>
  </w:style>
  <w:style w:type="paragraph" w:styleId="Ttulo1">
    <w:name w:val="heading 1"/>
    <w:basedOn w:val="Normal"/>
    <w:uiPriority w:val="9"/>
    <w:qFormat/>
    <w:pPr>
      <w:spacing w:before="18"/>
      <w:ind w:left="10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973" w:hanging="355"/>
    </w:pPr>
  </w:style>
  <w:style w:type="paragraph" w:customStyle="1" w:styleId="TableParagraph">
    <w:name w:val="Table Paragraph"/>
    <w:basedOn w:val="Normal"/>
    <w:uiPriority w:val="1"/>
    <w:qFormat/>
    <w:pPr>
      <w:ind w:left="108"/>
      <w:jc w:val="both"/>
    </w:pPr>
  </w:style>
  <w:style w:type="paragraph" w:styleId="Cabealho">
    <w:name w:val="header"/>
    <w:basedOn w:val="Normal"/>
    <w:link w:val="Cabealho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NormalWeb">
    <w:name w:val="Normal (Web)"/>
    <w:basedOn w:val="Normal"/>
    <w:uiPriority w:val="99"/>
    <w:rsid w:val="00832A03"/>
    <w:pPr>
      <w:widowControl/>
      <w:suppressAutoHyphens/>
      <w:spacing w:before="100" w:after="119"/>
    </w:pPr>
    <w:rPr>
      <w:sz w:val="24"/>
      <w:szCs w:val="24"/>
      <w:lang w:val="en-US" w:eastAsia="ar-SA" w:bidi="ar-SA"/>
    </w:rPr>
  </w:style>
  <w:style w:type="character" w:styleId="nfase">
    <w:name w:val="Emphasis"/>
    <w:uiPriority w:val="20"/>
    <w:qFormat/>
    <w:rsid w:val="00832A03"/>
    <w:rPr>
      <w:i/>
      <w:iCs/>
    </w:rPr>
  </w:style>
  <w:style w:type="character" w:styleId="Hyperlink">
    <w:name w:val="Hyperlink"/>
    <w:basedOn w:val="Fontepargpadro"/>
    <w:uiPriority w:val="99"/>
    <w:unhideWhenUsed/>
    <w:rsid w:val="00085E2B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9D0F98"/>
    <w:rPr>
      <w:color w:val="605E5C"/>
      <w:shd w:val="clear" w:color="auto" w:fill="E1DFDD"/>
    </w:rPr>
  </w:style>
  <w:style w:type="paragraph" w:customStyle="1" w:styleId="TEXTONormal">
    <w:name w:val="TEXTO Normal"/>
    <w:basedOn w:val="Corpodetexto"/>
    <w:link w:val="TEXTONormalChar"/>
    <w:rsid w:val="00DD54AD"/>
    <w:pPr>
      <w:widowControl/>
      <w:spacing w:after="80"/>
      <w:ind w:firstLine="540"/>
      <w:jc w:val="both"/>
    </w:pPr>
    <w:rPr>
      <w:color w:val="0000FF"/>
      <w:lang w:bidi="ar-SA"/>
    </w:rPr>
  </w:style>
  <w:style w:type="character" w:customStyle="1" w:styleId="TEXTONormalChar">
    <w:name w:val="TEXTO Normal Char"/>
    <w:link w:val="TEXTONormal"/>
    <w:rsid w:val="00DD54AD"/>
    <w:rPr>
      <w:color w:val="0000FF"/>
      <w:sz w:val="24"/>
      <w:szCs w:val="24"/>
    </w:rPr>
  </w:style>
  <w:style w:type="paragraph" w:customStyle="1" w:styleId="TextoEspandidoChar">
    <w:name w:val="Texto Espandido Char"/>
    <w:basedOn w:val="Normal"/>
    <w:link w:val="TextoEspandidoCharChar"/>
    <w:rsid w:val="00533F13"/>
    <w:pPr>
      <w:widowControl/>
      <w:spacing w:after="80"/>
      <w:ind w:firstLine="540"/>
      <w:jc w:val="both"/>
    </w:pPr>
    <w:rPr>
      <w:color w:val="0000FF"/>
      <w:sz w:val="24"/>
      <w:szCs w:val="24"/>
      <w:lang w:bidi="ar-SA"/>
    </w:rPr>
  </w:style>
  <w:style w:type="character" w:customStyle="1" w:styleId="TextoEspandidoCharChar">
    <w:name w:val="Texto Espandido Char Char"/>
    <w:basedOn w:val="Fontepargpadro"/>
    <w:link w:val="TextoEspandidoChar"/>
    <w:rsid w:val="00533F13"/>
    <w:rPr>
      <w:color w:val="0000FF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7042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042F"/>
    <w:rPr>
      <w:rFonts w:ascii="Tahoma" w:hAnsi="Tahoma" w:cs="Tahoma"/>
      <w:sz w:val="16"/>
      <w:szCs w:val="16"/>
      <w:lang w:bidi="pt-BR"/>
    </w:rPr>
  </w:style>
  <w:style w:type="paragraph" w:customStyle="1" w:styleId="Default">
    <w:name w:val="Default"/>
    <w:rsid w:val="005025A8"/>
    <w:pPr>
      <w:widowControl/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78340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84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4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9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9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53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8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15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49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70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758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30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399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749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384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568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0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5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3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9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74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5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95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98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544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076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68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65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589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291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1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56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6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7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1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8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rysmont@gmail.com" TargetMode="External"/><Relationship Id="rId13" Type="http://schemas.openxmlformats.org/officeDocument/2006/relationships/hyperlink" Target="http://lattes.cnpq.br/5451087590848842" TargetMode="External"/><Relationship Id="rId18" Type="http://schemas.openxmlformats.org/officeDocument/2006/relationships/hyperlink" Target="http://lattes.cnpq.br/8329999740864844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hyperlink" Target="http://lattes.cnpq.br/545108759084884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lattes.cnpq.br/8329999740864844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hyperlink" Target="http://lattes.cnpq.br/5451087590848842" TargetMode="External"/><Relationship Id="rId10" Type="http://schemas.openxmlformats.org/officeDocument/2006/relationships/footer" Target="footer1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lattes.cnpq.br/832999974086484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CRIS\Gr&#225;ficos_Fitoterapico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CRIS\Revista\Fitoterapicos\Gr&#225;ficos_Fitoterapico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6436881956919565E-2"/>
          <c:y val="0.12314666666666672"/>
          <c:w val="0.8822909076663944"/>
          <c:h val="0.595898167050107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família!$C$29</c:f>
              <c:strCache>
                <c:ptCount val="1"/>
                <c:pt idx="0">
                  <c:v>Freqüência de citação (%)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família!$A$30:$A$35</c:f>
              <c:strCache>
                <c:ptCount val="6"/>
                <c:pt idx="0">
                  <c:v>Asteraceae</c:v>
                </c:pt>
                <c:pt idx="1">
                  <c:v>Cucurbitaceae</c:v>
                </c:pt>
                <c:pt idx="2">
                  <c:v>Euphorbiaceae</c:v>
                </c:pt>
                <c:pt idx="3">
                  <c:v>Fabaceae</c:v>
                </c:pt>
                <c:pt idx="4">
                  <c:v>Apiaceae</c:v>
                </c:pt>
                <c:pt idx="5">
                  <c:v>Outras</c:v>
                </c:pt>
              </c:strCache>
            </c:strRef>
          </c:cat>
          <c:val>
            <c:numRef>
              <c:f>família!$C$30:$C$35</c:f>
              <c:numCache>
                <c:formatCode>0%</c:formatCode>
                <c:ptCount val="6"/>
                <c:pt idx="0">
                  <c:v>0.15000000000000024</c:v>
                </c:pt>
                <c:pt idx="1">
                  <c:v>9.0000000000000066E-2</c:v>
                </c:pt>
                <c:pt idx="2">
                  <c:v>9.0000000000000066E-2</c:v>
                </c:pt>
                <c:pt idx="3">
                  <c:v>9.0000000000000066E-2</c:v>
                </c:pt>
                <c:pt idx="4">
                  <c:v>6.0000000000000171E-2</c:v>
                </c:pt>
                <c:pt idx="5">
                  <c:v>0.52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E84-41EB-AAC8-4E48CBD962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0787840"/>
        <c:axId val="174709504"/>
      </c:barChart>
      <c:catAx>
        <c:axId val="170787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174709504"/>
        <c:crosses val="autoZero"/>
        <c:auto val="1"/>
        <c:lblAlgn val="ctr"/>
        <c:lblOffset val="100"/>
        <c:noMultiLvlLbl val="0"/>
      </c:catAx>
      <c:valAx>
        <c:axId val="174709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1707878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'[Gráficos_Fitoterapico.xlsx]partes da planta'!$C$20</c:f>
              <c:strCache>
                <c:ptCount val="1"/>
                <c:pt idx="0">
                  <c:v>Freqüência de citação (%)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power"/>
            <c:dispRSqr val="0"/>
            <c:dispEq val="0"/>
          </c:trendline>
          <c:cat>
            <c:strRef>
              <c:f>'[Gráficos_Fitoterapico.xlsx]partes da planta'!$A$21:$A$29</c:f>
              <c:strCache>
                <c:ptCount val="9"/>
                <c:pt idx="0">
                  <c:v>Folha</c:v>
                </c:pt>
                <c:pt idx="1">
                  <c:v>Fruto</c:v>
                </c:pt>
                <c:pt idx="2">
                  <c:v>Flor</c:v>
                </c:pt>
                <c:pt idx="3">
                  <c:v>Semente</c:v>
                </c:pt>
                <c:pt idx="4">
                  <c:v>Raiz</c:v>
                </c:pt>
                <c:pt idx="5">
                  <c:v>Casca</c:v>
                </c:pt>
                <c:pt idx="6">
                  <c:v>Caule</c:v>
                </c:pt>
                <c:pt idx="7">
                  <c:v>Talo</c:v>
                </c:pt>
                <c:pt idx="8">
                  <c:v>Outras partes</c:v>
                </c:pt>
              </c:strCache>
            </c:strRef>
          </c:cat>
          <c:val>
            <c:numRef>
              <c:f>'[Gráficos_Fitoterapico.xlsx]partes da planta'!$C$21:$C$29</c:f>
              <c:numCache>
                <c:formatCode>0%</c:formatCode>
                <c:ptCount val="9"/>
                <c:pt idx="0">
                  <c:v>0.36000000000000032</c:v>
                </c:pt>
                <c:pt idx="1">
                  <c:v>0.11</c:v>
                </c:pt>
                <c:pt idx="2">
                  <c:v>0.1</c:v>
                </c:pt>
                <c:pt idx="3">
                  <c:v>0.1</c:v>
                </c:pt>
                <c:pt idx="4">
                  <c:v>8.0000000000000043E-2</c:v>
                </c:pt>
                <c:pt idx="5">
                  <c:v>7.0000000000000021E-2</c:v>
                </c:pt>
                <c:pt idx="6">
                  <c:v>0.05</c:v>
                </c:pt>
                <c:pt idx="7">
                  <c:v>0.05</c:v>
                </c:pt>
                <c:pt idx="8">
                  <c:v>8.0000000000000043E-2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296-4035-AD43-1C6D6DF62F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0788352"/>
        <c:axId val="185844288"/>
      </c:barChart>
      <c:catAx>
        <c:axId val="170788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185844288"/>
        <c:crosses val="autoZero"/>
        <c:auto val="1"/>
        <c:lblAlgn val="ctr"/>
        <c:lblOffset val="100"/>
        <c:noMultiLvlLbl val="0"/>
      </c:catAx>
      <c:valAx>
        <c:axId val="185844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170788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nxwmTL3PHuczzq8VerhbFPw2dg==">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2058</Words>
  <Characters>11119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Liana Oliveira Costa</dc:creator>
  <cp:lastModifiedBy>Cristiane Monteiro de Farias Rezende</cp:lastModifiedBy>
  <cp:revision>5</cp:revision>
  <cp:lastPrinted>2025-05-13T09:31:00Z</cp:lastPrinted>
  <dcterms:created xsi:type="dcterms:W3CDTF">2025-07-09T18:52:00Z</dcterms:created>
  <dcterms:modified xsi:type="dcterms:W3CDTF">2025-07-09T18:54:00Z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2019-09-16T00:00:00Z</vt:filetime>
  </property>
</Properties>
</file>