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133FE" w14:textId="77777777" w:rsidR="00E008A0" w:rsidRDefault="00E008A0" w:rsidP="00B52F34">
      <w:pPr>
        <w:ind w:firstLine="0"/>
        <w:jc w:val="center"/>
        <w:rPr>
          <w:rFonts w:cs="Times New Roman"/>
          <w:b/>
          <w:bCs/>
          <w:sz w:val="24"/>
        </w:rPr>
      </w:pPr>
    </w:p>
    <w:p w14:paraId="723E5051" w14:textId="0761128C" w:rsidR="00B52F34" w:rsidRDefault="00623FD2" w:rsidP="00B52F34">
      <w:pPr>
        <w:ind w:firstLine="0"/>
        <w:jc w:val="center"/>
        <w:rPr>
          <w:rFonts w:cs="Times New Roman"/>
          <w:b/>
          <w:bCs/>
          <w:sz w:val="24"/>
        </w:rPr>
      </w:pPr>
      <w:r w:rsidRPr="00B52F34">
        <w:rPr>
          <w:rFonts w:cs="Times New Roman"/>
          <w:b/>
          <w:bCs/>
          <w:sz w:val="24"/>
        </w:rPr>
        <w:t>BESOURO-TARTARUGA (COLEOPTERA, CHRYSOMELIDAE)</w:t>
      </w:r>
      <w:r w:rsidR="00B52F34">
        <w:rPr>
          <w:rFonts w:cs="Times New Roman"/>
          <w:b/>
          <w:bCs/>
          <w:sz w:val="24"/>
        </w:rPr>
        <w:t>: OCORRÊNCIA E CONSUMO FOLIAR</w:t>
      </w:r>
      <w:r w:rsidRPr="00B52F34">
        <w:rPr>
          <w:rFonts w:cs="Times New Roman"/>
          <w:b/>
          <w:bCs/>
          <w:sz w:val="24"/>
        </w:rPr>
        <w:t xml:space="preserve"> EM ÁRVORES DE IPÊ</w:t>
      </w:r>
    </w:p>
    <w:p w14:paraId="24BAB5E1" w14:textId="14D609B0" w:rsidR="00283D29" w:rsidRPr="00B52F34" w:rsidRDefault="00623FD2" w:rsidP="00B52F34">
      <w:pPr>
        <w:ind w:firstLine="0"/>
        <w:jc w:val="center"/>
        <w:rPr>
          <w:rFonts w:cs="Times New Roman"/>
          <w:b/>
          <w:bCs/>
          <w:sz w:val="24"/>
        </w:rPr>
      </w:pPr>
      <w:r w:rsidRPr="00B52F34">
        <w:rPr>
          <w:rFonts w:cs="Times New Roman"/>
          <w:b/>
          <w:bCs/>
          <w:sz w:val="24"/>
        </w:rPr>
        <w:t xml:space="preserve"> </w:t>
      </w:r>
    </w:p>
    <w:p w14:paraId="2AE45A25" w14:textId="69E435E9" w:rsidR="0001508A" w:rsidRPr="0001236E" w:rsidRDefault="001C7243" w:rsidP="00B52F34">
      <w:pPr>
        <w:ind w:firstLine="0"/>
        <w:jc w:val="center"/>
        <w:rPr>
          <w:rFonts w:cs="Times New Roman"/>
          <w:b/>
          <w:bCs/>
          <w:szCs w:val="20"/>
        </w:rPr>
      </w:pPr>
      <w:r w:rsidRPr="0001236E">
        <w:rPr>
          <w:rFonts w:cs="Times New Roman"/>
          <w:b/>
          <w:bCs/>
          <w:szCs w:val="20"/>
        </w:rPr>
        <w:t>M</w:t>
      </w:r>
      <w:r w:rsidR="00960614" w:rsidRPr="0001236E">
        <w:rPr>
          <w:rFonts w:cs="Times New Roman"/>
          <w:b/>
          <w:bCs/>
          <w:szCs w:val="20"/>
        </w:rPr>
        <w:t xml:space="preserve">arta </w:t>
      </w:r>
      <w:proofErr w:type="spellStart"/>
      <w:r w:rsidR="00960614" w:rsidRPr="0001236E">
        <w:rPr>
          <w:rFonts w:cs="Times New Roman"/>
          <w:b/>
          <w:bCs/>
          <w:szCs w:val="20"/>
        </w:rPr>
        <w:t>Lavinha</w:t>
      </w:r>
      <w:proofErr w:type="spellEnd"/>
      <w:r w:rsidR="00960614" w:rsidRPr="0001236E">
        <w:rPr>
          <w:rFonts w:cs="Times New Roman"/>
          <w:b/>
          <w:bCs/>
          <w:szCs w:val="20"/>
        </w:rPr>
        <w:t xml:space="preserve"> </w:t>
      </w:r>
      <w:r w:rsidR="00DF4C93" w:rsidRPr="0001236E">
        <w:rPr>
          <w:rFonts w:cs="Times New Roman"/>
          <w:b/>
          <w:bCs/>
          <w:szCs w:val="20"/>
        </w:rPr>
        <w:t xml:space="preserve">da </w:t>
      </w:r>
      <w:r w:rsidR="00960614" w:rsidRPr="0001236E">
        <w:rPr>
          <w:rFonts w:cs="Times New Roman"/>
          <w:b/>
          <w:bCs/>
          <w:szCs w:val="20"/>
        </w:rPr>
        <w:t>Silva</w:t>
      </w:r>
      <w:r w:rsidR="00E87504" w:rsidRPr="0001236E">
        <w:rPr>
          <w:rFonts w:cs="Times New Roman"/>
          <w:b/>
          <w:bCs/>
          <w:szCs w:val="20"/>
        </w:rPr>
        <w:t xml:space="preserve"> Alves</w:t>
      </w:r>
      <w:r w:rsidR="00B2064A" w:rsidRPr="0001236E">
        <w:rPr>
          <w:rFonts w:cs="Times New Roman"/>
          <w:b/>
          <w:bCs/>
          <w:szCs w:val="20"/>
        </w:rPr>
        <w:t>¹*</w:t>
      </w:r>
      <w:r w:rsidR="00845C08" w:rsidRPr="0001236E">
        <w:rPr>
          <w:rFonts w:cs="Times New Roman"/>
          <w:b/>
          <w:bCs/>
          <w:szCs w:val="20"/>
        </w:rPr>
        <w:t xml:space="preserve">, </w:t>
      </w:r>
      <w:r w:rsidR="008767F1" w:rsidRPr="0001236E">
        <w:rPr>
          <w:rFonts w:cs="Times New Roman"/>
          <w:b/>
          <w:bCs/>
          <w:szCs w:val="20"/>
        </w:rPr>
        <w:t>Daniel Marques Pacheco</w:t>
      </w:r>
      <w:r w:rsidR="008E03CA" w:rsidRPr="0001236E">
        <w:rPr>
          <w:rFonts w:cs="Times New Roman"/>
          <w:b/>
          <w:bCs/>
          <w:szCs w:val="20"/>
          <w:vertAlign w:val="superscript"/>
        </w:rPr>
        <w:t>2</w:t>
      </w:r>
      <w:r w:rsidR="008E03CA" w:rsidRPr="0001236E">
        <w:rPr>
          <w:rFonts w:cs="Times New Roman"/>
          <w:b/>
          <w:bCs/>
          <w:szCs w:val="20"/>
        </w:rPr>
        <w:t xml:space="preserve">, </w:t>
      </w:r>
      <w:r w:rsidR="00845C08" w:rsidRPr="0001236E">
        <w:rPr>
          <w:rFonts w:cs="Times New Roman"/>
          <w:b/>
          <w:bCs/>
          <w:szCs w:val="20"/>
        </w:rPr>
        <w:t xml:space="preserve">Rodolfo </w:t>
      </w:r>
      <w:proofErr w:type="spellStart"/>
      <w:r w:rsidR="00845C08" w:rsidRPr="0001236E">
        <w:rPr>
          <w:rFonts w:cs="Times New Roman"/>
          <w:b/>
          <w:bCs/>
          <w:szCs w:val="20"/>
        </w:rPr>
        <w:t>Molinário</w:t>
      </w:r>
      <w:proofErr w:type="spellEnd"/>
      <w:r w:rsidR="00845C08" w:rsidRPr="0001236E">
        <w:rPr>
          <w:rFonts w:cs="Times New Roman"/>
          <w:b/>
          <w:bCs/>
          <w:szCs w:val="20"/>
        </w:rPr>
        <w:t xml:space="preserve"> de Souza</w:t>
      </w:r>
      <w:r w:rsidR="00845C08" w:rsidRPr="0001236E">
        <w:rPr>
          <w:rFonts w:cs="Times New Roman"/>
          <w:b/>
          <w:bCs/>
          <w:szCs w:val="20"/>
          <w:vertAlign w:val="superscript"/>
        </w:rPr>
        <w:t>1</w:t>
      </w:r>
    </w:p>
    <w:p w14:paraId="085ED9DC" w14:textId="41EF96C2" w:rsidR="00E87504" w:rsidRPr="0001236E" w:rsidRDefault="00C11940" w:rsidP="008E03CA">
      <w:pPr>
        <w:ind w:firstLine="0"/>
        <w:jc w:val="center"/>
        <w:rPr>
          <w:rFonts w:cs="Times New Roman"/>
          <w:szCs w:val="20"/>
        </w:rPr>
      </w:pPr>
      <w:r w:rsidRPr="0001236E">
        <w:rPr>
          <w:rFonts w:cs="Times New Roman"/>
          <w:szCs w:val="20"/>
          <w:vertAlign w:val="superscript"/>
        </w:rPr>
        <w:t>1</w:t>
      </w:r>
      <w:r w:rsidR="002C2AFE" w:rsidRPr="0001236E">
        <w:rPr>
          <w:rFonts w:cs="Times New Roman"/>
          <w:szCs w:val="20"/>
        </w:rPr>
        <w:t xml:space="preserve">Curso de Engenharia </w:t>
      </w:r>
      <w:r w:rsidR="00C8435D" w:rsidRPr="0001236E">
        <w:rPr>
          <w:rFonts w:cs="Times New Roman"/>
          <w:szCs w:val="20"/>
        </w:rPr>
        <w:t xml:space="preserve">Florestal, </w:t>
      </w:r>
      <w:r w:rsidR="002955A1" w:rsidRPr="0001236E">
        <w:rPr>
          <w:rFonts w:cs="Times New Roman"/>
          <w:szCs w:val="20"/>
        </w:rPr>
        <w:t>Universidade Federal do Piauí</w:t>
      </w:r>
      <w:r w:rsidR="008E03CA" w:rsidRPr="0001236E">
        <w:rPr>
          <w:rFonts w:cs="Times New Roman"/>
          <w:szCs w:val="20"/>
        </w:rPr>
        <w:t>, Bom Jesus-PI</w:t>
      </w:r>
      <w:r w:rsidR="002955A1" w:rsidRPr="0001236E">
        <w:rPr>
          <w:rFonts w:cs="Times New Roman"/>
          <w:szCs w:val="20"/>
        </w:rPr>
        <w:t>.</w:t>
      </w:r>
    </w:p>
    <w:p w14:paraId="500C7683" w14:textId="16E46D87" w:rsidR="008E03CA" w:rsidRPr="0001236E" w:rsidRDefault="00C11940" w:rsidP="008E03CA">
      <w:pPr>
        <w:ind w:firstLine="0"/>
        <w:jc w:val="center"/>
        <w:rPr>
          <w:rFonts w:cs="Times New Roman"/>
          <w:szCs w:val="20"/>
        </w:rPr>
      </w:pPr>
      <w:r w:rsidRPr="0001236E">
        <w:rPr>
          <w:rFonts w:cs="Times New Roman"/>
          <w:szCs w:val="20"/>
          <w:vertAlign w:val="superscript"/>
        </w:rPr>
        <w:t>2</w:t>
      </w:r>
      <w:r w:rsidR="008E03CA" w:rsidRPr="0001236E">
        <w:rPr>
          <w:rFonts w:cs="Times New Roman"/>
          <w:szCs w:val="20"/>
        </w:rPr>
        <w:t>Curso de Engenharia Agronômica</w:t>
      </w:r>
      <w:r w:rsidRPr="0001236E">
        <w:rPr>
          <w:rFonts w:cs="Times New Roman"/>
          <w:szCs w:val="20"/>
        </w:rPr>
        <w:t>, Universidade Federal do Piauí, Bom Jesus-PI.</w:t>
      </w:r>
    </w:p>
    <w:p w14:paraId="747179F2" w14:textId="47F072F5" w:rsidR="009316A8" w:rsidRPr="002C2AFE" w:rsidRDefault="00B52F34" w:rsidP="00B52F34">
      <w:pPr>
        <w:ind w:firstLine="0"/>
        <w:jc w:val="center"/>
        <w:rPr>
          <w:rFonts w:cs="Times New Roman"/>
          <w:sz w:val="22"/>
          <w:szCs w:val="22"/>
        </w:rPr>
      </w:pPr>
      <w:hyperlink r:id="rId8" w:history="1">
        <w:r w:rsidRPr="0001236E">
          <w:rPr>
            <w:rStyle w:val="Hyperlink"/>
            <w:rFonts w:cs="Times New Roman"/>
            <w:szCs w:val="20"/>
          </w:rPr>
          <w:t>*lavinhamarta@gmail.com</w:t>
        </w:r>
      </w:hyperlink>
      <w:r w:rsidRPr="0001236E">
        <w:rPr>
          <w:rFonts w:cs="Times New Roman"/>
          <w:szCs w:val="20"/>
        </w:rPr>
        <w:t xml:space="preserve"> </w:t>
      </w:r>
    </w:p>
    <w:p w14:paraId="45E0796C" w14:textId="34228C0A" w:rsidR="00DD7B5A" w:rsidRDefault="00406AAF" w:rsidP="00406AAF">
      <w:pPr>
        <w:ind w:firstLine="0"/>
        <w:rPr>
          <w:rFonts w:cs="Times New Roman"/>
          <w:b/>
          <w:bCs/>
          <w:sz w:val="22"/>
          <w:szCs w:val="22"/>
          <w:lang w:val="pt"/>
        </w:rPr>
      </w:pPr>
      <w:r>
        <w:rPr>
          <w:rFonts w:cs="Times New Roman"/>
          <w:b/>
          <w:bCs/>
          <w:sz w:val="22"/>
          <w:szCs w:val="22"/>
          <w:lang w:val="pt"/>
        </w:rPr>
        <w:t>_____________________________________________________________________________</w:t>
      </w:r>
    </w:p>
    <w:p w14:paraId="21E1EC70" w14:textId="77777777" w:rsidR="00DD7B5A" w:rsidRDefault="00DD7B5A" w:rsidP="00376360">
      <w:pPr>
        <w:rPr>
          <w:rFonts w:cs="Times New Roman"/>
          <w:b/>
          <w:bCs/>
          <w:sz w:val="22"/>
          <w:szCs w:val="22"/>
          <w:lang w:val="pt"/>
        </w:rPr>
      </w:pPr>
    </w:p>
    <w:p w14:paraId="6FC93F77" w14:textId="77777777" w:rsidR="001C0187" w:rsidRDefault="00DD7B5A" w:rsidP="22436BE6">
      <w:pPr>
        <w:ind w:left="567" w:right="567" w:firstLine="0"/>
        <w:rPr>
          <w:rFonts w:cs="Times New Roman"/>
          <w:b/>
          <w:bCs/>
          <w:sz w:val="22"/>
          <w:szCs w:val="22"/>
        </w:rPr>
      </w:pPr>
      <w:r w:rsidRPr="22436BE6">
        <w:rPr>
          <w:rFonts w:cs="Times New Roman"/>
          <w:b/>
          <w:bCs/>
        </w:rPr>
        <w:t>Resumo:</w:t>
      </w:r>
      <w:r w:rsidR="00EA2902" w:rsidRPr="22436BE6">
        <w:rPr>
          <w:rFonts w:cs="Times New Roman"/>
          <w:b/>
          <w:bCs/>
          <w:sz w:val="22"/>
          <w:szCs w:val="22"/>
        </w:rPr>
        <w:t xml:space="preserve"> </w:t>
      </w:r>
      <w:r w:rsidR="00B44425" w:rsidRPr="22436BE6">
        <w:rPr>
          <w:rFonts w:cs="Times New Roman"/>
        </w:rPr>
        <w:t>Os ipês (</w:t>
      </w:r>
      <w:r w:rsidR="00B44425" w:rsidRPr="22436BE6">
        <w:rPr>
          <w:rFonts w:cs="Times New Roman"/>
          <w:i/>
          <w:iCs/>
        </w:rPr>
        <w:t>Tabebuia</w:t>
      </w:r>
      <w:r w:rsidR="00B44425" w:rsidRPr="22436BE6">
        <w:rPr>
          <w:rFonts w:cs="Times New Roman"/>
        </w:rPr>
        <w:t xml:space="preserve"> e </w:t>
      </w:r>
      <w:r w:rsidR="00B44425" w:rsidRPr="22436BE6">
        <w:rPr>
          <w:rFonts w:cs="Times New Roman"/>
          <w:i/>
          <w:iCs/>
        </w:rPr>
        <w:t>Handroanthus</w:t>
      </w:r>
      <w:r w:rsidR="00B44425" w:rsidRPr="22436BE6">
        <w:rPr>
          <w:rFonts w:cs="Times New Roman"/>
        </w:rPr>
        <w:t xml:space="preserve">) são essenciais no paisagismo urbano e rural, especialmente no Nordeste, pela resistência e recuperação ambiental. No entanto, besouros desfolhadores da subfamília </w:t>
      </w:r>
      <w:proofErr w:type="spellStart"/>
      <w:r w:rsidR="00B44425" w:rsidRPr="22436BE6">
        <w:rPr>
          <w:rFonts w:cs="Times New Roman"/>
        </w:rPr>
        <w:t>Cassidinae</w:t>
      </w:r>
      <w:proofErr w:type="spellEnd"/>
      <w:r w:rsidR="00B44425" w:rsidRPr="22436BE6">
        <w:rPr>
          <w:rFonts w:cs="Times New Roman"/>
        </w:rPr>
        <w:t xml:space="preserve"> podem comprometer essas árvores, afetando seus serviços ecológicos. Este estudo teve como objetivos registrar a ocorrência de</w:t>
      </w:r>
      <w:r w:rsidR="002520EF" w:rsidRPr="22436BE6">
        <w:rPr>
          <w:rFonts w:cs="Times New Roman"/>
        </w:rPr>
        <w:t xml:space="preserve"> </w:t>
      </w:r>
      <w:r w:rsidR="00E54815" w:rsidRPr="22436BE6">
        <w:rPr>
          <w:rFonts w:cs="Times New Roman"/>
        </w:rPr>
        <w:t>uma espécie de</w:t>
      </w:r>
      <w:r w:rsidR="00B44425" w:rsidRPr="22436BE6">
        <w:rPr>
          <w:rFonts w:cs="Times New Roman"/>
        </w:rPr>
        <w:t xml:space="preserve"> </w:t>
      </w:r>
      <w:proofErr w:type="spellStart"/>
      <w:r w:rsidR="00B44425" w:rsidRPr="22436BE6">
        <w:rPr>
          <w:rFonts w:cs="Times New Roman"/>
        </w:rPr>
        <w:t>Cassidinae</w:t>
      </w:r>
      <w:proofErr w:type="spellEnd"/>
      <w:r w:rsidR="002520EF" w:rsidRPr="22436BE6">
        <w:rPr>
          <w:rFonts w:cs="Times New Roman"/>
        </w:rPr>
        <w:t xml:space="preserve"> </w:t>
      </w:r>
      <w:r w:rsidR="00B44425" w:rsidRPr="22436BE6">
        <w:rPr>
          <w:rFonts w:cs="Times New Roman"/>
        </w:rPr>
        <w:t>em árvores de ipê e avaliar seu consumo foliar.</w:t>
      </w:r>
      <w:r w:rsidR="002520EF" w:rsidRPr="22436BE6">
        <w:rPr>
          <w:rFonts w:cs="Times New Roman"/>
        </w:rPr>
        <w:t xml:space="preserve"> </w:t>
      </w:r>
      <w:r w:rsidR="00B44425" w:rsidRPr="22436BE6">
        <w:rPr>
          <w:rFonts w:cs="Times New Roman"/>
        </w:rPr>
        <w:t>Larvas e adultos foram coletados entre março e maio de 2024, mantidos em laboratório e alimentados com folíolos de</w:t>
      </w:r>
      <w:r w:rsidR="00E54815" w:rsidRPr="22436BE6">
        <w:rPr>
          <w:rFonts w:cs="Times New Roman"/>
        </w:rPr>
        <w:t xml:space="preserve"> ipê</w:t>
      </w:r>
      <w:r w:rsidR="00B44425" w:rsidRPr="22436BE6">
        <w:rPr>
          <w:rFonts w:cs="Times New Roman"/>
        </w:rPr>
        <w:t xml:space="preserve">. Dois bioensaios analisaram o consumo foliar dos adultos: o primeiro comparou folíolos jovens e maduros de </w:t>
      </w:r>
      <w:r w:rsidR="00B44425" w:rsidRPr="22436BE6">
        <w:rPr>
          <w:rFonts w:cs="Times New Roman"/>
          <w:i/>
          <w:iCs/>
        </w:rPr>
        <w:t>H</w:t>
      </w:r>
      <w:r w:rsidR="00BD4E87" w:rsidRPr="22436BE6">
        <w:rPr>
          <w:rFonts w:cs="Times New Roman"/>
          <w:i/>
          <w:iCs/>
        </w:rPr>
        <w:t>andr</w:t>
      </w:r>
      <w:r w:rsidR="008F62CE" w:rsidRPr="22436BE6">
        <w:rPr>
          <w:rFonts w:cs="Times New Roman"/>
          <w:i/>
          <w:iCs/>
        </w:rPr>
        <w:t>oanthus</w:t>
      </w:r>
      <w:r w:rsidR="00B44425" w:rsidRPr="22436BE6">
        <w:rPr>
          <w:rFonts w:cs="Times New Roman"/>
          <w:i/>
          <w:iCs/>
        </w:rPr>
        <w:t xml:space="preserve"> </w:t>
      </w:r>
      <w:proofErr w:type="spellStart"/>
      <w:r w:rsidR="00B44425" w:rsidRPr="22436BE6">
        <w:rPr>
          <w:rFonts w:cs="Times New Roman"/>
          <w:i/>
          <w:iCs/>
        </w:rPr>
        <w:t>serratifolius</w:t>
      </w:r>
      <w:proofErr w:type="spellEnd"/>
      <w:r w:rsidR="00B44425" w:rsidRPr="22436BE6">
        <w:rPr>
          <w:rFonts w:cs="Times New Roman"/>
        </w:rPr>
        <w:t xml:space="preserve">, e o segundo testou </w:t>
      </w:r>
      <w:r w:rsidR="00B44425" w:rsidRPr="22436BE6">
        <w:rPr>
          <w:rFonts w:cs="Times New Roman"/>
          <w:i/>
          <w:iCs/>
        </w:rPr>
        <w:t xml:space="preserve">H. </w:t>
      </w:r>
      <w:proofErr w:type="spellStart"/>
      <w:r w:rsidR="00B44425" w:rsidRPr="22436BE6">
        <w:rPr>
          <w:rFonts w:cs="Times New Roman"/>
          <w:i/>
          <w:iCs/>
        </w:rPr>
        <w:t>serratifolius</w:t>
      </w:r>
      <w:proofErr w:type="spellEnd"/>
      <w:r w:rsidR="00B44425" w:rsidRPr="22436BE6">
        <w:rPr>
          <w:rFonts w:cs="Times New Roman"/>
        </w:rPr>
        <w:t xml:space="preserve">, </w:t>
      </w:r>
      <w:r w:rsidR="00B44425" w:rsidRPr="22436BE6">
        <w:rPr>
          <w:rFonts w:cs="Times New Roman"/>
          <w:i/>
          <w:iCs/>
        </w:rPr>
        <w:t>H. impetiginosus</w:t>
      </w:r>
      <w:r w:rsidR="00B44425" w:rsidRPr="22436BE6">
        <w:rPr>
          <w:rFonts w:cs="Times New Roman"/>
        </w:rPr>
        <w:t xml:space="preserve"> e </w:t>
      </w:r>
      <w:r w:rsidR="00B44425" w:rsidRPr="22436BE6">
        <w:rPr>
          <w:rFonts w:cs="Times New Roman"/>
          <w:i/>
          <w:iCs/>
        </w:rPr>
        <w:t>H. aureus</w:t>
      </w:r>
      <w:r w:rsidR="00B44425" w:rsidRPr="22436BE6">
        <w:rPr>
          <w:rFonts w:cs="Times New Roman"/>
        </w:rPr>
        <w:t xml:space="preserve">. As imagens foram processadas no software </w:t>
      </w:r>
      <w:proofErr w:type="spellStart"/>
      <w:r w:rsidR="00B44425" w:rsidRPr="22436BE6">
        <w:rPr>
          <w:rFonts w:cs="Times New Roman"/>
        </w:rPr>
        <w:t>ImageJ</w:t>
      </w:r>
      <w:proofErr w:type="spellEnd"/>
      <w:r w:rsidR="00B44425" w:rsidRPr="22436BE6">
        <w:rPr>
          <w:rFonts w:cs="Times New Roman"/>
        </w:rPr>
        <w:t xml:space="preserve"> e os dados analisados via ANOVA (teste de </w:t>
      </w:r>
      <w:proofErr w:type="spellStart"/>
      <w:r w:rsidR="00B44425" w:rsidRPr="22436BE6">
        <w:rPr>
          <w:rFonts w:cs="Times New Roman"/>
        </w:rPr>
        <w:t>Tukey</w:t>
      </w:r>
      <w:proofErr w:type="spellEnd"/>
      <w:r w:rsidR="00B44425" w:rsidRPr="22436BE6">
        <w:rPr>
          <w:rFonts w:cs="Times New Roman"/>
        </w:rPr>
        <w:t>) e teste de Friedman.</w:t>
      </w:r>
      <w:r w:rsidR="00BD4E87" w:rsidRPr="22436BE6">
        <w:rPr>
          <w:rFonts w:cs="Times New Roman"/>
        </w:rPr>
        <w:t xml:space="preserve"> As injúrias foliares </w:t>
      </w:r>
      <w:r w:rsidR="0027485B" w:rsidRPr="22436BE6">
        <w:rPr>
          <w:rFonts w:cs="Times New Roman"/>
        </w:rPr>
        <w:t xml:space="preserve">foram causados por </w:t>
      </w:r>
      <w:proofErr w:type="spellStart"/>
      <w:r w:rsidR="0027485B" w:rsidRPr="22436BE6">
        <w:rPr>
          <w:rFonts w:cs="Times New Roman"/>
          <w:i/>
          <w:iCs/>
        </w:rPr>
        <w:t>Paranota</w:t>
      </w:r>
      <w:proofErr w:type="spellEnd"/>
      <w:r w:rsidR="0027485B" w:rsidRPr="22436BE6">
        <w:rPr>
          <w:rFonts w:cs="Times New Roman"/>
          <w:i/>
          <w:iCs/>
        </w:rPr>
        <w:t xml:space="preserve"> </w:t>
      </w:r>
      <w:proofErr w:type="spellStart"/>
      <w:r w:rsidR="0027485B" w:rsidRPr="22436BE6">
        <w:rPr>
          <w:rFonts w:cs="Times New Roman"/>
          <w:i/>
          <w:iCs/>
        </w:rPr>
        <w:t>spinosa</w:t>
      </w:r>
      <w:proofErr w:type="spellEnd"/>
      <w:r w:rsidR="0027485B" w:rsidRPr="22436BE6">
        <w:rPr>
          <w:rFonts w:cs="Times New Roman"/>
        </w:rPr>
        <w:t xml:space="preserve"> e </w:t>
      </w:r>
      <w:r w:rsidR="00BD4E87" w:rsidRPr="22436BE6">
        <w:rPr>
          <w:rFonts w:cs="Times New Roman"/>
        </w:rPr>
        <w:t xml:space="preserve">apresentaram padrão típico de Chrysomelidae, caracterizadas por furos que conferem aspecto rendilhado, sendo confirmadas em laboratório e observadas em </w:t>
      </w:r>
      <w:r w:rsidR="00BD4E87" w:rsidRPr="22436BE6">
        <w:rPr>
          <w:rFonts w:cs="Times New Roman"/>
          <w:i/>
          <w:iCs/>
        </w:rPr>
        <w:t xml:space="preserve">H. </w:t>
      </w:r>
      <w:r w:rsidR="008A6715" w:rsidRPr="22436BE6">
        <w:rPr>
          <w:rFonts w:cs="Times New Roman"/>
          <w:i/>
          <w:iCs/>
        </w:rPr>
        <w:t>I</w:t>
      </w:r>
      <w:r w:rsidR="00BD4E87" w:rsidRPr="22436BE6">
        <w:rPr>
          <w:rFonts w:cs="Times New Roman"/>
          <w:i/>
          <w:iCs/>
        </w:rPr>
        <w:t>mpetiginosus</w:t>
      </w:r>
      <w:r w:rsidR="008A6715" w:rsidRPr="22436BE6">
        <w:rPr>
          <w:rFonts w:cs="Times New Roman"/>
          <w:i/>
          <w:iCs/>
        </w:rPr>
        <w:t xml:space="preserve">. </w:t>
      </w:r>
      <w:r w:rsidR="00B44425" w:rsidRPr="22436BE6">
        <w:rPr>
          <w:rFonts w:cs="Times New Roman"/>
        </w:rPr>
        <w:t xml:space="preserve">Os adultos consumiram mais folíolos maduros (11,80 ± 1,96 cm²) do que jovens (5,41 ± 0,53 cm²) de </w:t>
      </w:r>
      <w:r w:rsidR="00B44425" w:rsidRPr="22436BE6">
        <w:rPr>
          <w:rFonts w:cs="Times New Roman"/>
          <w:i/>
          <w:iCs/>
        </w:rPr>
        <w:t xml:space="preserve">H. </w:t>
      </w:r>
      <w:proofErr w:type="spellStart"/>
      <w:r w:rsidR="00B44425" w:rsidRPr="22436BE6">
        <w:rPr>
          <w:rFonts w:cs="Times New Roman"/>
          <w:i/>
          <w:iCs/>
        </w:rPr>
        <w:t>serratifolius</w:t>
      </w:r>
      <w:proofErr w:type="spellEnd"/>
      <w:r w:rsidR="00B44425" w:rsidRPr="22436BE6">
        <w:rPr>
          <w:rFonts w:cs="Times New Roman"/>
        </w:rPr>
        <w:t xml:space="preserve"> e mostraram menor consumo em </w:t>
      </w:r>
      <w:r w:rsidR="00B44425" w:rsidRPr="22436BE6">
        <w:rPr>
          <w:rFonts w:cs="Times New Roman"/>
          <w:i/>
          <w:iCs/>
        </w:rPr>
        <w:t>H. aureus</w:t>
      </w:r>
      <w:r w:rsidR="00B44425" w:rsidRPr="22436BE6">
        <w:rPr>
          <w:rFonts w:cs="Times New Roman"/>
        </w:rPr>
        <w:t xml:space="preserve"> (1,16 ± 0,25 cm²) em relação a </w:t>
      </w:r>
      <w:r w:rsidR="00B44425" w:rsidRPr="22436BE6">
        <w:rPr>
          <w:rFonts w:cs="Times New Roman"/>
          <w:i/>
          <w:iCs/>
        </w:rPr>
        <w:t xml:space="preserve">H. </w:t>
      </w:r>
      <w:proofErr w:type="spellStart"/>
      <w:r w:rsidR="00B44425" w:rsidRPr="22436BE6">
        <w:rPr>
          <w:rFonts w:cs="Times New Roman"/>
          <w:i/>
          <w:iCs/>
        </w:rPr>
        <w:t>serratifolius</w:t>
      </w:r>
      <w:proofErr w:type="spellEnd"/>
      <w:r w:rsidR="00B44425" w:rsidRPr="22436BE6">
        <w:rPr>
          <w:rFonts w:cs="Times New Roman"/>
          <w:i/>
          <w:iCs/>
        </w:rPr>
        <w:t xml:space="preserve"> </w:t>
      </w:r>
      <w:r w:rsidR="00B44425" w:rsidRPr="22436BE6">
        <w:rPr>
          <w:rFonts w:cs="Times New Roman"/>
        </w:rPr>
        <w:t xml:space="preserve">(5,82 ± 0,8 cm²) e </w:t>
      </w:r>
      <w:r w:rsidR="00B44425" w:rsidRPr="22436BE6">
        <w:rPr>
          <w:rFonts w:cs="Times New Roman"/>
          <w:i/>
          <w:iCs/>
        </w:rPr>
        <w:t>H. impetiginosus</w:t>
      </w:r>
      <w:r w:rsidR="00B44425" w:rsidRPr="22436BE6">
        <w:rPr>
          <w:rFonts w:cs="Times New Roman"/>
        </w:rPr>
        <w:t xml:space="preserve"> (8,31 ± 1,2 cm²), sem diferenças entre estes últimos.</w:t>
      </w:r>
      <w:r w:rsidR="00A56F5F" w:rsidRPr="22436BE6">
        <w:rPr>
          <w:rFonts w:cs="Times New Roman"/>
        </w:rPr>
        <w:t xml:space="preserve"> </w:t>
      </w:r>
      <w:bookmarkStart w:id="0" w:name="_Hlk199997843"/>
      <w:r w:rsidR="00B44425" w:rsidRPr="22436BE6">
        <w:rPr>
          <w:rFonts w:cs="Times New Roman"/>
        </w:rPr>
        <w:t xml:space="preserve">Registrou-se, pela primeira vez, a ocorrência e os danos causados por </w:t>
      </w:r>
      <w:r w:rsidR="00B44425" w:rsidRPr="22436BE6">
        <w:rPr>
          <w:rFonts w:cs="Times New Roman"/>
          <w:i/>
          <w:iCs/>
        </w:rPr>
        <w:t xml:space="preserve">P. </w:t>
      </w:r>
      <w:proofErr w:type="spellStart"/>
      <w:r w:rsidR="00B44425" w:rsidRPr="22436BE6">
        <w:rPr>
          <w:rFonts w:cs="Times New Roman"/>
          <w:i/>
          <w:iCs/>
        </w:rPr>
        <w:t>spinosa</w:t>
      </w:r>
      <w:proofErr w:type="spellEnd"/>
      <w:r w:rsidR="00B44425" w:rsidRPr="22436BE6">
        <w:rPr>
          <w:rFonts w:cs="Times New Roman"/>
        </w:rPr>
        <w:t xml:space="preserve"> em árvores de ipê, além da avaliação de seu consumo foliar.</w:t>
      </w:r>
      <w:bookmarkEnd w:id="0"/>
    </w:p>
    <w:p w14:paraId="5E4E234C" w14:textId="267F0D0F" w:rsidR="00DD7B5A" w:rsidRPr="00CD1EC6" w:rsidRDefault="00DD7B5A" w:rsidP="22436BE6">
      <w:pPr>
        <w:spacing w:before="60"/>
        <w:ind w:left="567" w:right="567" w:firstLine="0"/>
        <w:rPr>
          <w:rFonts w:cs="Times New Roman"/>
        </w:rPr>
      </w:pPr>
      <w:r w:rsidRPr="22436BE6">
        <w:rPr>
          <w:rFonts w:cs="Times New Roman"/>
          <w:i/>
          <w:iCs/>
        </w:rPr>
        <w:t>Palavras-chave:</w:t>
      </w:r>
      <w:r w:rsidR="00CD1EC6" w:rsidRPr="22436BE6">
        <w:rPr>
          <w:rFonts w:cs="Times New Roman"/>
        </w:rPr>
        <w:t xml:space="preserve"> </w:t>
      </w:r>
      <w:proofErr w:type="spellStart"/>
      <w:r w:rsidR="00CD1EC6" w:rsidRPr="22436BE6">
        <w:rPr>
          <w:rFonts w:cs="Times New Roman"/>
        </w:rPr>
        <w:t>Cassidinae</w:t>
      </w:r>
      <w:proofErr w:type="spellEnd"/>
      <w:r w:rsidR="00CD1EC6" w:rsidRPr="22436BE6">
        <w:rPr>
          <w:rFonts w:cs="Times New Roman"/>
        </w:rPr>
        <w:t xml:space="preserve">, </w:t>
      </w:r>
      <w:r w:rsidR="00B639F6" w:rsidRPr="22436BE6">
        <w:rPr>
          <w:rFonts w:cs="Times New Roman"/>
        </w:rPr>
        <w:t>arborização, desfolhamento</w:t>
      </w:r>
      <w:r w:rsidR="00D573DE" w:rsidRPr="22436BE6">
        <w:rPr>
          <w:rFonts w:cs="Times New Roman"/>
        </w:rPr>
        <w:t>.</w:t>
      </w:r>
      <w:r w:rsidR="00B639F6" w:rsidRPr="22436BE6">
        <w:rPr>
          <w:rFonts w:cs="Times New Roman"/>
        </w:rPr>
        <w:t xml:space="preserve"> </w:t>
      </w:r>
    </w:p>
    <w:p w14:paraId="65851E5A" w14:textId="375ADA60" w:rsidR="003B4E74" w:rsidRPr="00B24703" w:rsidRDefault="00EC6C0A" w:rsidP="008F5440">
      <w:pPr>
        <w:spacing w:before="160" w:after="160"/>
        <w:ind w:firstLine="0"/>
        <w:rPr>
          <w:rFonts w:cs="Times New Roman"/>
          <w:b/>
          <w:bCs/>
          <w:szCs w:val="20"/>
        </w:rPr>
      </w:pPr>
      <w:r w:rsidRPr="00B24703">
        <w:rPr>
          <w:rFonts w:cs="Times New Roman"/>
          <w:b/>
          <w:bCs/>
          <w:szCs w:val="20"/>
        </w:rPr>
        <w:t>INTRODUÇÃO</w:t>
      </w:r>
    </w:p>
    <w:p w14:paraId="785AB8C4" w14:textId="6446B130" w:rsidR="005D46D2" w:rsidRDefault="000060A3" w:rsidP="0095219F">
      <w:r>
        <w:t>As espécies de ipê</w:t>
      </w:r>
      <w:r w:rsidR="0026059C">
        <w:t xml:space="preserve"> (</w:t>
      </w:r>
      <w:proofErr w:type="spellStart"/>
      <w:r w:rsidR="0026059C">
        <w:t>Bignoniaceae</w:t>
      </w:r>
      <w:proofErr w:type="spellEnd"/>
      <w:r w:rsidR="0026059C">
        <w:t>)</w:t>
      </w:r>
      <w:r w:rsidR="008351C5">
        <w:t xml:space="preserve"> dos gêneros </w:t>
      </w:r>
      <w:r w:rsidR="00CC7823" w:rsidRPr="006B0494">
        <w:rPr>
          <w:i/>
          <w:iCs/>
        </w:rPr>
        <w:t>Tabebuia</w:t>
      </w:r>
      <w:r w:rsidR="00CC7823" w:rsidRPr="006B0494">
        <w:t xml:space="preserve"> </w:t>
      </w:r>
      <w:r w:rsidR="00A04454">
        <w:t xml:space="preserve">Gomes </w:t>
      </w:r>
      <w:proofErr w:type="spellStart"/>
      <w:r w:rsidR="00A04454">
        <w:t>ex</w:t>
      </w:r>
      <w:proofErr w:type="spellEnd"/>
      <w:r w:rsidR="00A04454">
        <w:t xml:space="preserve"> DC. </w:t>
      </w:r>
      <w:r w:rsidR="00CC7823" w:rsidRPr="006B0494">
        <w:t xml:space="preserve">e </w:t>
      </w:r>
      <w:r w:rsidR="00CC7823" w:rsidRPr="006B0494">
        <w:rPr>
          <w:i/>
          <w:iCs/>
        </w:rPr>
        <w:t>Handroanthus</w:t>
      </w:r>
      <w:r w:rsidR="00CC7823" w:rsidRPr="006B0494">
        <w:t xml:space="preserve"> </w:t>
      </w:r>
      <w:r w:rsidR="00A04454">
        <w:t>Mattos</w:t>
      </w:r>
      <w:r w:rsidR="00B9616E">
        <w:t>, são amplamente valorizadas no paisagismo urbano e rural devido as suas belezas ornamentais</w:t>
      </w:r>
      <w:r w:rsidR="00A04062">
        <w:t xml:space="preserve">, resistência e adaptação a diferentes condições ambientais. </w:t>
      </w:r>
      <w:r w:rsidR="00A04454">
        <w:t xml:space="preserve"> Na região </w:t>
      </w:r>
      <w:r w:rsidR="0095219F">
        <w:t>N</w:t>
      </w:r>
      <w:r w:rsidR="00A04454">
        <w:t xml:space="preserve">ordeste o destaque é para as espécies do </w:t>
      </w:r>
      <w:r w:rsidR="005D46D2" w:rsidRPr="006B0494">
        <w:t xml:space="preserve">gênero </w:t>
      </w:r>
      <w:r w:rsidR="005D46D2" w:rsidRPr="006B0494">
        <w:rPr>
          <w:i/>
          <w:iCs/>
        </w:rPr>
        <w:t>Handroanthus</w:t>
      </w:r>
      <w:r w:rsidR="005D46D2" w:rsidRPr="006B0494">
        <w:t xml:space="preserve"> </w:t>
      </w:r>
      <w:r w:rsidR="00A04454">
        <w:t xml:space="preserve">que </w:t>
      </w:r>
      <w:r w:rsidR="005D46D2" w:rsidRPr="006B0494">
        <w:t>podem ser encontradas em várias partes</w:t>
      </w:r>
      <w:r w:rsidR="0095219F">
        <w:t xml:space="preserve">, como por exemplo, </w:t>
      </w:r>
      <w:bookmarkStart w:id="1" w:name="_Hlk198375052"/>
      <w:r w:rsidR="00114FF0" w:rsidRPr="006B0494">
        <w:rPr>
          <w:i/>
          <w:iCs/>
        </w:rPr>
        <w:t xml:space="preserve">Handroanthus </w:t>
      </w:r>
      <w:proofErr w:type="spellStart"/>
      <w:r w:rsidR="00E028CE" w:rsidRPr="006B0494">
        <w:rPr>
          <w:i/>
          <w:iCs/>
        </w:rPr>
        <w:t>serratifol</w:t>
      </w:r>
      <w:bookmarkEnd w:id="1"/>
      <w:r w:rsidR="004E181A" w:rsidRPr="006B0494">
        <w:rPr>
          <w:i/>
          <w:iCs/>
        </w:rPr>
        <w:t>ius</w:t>
      </w:r>
      <w:proofErr w:type="spellEnd"/>
      <w:r w:rsidR="004E181A" w:rsidRPr="006B0494">
        <w:rPr>
          <w:i/>
          <w:iCs/>
        </w:rPr>
        <w:t xml:space="preserve"> </w:t>
      </w:r>
      <w:r w:rsidR="004E181A" w:rsidRPr="00B52F34">
        <w:t>(</w:t>
      </w:r>
      <w:proofErr w:type="spellStart"/>
      <w:r w:rsidR="004E181A" w:rsidRPr="00B52F34">
        <w:t>Vahl</w:t>
      </w:r>
      <w:proofErr w:type="spellEnd"/>
      <w:r w:rsidR="004E181A" w:rsidRPr="00B52F34">
        <w:t>) S.O.</w:t>
      </w:r>
      <w:r w:rsidR="00CC6326">
        <w:t xml:space="preserve"> </w:t>
      </w:r>
      <w:r w:rsidR="004E181A" w:rsidRPr="00B52F34">
        <w:t>Grose</w:t>
      </w:r>
      <w:r w:rsidR="00221DCA" w:rsidRPr="00221DCA">
        <w:t xml:space="preserve">, </w:t>
      </w:r>
      <w:r w:rsidR="00B52F34">
        <w:t xml:space="preserve">conhecido como ipê-amarelo ou pau d’arco amarelo e </w:t>
      </w:r>
      <w:r w:rsidR="000D2949">
        <w:t>que</w:t>
      </w:r>
      <w:r w:rsidR="004F788D">
        <w:t>,</w:t>
      </w:r>
      <w:r w:rsidR="000D2949">
        <w:t xml:space="preserve"> segundo</w:t>
      </w:r>
      <w:r w:rsidR="00B91E68">
        <w:t xml:space="preserve"> Vieira </w:t>
      </w:r>
      <w:r w:rsidR="00397BB9" w:rsidRPr="00397BB9">
        <w:rPr>
          <w:i/>
          <w:iCs/>
        </w:rPr>
        <w:t>et al</w:t>
      </w:r>
      <w:r w:rsidR="00397BB9">
        <w:t>. (2022), é</w:t>
      </w:r>
      <w:r w:rsidR="000D2949">
        <w:t xml:space="preserve"> </w:t>
      </w:r>
      <w:r w:rsidR="00C60A00" w:rsidRPr="00B52F34">
        <w:t xml:space="preserve">amplamente distribuído em diversos domínios fitogeográficos. </w:t>
      </w:r>
      <w:r w:rsidR="003466B7">
        <w:t>As espécies de</w:t>
      </w:r>
      <w:r w:rsidR="003466B7" w:rsidRPr="00B52F34">
        <w:t xml:space="preserve"> </w:t>
      </w:r>
      <w:r w:rsidR="00B52F34" w:rsidRPr="00B52F34">
        <w:t xml:space="preserve">ipê </w:t>
      </w:r>
      <w:r w:rsidR="00546320" w:rsidRPr="00B52F34">
        <w:t>também</w:t>
      </w:r>
      <w:r w:rsidR="00C60A00" w:rsidRPr="00B52F34">
        <w:t xml:space="preserve"> </w:t>
      </w:r>
      <w:r w:rsidR="003466B7">
        <w:t>podem s</w:t>
      </w:r>
      <w:r w:rsidR="00164878">
        <w:t xml:space="preserve">er </w:t>
      </w:r>
      <w:r w:rsidR="000A6660">
        <w:t>usadas</w:t>
      </w:r>
      <w:r w:rsidR="00164878">
        <w:t xml:space="preserve"> </w:t>
      </w:r>
      <w:r w:rsidR="00C60A00" w:rsidRPr="00B52F34">
        <w:t>na recuperação de áreas degradadas e no reflorestamento, adaptando-se a solos secos e de baixa fertilidade</w:t>
      </w:r>
      <w:r w:rsidR="00F2702A">
        <w:t xml:space="preserve"> (VIEIRA; WEBER, 2017).</w:t>
      </w:r>
    </w:p>
    <w:p w14:paraId="63E7FAB7" w14:textId="5F08A989" w:rsidR="00977264" w:rsidRDefault="005D46D2" w:rsidP="00172E7B">
      <w:pPr>
        <w:rPr>
          <w:rFonts w:cs="Times New Roman"/>
          <w:szCs w:val="20"/>
        </w:rPr>
      </w:pPr>
      <w:r w:rsidRPr="2A3D6C8D">
        <w:rPr>
          <w:rFonts w:cs="Times New Roman"/>
          <w:szCs w:val="20"/>
        </w:rPr>
        <w:t xml:space="preserve">Muitos insetos podem </w:t>
      </w:r>
      <w:r w:rsidR="003C4D59">
        <w:rPr>
          <w:rFonts w:cs="Times New Roman"/>
          <w:szCs w:val="20"/>
        </w:rPr>
        <w:t>alterar</w:t>
      </w:r>
      <w:r w:rsidR="003C4D59" w:rsidRPr="2A3D6C8D">
        <w:rPr>
          <w:rFonts w:cs="Times New Roman"/>
          <w:szCs w:val="20"/>
        </w:rPr>
        <w:t xml:space="preserve"> </w:t>
      </w:r>
      <w:r w:rsidRPr="2A3D6C8D">
        <w:rPr>
          <w:rFonts w:cs="Times New Roman"/>
          <w:szCs w:val="20"/>
        </w:rPr>
        <w:t xml:space="preserve">o </w:t>
      </w:r>
      <w:r w:rsidR="00147304">
        <w:rPr>
          <w:rFonts w:cs="Times New Roman"/>
          <w:szCs w:val="20"/>
        </w:rPr>
        <w:t xml:space="preserve">vigor </w:t>
      </w:r>
      <w:r w:rsidRPr="2A3D6C8D">
        <w:rPr>
          <w:rFonts w:cs="Times New Roman"/>
          <w:szCs w:val="20"/>
        </w:rPr>
        <w:t xml:space="preserve">de árvores usadas no paisagismo, </w:t>
      </w:r>
      <w:r w:rsidR="003C4D59">
        <w:rPr>
          <w:rFonts w:cs="Times New Roman"/>
          <w:szCs w:val="20"/>
        </w:rPr>
        <w:t xml:space="preserve">comprometendo </w:t>
      </w:r>
      <w:r w:rsidR="00F60A82">
        <w:rPr>
          <w:rFonts w:cs="Times New Roman"/>
          <w:szCs w:val="20"/>
        </w:rPr>
        <w:t xml:space="preserve">a provisão de sombra, sequestro de carbono </w:t>
      </w:r>
      <w:r w:rsidR="00C969DA">
        <w:rPr>
          <w:rFonts w:cs="Times New Roman"/>
          <w:szCs w:val="20"/>
        </w:rPr>
        <w:t xml:space="preserve">e </w:t>
      </w:r>
      <w:r w:rsidR="004D4832">
        <w:rPr>
          <w:rFonts w:cs="Times New Roman"/>
          <w:szCs w:val="20"/>
        </w:rPr>
        <w:t>regulação térmica (</w:t>
      </w:r>
      <w:r w:rsidR="00403AE4">
        <w:rPr>
          <w:rFonts w:cs="Times New Roman"/>
          <w:szCs w:val="20"/>
        </w:rPr>
        <w:t xml:space="preserve">LEMES </w:t>
      </w:r>
      <w:r w:rsidR="00403AE4" w:rsidRPr="000702F9">
        <w:rPr>
          <w:rFonts w:cs="Times New Roman"/>
          <w:i/>
          <w:iCs/>
          <w:szCs w:val="20"/>
        </w:rPr>
        <w:t>et al.</w:t>
      </w:r>
      <w:r w:rsidR="00403AE4">
        <w:rPr>
          <w:rFonts w:cs="Times New Roman"/>
          <w:szCs w:val="20"/>
        </w:rPr>
        <w:t xml:space="preserve">, 2019; GREEN </w:t>
      </w:r>
      <w:r w:rsidR="00403AE4" w:rsidRPr="000702F9">
        <w:rPr>
          <w:rFonts w:cs="Times New Roman"/>
          <w:i/>
          <w:iCs/>
          <w:szCs w:val="20"/>
        </w:rPr>
        <w:t>et al.</w:t>
      </w:r>
      <w:r w:rsidR="00403AE4">
        <w:rPr>
          <w:rFonts w:cs="Times New Roman"/>
          <w:szCs w:val="20"/>
        </w:rPr>
        <w:t>, 2025</w:t>
      </w:r>
      <w:r w:rsidR="000702F9">
        <w:rPr>
          <w:rFonts w:cs="Times New Roman"/>
          <w:szCs w:val="20"/>
        </w:rPr>
        <w:t>)</w:t>
      </w:r>
      <w:r w:rsidRPr="2A3D6C8D">
        <w:rPr>
          <w:rFonts w:cs="Times New Roman"/>
          <w:szCs w:val="20"/>
        </w:rPr>
        <w:t>. U</w:t>
      </w:r>
      <w:r w:rsidR="00804F46" w:rsidRPr="2A3D6C8D">
        <w:rPr>
          <w:rFonts w:cs="Times New Roman"/>
          <w:szCs w:val="20"/>
        </w:rPr>
        <w:t xml:space="preserve">m dos grupos de insetos que podem </w:t>
      </w:r>
      <w:r w:rsidR="00A11EE9">
        <w:rPr>
          <w:rFonts w:cs="Times New Roman"/>
          <w:szCs w:val="20"/>
        </w:rPr>
        <w:t>alterar os serviços ecológicos</w:t>
      </w:r>
      <w:r w:rsidRPr="2A3D6C8D">
        <w:rPr>
          <w:rFonts w:cs="Times New Roman"/>
          <w:szCs w:val="20"/>
        </w:rPr>
        <w:t xml:space="preserve"> das árvores </w:t>
      </w:r>
      <w:r w:rsidR="008814B0">
        <w:rPr>
          <w:rFonts w:cs="Times New Roman"/>
          <w:szCs w:val="20"/>
        </w:rPr>
        <w:t xml:space="preserve">da arborização urbana </w:t>
      </w:r>
      <w:r w:rsidR="00804F46" w:rsidRPr="2A3D6C8D">
        <w:rPr>
          <w:rFonts w:cs="Times New Roman"/>
          <w:szCs w:val="20"/>
        </w:rPr>
        <w:t>são os besouros desfolhadores.</w:t>
      </w:r>
      <w:r w:rsidRPr="2A3D6C8D">
        <w:rPr>
          <w:rFonts w:cs="Times New Roman"/>
          <w:szCs w:val="20"/>
        </w:rPr>
        <w:t xml:space="preserve"> Dentre eles, destaca</w:t>
      </w:r>
      <w:r w:rsidR="00C969DA">
        <w:rPr>
          <w:rFonts w:cs="Times New Roman"/>
          <w:szCs w:val="20"/>
        </w:rPr>
        <w:t>-se</w:t>
      </w:r>
      <w:r w:rsidRPr="2A3D6C8D">
        <w:rPr>
          <w:rFonts w:cs="Times New Roman"/>
          <w:szCs w:val="20"/>
        </w:rPr>
        <w:t xml:space="preserve"> aqueles da família Chrysomelida</w:t>
      </w:r>
      <w:r w:rsidR="006B0494">
        <w:rPr>
          <w:rFonts w:cs="Times New Roman"/>
          <w:szCs w:val="20"/>
        </w:rPr>
        <w:t>e</w:t>
      </w:r>
      <w:r w:rsidRPr="2A3D6C8D">
        <w:rPr>
          <w:rFonts w:cs="Times New Roman"/>
          <w:szCs w:val="20"/>
        </w:rPr>
        <w:t xml:space="preserve"> e dentro dessa família a subfamília </w:t>
      </w:r>
      <w:proofErr w:type="spellStart"/>
      <w:r w:rsidRPr="2A3D6C8D">
        <w:rPr>
          <w:rFonts w:cs="Times New Roman"/>
          <w:szCs w:val="20"/>
        </w:rPr>
        <w:t>Cassidinae</w:t>
      </w:r>
      <w:proofErr w:type="spellEnd"/>
      <w:r w:rsidR="00440CE1">
        <w:t xml:space="preserve">. </w:t>
      </w:r>
      <w:r w:rsidR="00A92FCB">
        <w:rPr>
          <w:rFonts w:cs="Times New Roman"/>
          <w:szCs w:val="20"/>
        </w:rPr>
        <w:t xml:space="preserve">Essa subfamília é a segunda maior subfamília de </w:t>
      </w:r>
      <w:proofErr w:type="spellStart"/>
      <w:r w:rsidR="00A92FCB">
        <w:rPr>
          <w:rFonts w:cs="Times New Roman"/>
          <w:szCs w:val="20"/>
        </w:rPr>
        <w:t>Crysomelidae</w:t>
      </w:r>
      <w:proofErr w:type="spellEnd"/>
      <w:r w:rsidR="00A92FCB">
        <w:rPr>
          <w:rFonts w:cs="Times New Roman"/>
          <w:szCs w:val="20"/>
        </w:rPr>
        <w:t>, com cerca de 6</w:t>
      </w:r>
      <w:r w:rsidR="000D2949">
        <w:rPr>
          <w:rFonts w:cs="Times New Roman"/>
          <w:szCs w:val="20"/>
        </w:rPr>
        <w:t>.</w:t>
      </w:r>
      <w:r w:rsidR="00A92FCB">
        <w:rPr>
          <w:rFonts w:cs="Times New Roman"/>
          <w:szCs w:val="20"/>
        </w:rPr>
        <w:t>400 espécies</w:t>
      </w:r>
      <w:r w:rsidR="00F2702A">
        <w:rPr>
          <w:rFonts w:cs="Times New Roman"/>
          <w:szCs w:val="20"/>
        </w:rPr>
        <w:t xml:space="preserve"> </w:t>
      </w:r>
      <w:r w:rsidR="009C1292">
        <w:rPr>
          <w:rFonts w:cs="Times New Roman"/>
          <w:szCs w:val="20"/>
        </w:rPr>
        <w:t>(SEKERKA</w:t>
      </w:r>
      <w:r w:rsidR="00F2702A">
        <w:rPr>
          <w:rFonts w:cs="Times New Roman"/>
          <w:szCs w:val="20"/>
        </w:rPr>
        <w:t xml:space="preserve"> </w:t>
      </w:r>
      <w:r w:rsidR="00F2702A" w:rsidRPr="003B0DF5">
        <w:rPr>
          <w:rFonts w:cs="Times New Roman"/>
          <w:i/>
          <w:iCs/>
          <w:szCs w:val="20"/>
        </w:rPr>
        <w:t>et al</w:t>
      </w:r>
      <w:r w:rsidR="00F2702A">
        <w:rPr>
          <w:rFonts w:cs="Times New Roman"/>
          <w:szCs w:val="20"/>
        </w:rPr>
        <w:t>.</w:t>
      </w:r>
      <w:r w:rsidR="009C1292">
        <w:rPr>
          <w:rFonts w:cs="Times New Roman"/>
          <w:szCs w:val="20"/>
        </w:rPr>
        <w:t>,</w:t>
      </w:r>
      <w:r w:rsidR="00F2702A">
        <w:rPr>
          <w:rFonts w:cs="Times New Roman"/>
          <w:szCs w:val="20"/>
        </w:rPr>
        <w:t xml:space="preserve"> 2016)</w:t>
      </w:r>
      <w:r w:rsidR="00A92FCB">
        <w:rPr>
          <w:rFonts w:cs="Times New Roman"/>
          <w:szCs w:val="20"/>
        </w:rPr>
        <w:t xml:space="preserve"> </w:t>
      </w:r>
      <w:r w:rsidR="00B52F34">
        <w:rPr>
          <w:rFonts w:cs="Times New Roman"/>
          <w:szCs w:val="20"/>
        </w:rPr>
        <w:t>e</w:t>
      </w:r>
      <w:r w:rsidR="003F2BA6">
        <w:rPr>
          <w:rFonts w:cs="Times New Roman"/>
          <w:szCs w:val="20"/>
        </w:rPr>
        <w:t xml:space="preserve">, no Piauí, </w:t>
      </w:r>
      <w:r w:rsidR="000D2949">
        <w:rPr>
          <w:rFonts w:cs="Times New Roman"/>
          <w:szCs w:val="20"/>
        </w:rPr>
        <w:t xml:space="preserve">besouros </w:t>
      </w:r>
      <w:r w:rsidR="0037218E">
        <w:rPr>
          <w:rFonts w:cs="Times New Roman"/>
          <w:szCs w:val="20"/>
        </w:rPr>
        <w:t>dessa subfamília já foram registrad</w:t>
      </w:r>
      <w:r w:rsidR="000D2949">
        <w:rPr>
          <w:rFonts w:cs="Times New Roman"/>
          <w:szCs w:val="20"/>
        </w:rPr>
        <w:t>o</w:t>
      </w:r>
      <w:r w:rsidR="0037218E">
        <w:rPr>
          <w:rFonts w:cs="Times New Roman"/>
          <w:szCs w:val="20"/>
        </w:rPr>
        <w:t xml:space="preserve">s atacando árvores de </w:t>
      </w:r>
      <w:r w:rsidR="000D2949">
        <w:rPr>
          <w:rFonts w:cs="Times New Roman"/>
          <w:szCs w:val="20"/>
        </w:rPr>
        <w:t>i</w:t>
      </w:r>
      <w:r w:rsidR="0037218E">
        <w:rPr>
          <w:rFonts w:cs="Times New Roman"/>
          <w:szCs w:val="20"/>
        </w:rPr>
        <w:t>pê</w:t>
      </w:r>
      <w:r w:rsidR="003B0DF5">
        <w:rPr>
          <w:rFonts w:cs="Times New Roman"/>
          <w:szCs w:val="20"/>
        </w:rPr>
        <w:t xml:space="preserve"> (FRANÇA </w:t>
      </w:r>
      <w:r w:rsidR="003B0DF5" w:rsidRPr="003B0DF5">
        <w:rPr>
          <w:rFonts w:cs="Times New Roman"/>
          <w:i/>
          <w:iCs/>
          <w:szCs w:val="20"/>
        </w:rPr>
        <w:t>et al</w:t>
      </w:r>
      <w:r w:rsidR="003B0DF5">
        <w:rPr>
          <w:rFonts w:cs="Times New Roman"/>
          <w:szCs w:val="20"/>
        </w:rPr>
        <w:t>., 2019).</w:t>
      </w:r>
      <w:r w:rsidR="0037218E">
        <w:rPr>
          <w:rFonts w:cs="Times New Roman"/>
          <w:szCs w:val="20"/>
        </w:rPr>
        <w:t xml:space="preserve"> </w:t>
      </w:r>
      <w:r w:rsidR="003A634D" w:rsidRPr="22B82B81">
        <w:rPr>
          <w:rFonts w:cs="Times New Roman"/>
          <w:szCs w:val="20"/>
        </w:rPr>
        <w:t>Assim, buscou-se registrar</w:t>
      </w:r>
      <w:r w:rsidR="001115B8">
        <w:rPr>
          <w:rFonts w:cs="Times New Roman"/>
          <w:szCs w:val="20"/>
        </w:rPr>
        <w:t xml:space="preserve"> e </w:t>
      </w:r>
      <w:r w:rsidR="00D85603">
        <w:rPr>
          <w:rFonts w:cs="Times New Roman"/>
          <w:szCs w:val="20"/>
        </w:rPr>
        <w:t>descrever a</w:t>
      </w:r>
      <w:r w:rsidR="00D85603" w:rsidRPr="22B82B81">
        <w:rPr>
          <w:rFonts w:cs="Times New Roman"/>
          <w:szCs w:val="20"/>
        </w:rPr>
        <w:t xml:space="preserve"> </w:t>
      </w:r>
      <w:r w:rsidR="003A634D" w:rsidRPr="22B82B81">
        <w:rPr>
          <w:rFonts w:cs="Times New Roman"/>
          <w:szCs w:val="20"/>
        </w:rPr>
        <w:t xml:space="preserve">ocorrência de uma espécie de </w:t>
      </w:r>
      <w:proofErr w:type="spellStart"/>
      <w:r w:rsidR="003A634D" w:rsidRPr="22B82B81">
        <w:rPr>
          <w:rFonts w:cs="Times New Roman"/>
          <w:szCs w:val="20"/>
        </w:rPr>
        <w:t>Cassidinae</w:t>
      </w:r>
      <w:proofErr w:type="spellEnd"/>
      <w:r w:rsidR="003A634D" w:rsidRPr="22B82B81">
        <w:rPr>
          <w:rFonts w:cs="Times New Roman"/>
          <w:szCs w:val="20"/>
        </w:rPr>
        <w:t xml:space="preserve"> em árvores de Ipê e avaliar o seu consumo foliar.  </w:t>
      </w:r>
    </w:p>
    <w:p w14:paraId="4A4C7792" w14:textId="7B762131" w:rsidR="00EC6C0A" w:rsidRDefault="00EC6C0A" w:rsidP="008F5440">
      <w:pPr>
        <w:spacing w:before="160" w:after="160"/>
        <w:ind w:firstLine="0"/>
        <w:rPr>
          <w:rFonts w:cs="Times New Roman"/>
          <w:b/>
          <w:bCs/>
          <w:szCs w:val="20"/>
        </w:rPr>
      </w:pPr>
      <w:r w:rsidRPr="00C23368">
        <w:rPr>
          <w:rFonts w:cs="Times New Roman"/>
          <w:b/>
          <w:bCs/>
          <w:szCs w:val="20"/>
        </w:rPr>
        <w:t>MATERIA</w:t>
      </w:r>
      <w:r w:rsidR="00302851">
        <w:rPr>
          <w:rFonts w:cs="Times New Roman"/>
          <w:b/>
          <w:bCs/>
          <w:szCs w:val="20"/>
        </w:rPr>
        <w:t>L</w:t>
      </w:r>
      <w:r w:rsidRPr="00C23368">
        <w:rPr>
          <w:rFonts w:cs="Times New Roman"/>
          <w:b/>
          <w:bCs/>
          <w:szCs w:val="20"/>
        </w:rPr>
        <w:t xml:space="preserve"> E MÉTODOS </w:t>
      </w:r>
    </w:p>
    <w:p w14:paraId="0162EF88" w14:textId="6DB3470B" w:rsidR="00207D9A" w:rsidRDefault="00C61B06" w:rsidP="22436BE6">
      <w:pPr>
        <w:rPr>
          <w:rFonts w:cs="Times New Roman"/>
        </w:rPr>
      </w:pPr>
      <w:r w:rsidRPr="22436BE6">
        <w:rPr>
          <w:rFonts w:cs="Times New Roman"/>
        </w:rPr>
        <w:t xml:space="preserve">O registro da ocorrência de besouro-tartaruga foi realizado em árvores de </w:t>
      </w:r>
      <w:r w:rsidR="00AE6129" w:rsidRPr="22436BE6">
        <w:rPr>
          <w:rFonts w:cs="Times New Roman"/>
        </w:rPr>
        <w:t>ipê</w:t>
      </w:r>
      <w:r w:rsidR="00970250" w:rsidRPr="22436BE6">
        <w:rPr>
          <w:rFonts w:cs="Times New Roman"/>
        </w:rPr>
        <w:t>s</w:t>
      </w:r>
      <w:r w:rsidR="00AE6129" w:rsidRPr="22436BE6">
        <w:rPr>
          <w:rFonts w:cs="Times New Roman"/>
        </w:rPr>
        <w:t xml:space="preserve"> </w:t>
      </w:r>
      <w:r w:rsidR="00970250" w:rsidRPr="22436BE6">
        <w:rPr>
          <w:rFonts w:cs="Times New Roman"/>
        </w:rPr>
        <w:t>presentes</w:t>
      </w:r>
      <w:r w:rsidR="00AE6129" w:rsidRPr="22436BE6">
        <w:rPr>
          <w:rFonts w:cs="Times New Roman"/>
        </w:rPr>
        <w:t xml:space="preserve"> no </w:t>
      </w:r>
      <w:r w:rsidRPr="22436BE6">
        <w:rPr>
          <w:rFonts w:cs="Times New Roman"/>
        </w:rPr>
        <w:t xml:space="preserve">paisagismo do </w:t>
      </w:r>
      <w:r w:rsidR="02909C09" w:rsidRPr="22436BE6">
        <w:rPr>
          <w:rFonts w:cs="Times New Roman"/>
        </w:rPr>
        <w:t>C</w:t>
      </w:r>
      <w:commentRangeStart w:id="2"/>
      <w:r w:rsidRPr="22436BE6">
        <w:rPr>
          <w:rFonts w:cs="Times New Roman"/>
          <w:rPrChange w:id="3" w:author="lavinhamarta@gmail.com" w:date="2025-06-21T15:44:00Z">
            <w:rPr>
              <w:rFonts w:cs="Times New Roman"/>
              <w:i/>
              <w:iCs/>
            </w:rPr>
          </w:rPrChange>
        </w:rPr>
        <w:t>ampus</w:t>
      </w:r>
      <w:commentRangeEnd w:id="2"/>
      <w:r>
        <w:commentReference w:id="2"/>
      </w:r>
      <w:r w:rsidRPr="22436BE6">
        <w:rPr>
          <w:rFonts w:cs="Times New Roman"/>
        </w:rPr>
        <w:t xml:space="preserve"> </w:t>
      </w:r>
      <w:commentRangeStart w:id="4"/>
      <w:r w:rsidRPr="22436BE6">
        <w:rPr>
          <w:rFonts w:cs="Times New Roman"/>
        </w:rPr>
        <w:t xml:space="preserve">Professora </w:t>
      </w:r>
      <w:proofErr w:type="spellStart"/>
      <w:r w:rsidRPr="22436BE6">
        <w:rPr>
          <w:rFonts w:cs="Times New Roman"/>
        </w:rPr>
        <w:t>Cinobelina</w:t>
      </w:r>
      <w:proofErr w:type="spellEnd"/>
      <w:r w:rsidRPr="22436BE6">
        <w:rPr>
          <w:rFonts w:cs="Times New Roman"/>
        </w:rPr>
        <w:t xml:space="preserve"> Elvas (CPCE</w:t>
      </w:r>
      <w:commentRangeEnd w:id="4"/>
      <w:r>
        <w:commentReference w:id="4"/>
      </w:r>
      <w:r w:rsidRPr="22436BE6">
        <w:rPr>
          <w:rFonts w:cs="Times New Roman"/>
        </w:rPr>
        <w:t xml:space="preserve">), da Universidade Federal do Piauí (UFPI), </w:t>
      </w:r>
      <w:r w:rsidR="00BD721B" w:rsidRPr="22436BE6">
        <w:rPr>
          <w:rFonts w:cs="Times New Roman"/>
        </w:rPr>
        <w:t>em</w:t>
      </w:r>
      <w:r w:rsidRPr="22436BE6">
        <w:rPr>
          <w:rFonts w:cs="Times New Roman"/>
        </w:rPr>
        <w:t xml:space="preserve"> Bom Jesus-PI. Larvas e adultos do inseto</w:t>
      </w:r>
      <w:r w:rsidR="00207D9A" w:rsidRPr="22436BE6">
        <w:rPr>
          <w:rFonts w:cs="Times New Roman"/>
        </w:rPr>
        <w:t>, presente nas árvores,</w:t>
      </w:r>
      <w:r w:rsidRPr="22436BE6">
        <w:rPr>
          <w:rFonts w:cs="Times New Roman"/>
        </w:rPr>
        <w:t xml:space="preserve"> foram coletados</w:t>
      </w:r>
      <w:r w:rsidR="00207D9A" w:rsidRPr="22436BE6">
        <w:rPr>
          <w:rFonts w:cs="Times New Roman"/>
        </w:rPr>
        <w:t>, entre março e maio de 202</w:t>
      </w:r>
      <w:r w:rsidR="00C17525" w:rsidRPr="22436BE6">
        <w:rPr>
          <w:rFonts w:cs="Times New Roman"/>
        </w:rPr>
        <w:t>5</w:t>
      </w:r>
      <w:r w:rsidR="00877D7B" w:rsidRPr="22436BE6">
        <w:rPr>
          <w:rFonts w:cs="Times New Roman"/>
        </w:rPr>
        <w:t xml:space="preserve"> e levados para o L</w:t>
      </w:r>
      <w:r w:rsidR="00207D9A" w:rsidRPr="22436BE6">
        <w:rPr>
          <w:rFonts w:cs="Times New Roman"/>
        </w:rPr>
        <w:t>aboratório</w:t>
      </w:r>
      <w:r w:rsidR="00305A98" w:rsidRPr="22436BE6">
        <w:rPr>
          <w:rFonts w:cs="Times New Roman"/>
        </w:rPr>
        <w:t xml:space="preserve"> de Zoologia do CPCE/UFPI</w:t>
      </w:r>
      <w:r w:rsidR="00207D9A" w:rsidRPr="22436BE6">
        <w:rPr>
          <w:rFonts w:cs="Times New Roman"/>
        </w:rPr>
        <w:t xml:space="preserve">, </w:t>
      </w:r>
      <w:r w:rsidR="00877D7B" w:rsidRPr="22436BE6">
        <w:rPr>
          <w:rFonts w:cs="Times New Roman"/>
        </w:rPr>
        <w:t xml:space="preserve">onde os exemplares </w:t>
      </w:r>
      <w:r w:rsidR="002054FC" w:rsidRPr="22436BE6">
        <w:rPr>
          <w:rFonts w:cs="Times New Roman"/>
        </w:rPr>
        <w:t xml:space="preserve">foram individualizados </w:t>
      </w:r>
      <w:r w:rsidR="00207D9A" w:rsidRPr="22436BE6">
        <w:rPr>
          <w:rFonts w:cs="Times New Roman"/>
        </w:rPr>
        <w:t xml:space="preserve">em potes </w:t>
      </w:r>
      <w:r w:rsidR="003A634D" w:rsidRPr="22436BE6">
        <w:rPr>
          <w:rFonts w:cs="Times New Roman"/>
        </w:rPr>
        <w:t xml:space="preserve">plásticos de </w:t>
      </w:r>
      <w:r w:rsidR="00123693" w:rsidRPr="22436BE6">
        <w:rPr>
          <w:rFonts w:cs="Times New Roman"/>
        </w:rPr>
        <w:t>250 ml</w:t>
      </w:r>
      <w:r w:rsidR="00207D9A" w:rsidRPr="22436BE6">
        <w:rPr>
          <w:rFonts w:cs="Times New Roman"/>
        </w:rPr>
        <w:t xml:space="preserve"> com tampa e folíolos de ipê-amarelo</w:t>
      </w:r>
      <w:r w:rsidR="00E71B97" w:rsidRPr="22436BE6">
        <w:rPr>
          <w:rFonts w:cs="Times New Roman"/>
        </w:rPr>
        <w:t xml:space="preserve">, </w:t>
      </w:r>
      <w:r w:rsidR="00DC124D" w:rsidRPr="22436BE6">
        <w:rPr>
          <w:i/>
          <w:iCs/>
        </w:rPr>
        <w:t xml:space="preserve">H. </w:t>
      </w:r>
      <w:proofErr w:type="spellStart"/>
      <w:r w:rsidR="00E71B97" w:rsidRPr="22436BE6">
        <w:rPr>
          <w:i/>
          <w:iCs/>
        </w:rPr>
        <w:t>serratifolius</w:t>
      </w:r>
      <w:proofErr w:type="spellEnd"/>
      <w:r w:rsidR="00E71B97" w:rsidRPr="22436BE6">
        <w:rPr>
          <w:i/>
          <w:iCs/>
        </w:rPr>
        <w:t>,</w:t>
      </w:r>
      <w:r w:rsidR="00207D9A" w:rsidRPr="22436BE6">
        <w:rPr>
          <w:rFonts w:cs="Times New Roman"/>
        </w:rPr>
        <w:t xml:space="preserve"> foram oferecidos</w:t>
      </w:r>
      <w:r w:rsidR="002054FC" w:rsidRPr="22436BE6">
        <w:rPr>
          <w:rFonts w:cs="Times New Roman"/>
        </w:rPr>
        <w:t xml:space="preserve"> como alimentação</w:t>
      </w:r>
      <w:r w:rsidR="00123693" w:rsidRPr="22436BE6">
        <w:rPr>
          <w:rFonts w:cs="Times New Roman"/>
        </w:rPr>
        <w:t xml:space="preserve">. </w:t>
      </w:r>
      <w:r w:rsidR="00305A98" w:rsidRPr="22436BE6">
        <w:rPr>
          <w:rFonts w:cs="Times New Roman"/>
        </w:rPr>
        <w:t xml:space="preserve">Após a morte dos insetos, eles foram devidamente montados e depositados na coleção </w:t>
      </w:r>
      <w:r w:rsidR="00305A98" w:rsidRPr="22436BE6">
        <w:rPr>
          <w:rFonts w:cs="Times New Roman"/>
        </w:rPr>
        <w:lastRenderedPageBreak/>
        <w:t xml:space="preserve">entomológica. </w:t>
      </w:r>
      <w:r w:rsidR="00B219B2" w:rsidRPr="22436BE6">
        <w:rPr>
          <w:rFonts w:cs="Times New Roman"/>
        </w:rPr>
        <w:t>Imagens detalhadas dos adultos foram enviadas a uma esp</w:t>
      </w:r>
      <w:r w:rsidR="00633532" w:rsidRPr="22436BE6">
        <w:rPr>
          <w:rFonts w:cs="Times New Roman"/>
        </w:rPr>
        <w:t xml:space="preserve">ecialista para a determinação da espécie. </w:t>
      </w:r>
    </w:p>
    <w:p w14:paraId="2B78A6B5" w14:textId="3AEC9C6E" w:rsidR="00DD7B5A" w:rsidRDefault="00123693" w:rsidP="00207D9A">
      <w:pPr>
        <w:rPr>
          <w:rFonts w:cs="Times New Roman"/>
          <w:szCs w:val="20"/>
        </w:rPr>
      </w:pPr>
      <w:r w:rsidRPr="2A3D6C8D">
        <w:rPr>
          <w:rFonts w:cs="Times New Roman"/>
          <w:szCs w:val="20"/>
        </w:rPr>
        <w:t xml:space="preserve">Para a </w:t>
      </w:r>
      <w:r w:rsidR="008E5DE0" w:rsidRPr="2A3D6C8D">
        <w:rPr>
          <w:rFonts w:cs="Times New Roman"/>
          <w:szCs w:val="20"/>
        </w:rPr>
        <w:t xml:space="preserve">análise </w:t>
      </w:r>
      <w:r w:rsidR="00207D9A">
        <w:rPr>
          <w:rFonts w:cs="Times New Roman"/>
          <w:szCs w:val="20"/>
        </w:rPr>
        <w:t xml:space="preserve">do consumo </w:t>
      </w:r>
      <w:r w:rsidR="008E5DE0" w:rsidRPr="2A3D6C8D">
        <w:rPr>
          <w:rFonts w:cs="Times New Roman"/>
          <w:szCs w:val="20"/>
        </w:rPr>
        <w:t>foliar</w:t>
      </w:r>
      <w:r w:rsidR="00207D9A">
        <w:rPr>
          <w:rFonts w:cs="Times New Roman"/>
          <w:szCs w:val="20"/>
        </w:rPr>
        <w:t xml:space="preserve"> dos adultos foram feitos dois </w:t>
      </w:r>
      <w:r w:rsidR="00683858">
        <w:rPr>
          <w:rFonts w:cs="Times New Roman"/>
          <w:szCs w:val="20"/>
        </w:rPr>
        <w:t>bioensaios</w:t>
      </w:r>
      <w:r w:rsidR="00207D9A">
        <w:rPr>
          <w:rFonts w:cs="Times New Roman"/>
          <w:szCs w:val="20"/>
        </w:rPr>
        <w:t xml:space="preserve">. No primeiro, avaliou-se </w:t>
      </w:r>
      <w:r w:rsidR="003625F4">
        <w:rPr>
          <w:rFonts w:cs="Times New Roman"/>
          <w:szCs w:val="20"/>
        </w:rPr>
        <w:t>dois tratamentos</w:t>
      </w:r>
      <w:r w:rsidR="00BA3DEF">
        <w:rPr>
          <w:rFonts w:cs="Times New Roman"/>
          <w:szCs w:val="20"/>
        </w:rPr>
        <w:t xml:space="preserve">: </w:t>
      </w:r>
      <w:r w:rsidR="00207D9A">
        <w:rPr>
          <w:rFonts w:cs="Times New Roman"/>
          <w:szCs w:val="20"/>
        </w:rPr>
        <w:t xml:space="preserve">folíolos de folhas </w:t>
      </w:r>
      <w:r w:rsidR="00BA3DEF">
        <w:rPr>
          <w:rFonts w:cs="Times New Roman"/>
          <w:szCs w:val="20"/>
        </w:rPr>
        <w:t>(i</w:t>
      </w:r>
      <w:r w:rsidR="00562FCB">
        <w:rPr>
          <w:rFonts w:cs="Times New Roman"/>
          <w:szCs w:val="20"/>
        </w:rPr>
        <w:t xml:space="preserve">) </w:t>
      </w:r>
      <w:r w:rsidR="000702C7">
        <w:rPr>
          <w:rFonts w:cs="Times New Roman"/>
          <w:szCs w:val="20"/>
        </w:rPr>
        <w:t>jovens</w:t>
      </w:r>
      <w:r w:rsidR="00207D9A">
        <w:rPr>
          <w:rFonts w:cs="Times New Roman"/>
          <w:szCs w:val="20"/>
        </w:rPr>
        <w:t xml:space="preserve"> e </w:t>
      </w:r>
      <w:r w:rsidR="00562FCB">
        <w:rPr>
          <w:rFonts w:cs="Times New Roman"/>
          <w:szCs w:val="20"/>
        </w:rPr>
        <w:t>(</w:t>
      </w:r>
      <w:proofErr w:type="spellStart"/>
      <w:r w:rsidR="00562FCB">
        <w:rPr>
          <w:rFonts w:cs="Times New Roman"/>
          <w:szCs w:val="20"/>
        </w:rPr>
        <w:t>ii</w:t>
      </w:r>
      <w:proofErr w:type="spellEnd"/>
      <w:r w:rsidR="00562FCB">
        <w:rPr>
          <w:rFonts w:cs="Times New Roman"/>
          <w:szCs w:val="20"/>
        </w:rPr>
        <w:t xml:space="preserve">) </w:t>
      </w:r>
      <w:r w:rsidR="000702C7">
        <w:rPr>
          <w:rFonts w:cs="Times New Roman"/>
          <w:szCs w:val="20"/>
        </w:rPr>
        <w:t>maduras</w:t>
      </w:r>
      <w:r w:rsidR="00207D9A">
        <w:rPr>
          <w:rFonts w:cs="Times New Roman"/>
          <w:szCs w:val="20"/>
        </w:rPr>
        <w:t xml:space="preserve"> de </w:t>
      </w:r>
      <w:r w:rsidR="00273664" w:rsidRPr="003C4A8F">
        <w:rPr>
          <w:rFonts w:cs="Times New Roman"/>
          <w:i/>
          <w:iCs/>
          <w:szCs w:val="20"/>
        </w:rPr>
        <w:t xml:space="preserve">H. </w:t>
      </w:r>
      <w:proofErr w:type="spellStart"/>
      <w:r w:rsidR="00273664" w:rsidRPr="003C4A8F">
        <w:rPr>
          <w:rFonts w:cs="Times New Roman"/>
          <w:i/>
          <w:iCs/>
          <w:szCs w:val="20"/>
        </w:rPr>
        <w:t>serratifolius</w:t>
      </w:r>
      <w:proofErr w:type="spellEnd"/>
      <w:r w:rsidR="00F95C45">
        <w:rPr>
          <w:rFonts w:cs="Times New Roman"/>
          <w:szCs w:val="20"/>
        </w:rPr>
        <w:t xml:space="preserve"> (HS)</w:t>
      </w:r>
      <w:r w:rsidR="00207D9A">
        <w:rPr>
          <w:rFonts w:cs="Times New Roman"/>
          <w:szCs w:val="20"/>
        </w:rPr>
        <w:t xml:space="preserve">. No segundo, </w:t>
      </w:r>
      <w:r w:rsidR="00562FCB">
        <w:rPr>
          <w:rFonts w:cs="Times New Roman"/>
          <w:szCs w:val="20"/>
        </w:rPr>
        <w:t xml:space="preserve">os tratamentos foram: </w:t>
      </w:r>
      <w:r w:rsidR="00F62143">
        <w:rPr>
          <w:rFonts w:cs="Times New Roman"/>
          <w:szCs w:val="20"/>
        </w:rPr>
        <w:t xml:space="preserve">folíolos de (i) </w:t>
      </w:r>
      <w:r w:rsidR="00F62143" w:rsidRPr="003C4A8F">
        <w:rPr>
          <w:rFonts w:cs="Times New Roman"/>
          <w:i/>
          <w:iCs/>
          <w:szCs w:val="20"/>
        </w:rPr>
        <w:t xml:space="preserve">H. </w:t>
      </w:r>
      <w:proofErr w:type="spellStart"/>
      <w:r w:rsidR="00F62143" w:rsidRPr="003C4A8F">
        <w:rPr>
          <w:rFonts w:cs="Times New Roman"/>
          <w:i/>
          <w:iCs/>
          <w:szCs w:val="20"/>
        </w:rPr>
        <w:t>serratifolius</w:t>
      </w:r>
      <w:proofErr w:type="spellEnd"/>
      <w:r w:rsidR="00F62143">
        <w:rPr>
          <w:rFonts w:cs="Times New Roman"/>
          <w:szCs w:val="20"/>
        </w:rPr>
        <w:t xml:space="preserve"> (HS); (</w:t>
      </w:r>
      <w:proofErr w:type="spellStart"/>
      <w:r w:rsidR="00F62143">
        <w:rPr>
          <w:rFonts w:cs="Times New Roman"/>
          <w:szCs w:val="20"/>
        </w:rPr>
        <w:t>ii</w:t>
      </w:r>
      <w:proofErr w:type="spellEnd"/>
      <w:r w:rsidR="00F62143">
        <w:rPr>
          <w:rFonts w:cs="Times New Roman"/>
          <w:szCs w:val="20"/>
        </w:rPr>
        <w:t xml:space="preserve">) </w:t>
      </w:r>
      <w:r w:rsidR="00172CAC" w:rsidRPr="003C4A8F">
        <w:rPr>
          <w:rFonts w:cs="Times New Roman"/>
          <w:i/>
          <w:iCs/>
          <w:szCs w:val="20"/>
        </w:rPr>
        <w:t>Handroanthus impetiginosus</w:t>
      </w:r>
      <w:r w:rsidR="00172CAC" w:rsidRPr="00172CAC">
        <w:rPr>
          <w:rFonts w:cs="Times New Roman"/>
          <w:szCs w:val="20"/>
        </w:rPr>
        <w:t xml:space="preserve"> </w:t>
      </w:r>
      <w:r w:rsidR="00B11190">
        <w:rPr>
          <w:rFonts w:cs="Times New Roman"/>
          <w:szCs w:val="20"/>
        </w:rPr>
        <w:t xml:space="preserve">(Mart. </w:t>
      </w:r>
      <w:proofErr w:type="spellStart"/>
      <w:r w:rsidR="00AB7673">
        <w:rPr>
          <w:rFonts w:cs="Times New Roman"/>
          <w:szCs w:val="20"/>
        </w:rPr>
        <w:t>e</w:t>
      </w:r>
      <w:r w:rsidR="00B11190">
        <w:rPr>
          <w:rFonts w:cs="Times New Roman"/>
          <w:szCs w:val="20"/>
        </w:rPr>
        <w:t>x</w:t>
      </w:r>
      <w:proofErr w:type="spellEnd"/>
      <w:r w:rsidR="00B11190">
        <w:rPr>
          <w:rFonts w:cs="Times New Roman"/>
          <w:szCs w:val="20"/>
        </w:rPr>
        <w:t xml:space="preserve"> D</w:t>
      </w:r>
      <w:r w:rsidR="00AB7673">
        <w:rPr>
          <w:rFonts w:cs="Times New Roman"/>
          <w:szCs w:val="20"/>
        </w:rPr>
        <w:t xml:space="preserve">C.) Mattos </w:t>
      </w:r>
      <w:r w:rsidR="00616178">
        <w:rPr>
          <w:rFonts w:cs="Times New Roman"/>
          <w:szCs w:val="20"/>
        </w:rPr>
        <w:t>(</w:t>
      </w:r>
      <w:r w:rsidR="00FB0B60">
        <w:rPr>
          <w:rFonts w:cs="Times New Roman"/>
          <w:szCs w:val="20"/>
        </w:rPr>
        <w:t>HI</w:t>
      </w:r>
      <w:r w:rsidR="00616178">
        <w:rPr>
          <w:rFonts w:cs="Times New Roman"/>
          <w:szCs w:val="20"/>
        </w:rPr>
        <w:t xml:space="preserve">) e </w:t>
      </w:r>
      <w:r w:rsidR="00F62143">
        <w:rPr>
          <w:rFonts w:cs="Times New Roman"/>
          <w:szCs w:val="20"/>
        </w:rPr>
        <w:t>(</w:t>
      </w:r>
      <w:proofErr w:type="spellStart"/>
      <w:r w:rsidR="00F62143">
        <w:rPr>
          <w:rFonts w:cs="Times New Roman"/>
          <w:szCs w:val="20"/>
        </w:rPr>
        <w:t>iii</w:t>
      </w:r>
      <w:proofErr w:type="spellEnd"/>
      <w:r w:rsidR="00F62143">
        <w:rPr>
          <w:rFonts w:cs="Times New Roman"/>
          <w:szCs w:val="20"/>
        </w:rPr>
        <w:t xml:space="preserve">) </w:t>
      </w:r>
      <w:r w:rsidR="009071AE" w:rsidRPr="006B0494">
        <w:rPr>
          <w:i/>
          <w:iCs/>
        </w:rPr>
        <w:t xml:space="preserve">Handroanthus </w:t>
      </w:r>
      <w:r w:rsidR="00DC19B7">
        <w:rPr>
          <w:i/>
          <w:iCs/>
        </w:rPr>
        <w:t>aureus</w:t>
      </w:r>
      <w:r w:rsidR="00CD3D91">
        <w:rPr>
          <w:i/>
          <w:iCs/>
        </w:rPr>
        <w:t xml:space="preserve"> </w:t>
      </w:r>
      <w:r w:rsidR="00CD3D91">
        <w:t>Mattos</w:t>
      </w:r>
      <w:r w:rsidR="00AB7673">
        <w:t xml:space="preserve"> (HA)</w:t>
      </w:r>
      <w:r w:rsidR="00AB7673">
        <w:rPr>
          <w:rFonts w:cs="Times New Roman"/>
          <w:szCs w:val="20"/>
        </w:rPr>
        <w:t>.</w:t>
      </w:r>
      <w:r w:rsidR="00207D9A">
        <w:rPr>
          <w:rFonts w:cs="Times New Roman"/>
          <w:szCs w:val="20"/>
        </w:rPr>
        <w:t xml:space="preserve"> </w:t>
      </w:r>
      <w:r w:rsidR="0023100D">
        <w:rPr>
          <w:rFonts w:cs="Times New Roman"/>
          <w:szCs w:val="20"/>
        </w:rPr>
        <w:t>Para</w:t>
      </w:r>
      <w:r w:rsidR="00207D9A">
        <w:rPr>
          <w:rFonts w:cs="Times New Roman"/>
          <w:szCs w:val="20"/>
        </w:rPr>
        <w:t xml:space="preserve"> ambos os experimentos</w:t>
      </w:r>
      <w:r w:rsidR="0023100D">
        <w:rPr>
          <w:rFonts w:cs="Times New Roman"/>
          <w:szCs w:val="20"/>
        </w:rPr>
        <w:t xml:space="preserve"> foram </w:t>
      </w:r>
      <w:r w:rsidR="00281457">
        <w:rPr>
          <w:rFonts w:cs="Times New Roman"/>
          <w:szCs w:val="20"/>
        </w:rPr>
        <w:t xml:space="preserve">oferecidos aos insetos adultos um folíolo intacto </w:t>
      </w:r>
      <w:r w:rsidR="00D44808">
        <w:rPr>
          <w:rFonts w:cs="Times New Roman"/>
          <w:szCs w:val="20"/>
        </w:rPr>
        <w:t>(sem inj</w:t>
      </w:r>
      <w:r w:rsidR="006819E1">
        <w:rPr>
          <w:rFonts w:cs="Times New Roman"/>
          <w:szCs w:val="20"/>
        </w:rPr>
        <w:t>ú</w:t>
      </w:r>
      <w:r w:rsidR="00D44808">
        <w:rPr>
          <w:rFonts w:cs="Times New Roman"/>
          <w:szCs w:val="20"/>
        </w:rPr>
        <w:t xml:space="preserve">rias e sem deformações). Os folíolos foram </w:t>
      </w:r>
      <w:r w:rsidR="00207D9A">
        <w:rPr>
          <w:rFonts w:cs="Times New Roman"/>
          <w:szCs w:val="20"/>
        </w:rPr>
        <w:t>fotografados</w:t>
      </w:r>
      <w:r w:rsidR="0023100D">
        <w:rPr>
          <w:rFonts w:cs="Times New Roman"/>
          <w:szCs w:val="20"/>
        </w:rPr>
        <w:t xml:space="preserve"> ao lado de uma régua graduada, </w:t>
      </w:r>
      <w:r w:rsidR="00207D9A">
        <w:rPr>
          <w:rFonts w:cs="Times New Roman"/>
          <w:szCs w:val="20"/>
        </w:rPr>
        <w:t>usando a câmara de um celular</w:t>
      </w:r>
      <w:r w:rsidR="00B639F6">
        <w:rPr>
          <w:rFonts w:cs="Times New Roman"/>
          <w:szCs w:val="20"/>
        </w:rPr>
        <w:t xml:space="preserve"> iphone 11 versão do IOS 18.4</w:t>
      </w:r>
      <w:r w:rsidR="00207D9A">
        <w:rPr>
          <w:rFonts w:cs="Times New Roman"/>
          <w:szCs w:val="20"/>
        </w:rPr>
        <w:t xml:space="preserve">, antes e após 24 horas de alimentação. </w:t>
      </w:r>
      <w:r w:rsidR="005676F2">
        <w:rPr>
          <w:rFonts w:cs="Times New Roman"/>
          <w:szCs w:val="20"/>
        </w:rPr>
        <w:t>No primeiro bioensaio</w:t>
      </w:r>
      <w:r w:rsidR="00FE067F">
        <w:rPr>
          <w:rFonts w:cs="Times New Roman"/>
          <w:szCs w:val="20"/>
        </w:rPr>
        <w:t>, os folíolos foram oferecidos</w:t>
      </w:r>
      <w:r w:rsidR="004C7011">
        <w:rPr>
          <w:rFonts w:cs="Times New Roman"/>
          <w:szCs w:val="20"/>
        </w:rPr>
        <w:t>, i</w:t>
      </w:r>
      <w:r w:rsidR="00154CEF">
        <w:rPr>
          <w:rFonts w:cs="Times New Roman"/>
          <w:szCs w:val="20"/>
        </w:rPr>
        <w:t>ndividualmente, a</w:t>
      </w:r>
      <w:r w:rsidR="00FE067F">
        <w:rPr>
          <w:rFonts w:cs="Times New Roman"/>
          <w:szCs w:val="20"/>
        </w:rPr>
        <w:t xml:space="preserve"> dois adultos, durante </w:t>
      </w:r>
      <w:r w:rsidR="00B07B60">
        <w:rPr>
          <w:rFonts w:cs="Times New Roman"/>
          <w:szCs w:val="20"/>
        </w:rPr>
        <w:t>dois</w:t>
      </w:r>
      <w:r w:rsidR="00FE067F">
        <w:rPr>
          <w:rFonts w:cs="Times New Roman"/>
          <w:szCs w:val="20"/>
        </w:rPr>
        <w:t xml:space="preserve"> dias</w:t>
      </w:r>
      <w:r w:rsidR="00BD3CA0">
        <w:rPr>
          <w:rFonts w:cs="Times New Roman"/>
          <w:szCs w:val="20"/>
        </w:rPr>
        <w:t xml:space="preserve">, totalizando </w:t>
      </w:r>
      <w:r w:rsidR="003A4FB5">
        <w:rPr>
          <w:rFonts w:cs="Times New Roman"/>
          <w:szCs w:val="20"/>
        </w:rPr>
        <w:t>três</w:t>
      </w:r>
      <w:r w:rsidR="00BD3CA0">
        <w:rPr>
          <w:rFonts w:cs="Times New Roman"/>
          <w:szCs w:val="20"/>
        </w:rPr>
        <w:t xml:space="preserve"> avaliações por tratamento</w:t>
      </w:r>
      <w:r w:rsidR="00FE067F">
        <w:rPr>
          <w:rFonts w:cs="Times New Roman"/>
          <w:szCs w:val="20"/>
        </w:rPr>
        <w:t>. No segundo bioensaio</w:t>
      </w:r>
      <w:r w:rsidR="00154CEF">
        <w:rPr>
          <w:rFonts w:cs="Times New Roman"/>
          <w:szCs w:val="20"/>
        </w:rPr>
        <w:t xml:space="preserve">, </w:t>
      </w:r>
      <w:r w:rsidR="00226B6C">
        <w:rPr>
          <w:rFonts w:cs="Times New Roman"/>
          <w:szCs w:val="20"/>
        </w:rPr>
        <w:t>foram usados três adultos</w:t>
      </w:r>
      <w:r w:rsidR="00EA2841">
        <w:rPr>
          <w:rFonts w:cs="Times New Roman"/>
          <w:szCs w:val="20"/>
        </w:rPr>
        <w:t>, que se alimentaram dos folíolos de cada tratamento por três dias</w:t>
      </w:r>
      <w:r w:rsidR="00261662">
        <w:rPr>
          <w:rFonts w:cs="Times New Roman"/>
          <w:szCs w:val="20"/>
        </w:rPr>
        <w:t>, totaliza</w:t>
      </w:r>
      <w:r w:rsidR="00645AD7">
        <w:rPr>
          <w:rFonts w:cs="Times New Roman"/>
          <w:szCs w:val="20"/>
        </w:rPr>
        <w:t>n</w:t>
      </w:r>
      <w:r w:rsidR="00261662">
        <w:rPr>
          <w:rFonts w:cs="Times New Roman"/>
          <w:szCs w:val="20"/>
        </w:rPr>
        <w:t>do nove observações para cada tratamento</w:t>
      </w:r>
      <w:r w:rsidR="00B23174">
        <w:rPr>
          <w:rFonts w:cs="Times New Roman"/>
          <w:szCs w:val="20"/>
        </w:rPr>
        <w:t xml:space="preserve">. </w:t>
      </w:r>
      <w:r w:rsidR="00207D9A">
        <w:rPr>
          <w:rFonts w:cs="Times New Roman"/>
          <w:szCs w:val="20"/>
        </w:rPr>
        <w:t xml:space="preserve">As imagens </w:t>
      </w:r>
      <w:r w:rsidR="00305A98">
        <w:rPr>
          <w:rFonts w:cs="Times New Roman"/>
          <w:szCs w:val="20"/>
        </w:rPr>
        <w:t xml:space="preserve">obtidas </w:t>
      </w:r>
      <w:r w:rsidR="00207D9A">
        <w:rPr>
          <w:rFonts w:cs="Times New Roman"/>
          <w:szCs w:val="20"/>
        </w:rPr>
        <w:t xml:space="preserve">foram processadas no </w:t>
      </w:r>
      <w:r w:rsidRPr="2A3D6C8D">
        <w:rPr>
          <w:rFonts w:cs="Times New Roman"/>
          <w:szCs w:val="20"/>
        </w:rPr>
        <w:t xml:space="preserve">software </w:t>
      </w:r>
      <w:proofErr w:type="spellStart"/>
      <w:r w:rsidRPr="2A3D6C8D">
        <w:rPr>
          <w:rFonts w:cs="Times New Roman"/>
          <w:szCs w:val="20"/>
        </w:rPr>
        <w:t>ImageJ</w:t>
      </w:r>
      <w:proofErr w:type="spellEnd"/>
      <w:r w:rsidR="00623FD2" w:rsidRPr="2A3D6C8D">
        <w:rPr>
          <w:rFonts w:cs="Times New Roman"/>
          <w:szCs w:val="20"/>
        </w:rPr>
        <w:t xml:space="preserve"> (versão 1.54)</w:t>
      </w:r>
      <w:r w:rsidRPr="2A3D6C8D">
        <w:rPr>
          <w:rFonts w:cs="Times New Roman"/>
          <w:szCs w:val="20"/>
        </w:rPr>
        <w:t xml:space="preserve">, para obter a área </w:t>
      </w:r>
      <w:r w:rsidR="00623FD2" w:rsidRPr="2A3D6C8D">
        <w:rPr>
          <w:rFonts w:cs="Times New Roman"/>
          <w:szCs w:val="20"/>
        </w:rPr>
        <w:t xml:space="preserve">total dos folíolos </w:t>
      </w:r>
      <w:r w:rsidRPr="2A3D6C8D">
        <w:rPr>
          <w:rFonts w:cs="Times New Roman"/>
          <w:szCs w:val="20"/>
        </w:rPr>
        <w:t xml:space="preserve">antes e depois </w:t>
      </w:r>
      <w:r w:rsidR="00623FD2" w:rsidRPr="2A3D6C8D">
        <w:rPr>
          <w:rFonts w:cs="Times New Roman"/>
          <w:szCs w:val="20"/>
        </w:rPr>
        <w:t xml:space="preserve">da alimentação e, assim, por diferença, </w:t>
      </w:r>
      <w:r w:rsidR="00305A98">
        <w:rPr>
          <w:rFonts w:cs="Times New Roman"/>
          <w:szCs w:val="20"/>
        </w:rPr>
        <w:t xml:space="preserve">determinar área </w:t>
      </w:r>
      <w:r w:rsidR="005712AE">
        <w:rPr>
          <w:rFonts w:cs="Times New Roman"/>
          <w:szCs w:val="20"/>
        </w:rPr>
        <w:t>(cm</w:t>
      </w:r>
      <w:r w:rsidR="005712AE" w:rsidRPr="005712AE">
        <w:rPr>
          <w:rFonts w:cs="Times New Roman"/>
          <w:szCs w:val="20"/>
          <w:vertAlign w:val="superscript"/>
        </w:rPr>
        <w:t>2</w:t>
      </w:r>
      <w:r w:rsidR="005712AE">
        <w:rPr>
          <w:rFonts w:cs="Times New Roman"/>
          <w:szCs w:val="20"/>
        </w:rPr>
        <w:t xml:space="preserve">) </w:t>
      </w:r>
      <w:r w:rsidR="00305A98">
        <w:rPr>
          <w:rFonts w:cs="Times New Roman"/>
          <w:szCs w:val="20"/>
        </w:rPr>
        <w:t>consumida pelos besouros (consumo foliar)</w:t>
      </w:r>
      <w:r w:rsidR="00623FD2" w:rsidRPr="2A3D6C8D">
        <w:rPr>
          <w:rFonts w:cs="Times New Roman"/>
          <w:szCs w:val="20"/>
        </w:rPr>
        <w:t xml:space="preserve">. </w:t>
      </w:r>
      <w:r w:rsidRPr="2A3D6C8D">
        <w:rPr>
          <w:rFonts w:cs="Times New Roman"/>
          <w:szCs w:val="20"/>
        </w:rPr>
        <w:t xml:space="preserve">  </w:t>
      </w:r>
    </w:p>
    <w:p w14:paraId="414C2624" w14:textId="417B9A20" w:rsidR="00305A98" w:rsidRDefault="00F7205B" w:rsidP="00207D9A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No bioensaio 1, após </w:t>
      </w:r>
      <w:r w:rsidR="005F5DE6">
        <w:rPr>
          <w:rFonts w:cs="Times New Roman"/>
          <w:szCs w:val="20"/>
        </w:rPr>
        <w:t xml:space="preserve">atender os pressupostos da estatística paramétrica as médias de consumo foliar foram </w:t>
      </w:r>
      <w:r w:rsidR="00D67690">
        <w:rPr>
          <w:rFonts w:cs="Times New Roman"/>
          <w:szCs w:val="20"/>
        </w:rPr>
        <w:t xml:space="preserve">analisadas através </w:t>
      </w:r>
      <w:r w:rsidR="009F39C0">
        <w:rPr>
          <w:rFonts w:cs="Times New Roman"/>
          <w:szCs w:val="20"/>
        </w:rPr>
        <w:t>da ANOVA</w:t>
      </w:r>
      <w:r w:rsidR="005B010C">
        <w:rPr>
          <w:rFonts w:cs="Times New Roman"/>
          <w:szCs w:val="20"/>
        </w:rPr>
        <w:t xml:space="preserve"> e as médias comparadas pelo teste de </w:t>
      </w:r>
      <w:proofErr w:type="spellStart"/>
      <w:r w:rsidR="005B010C">
        <w:rPr>
          <w:rFonts w:cs="Times New Roman"/>
          <w:szCs w:val="20"/>
        </w:rPr>
        <w:t>Tukey</w:t>
      </w:r>
      <w:proofErr w:type="spellEnd"/>
      <w:r w:rsidR="00D67690">
        <w:rPr>
          <w:rFonts w:cs="Times New Roman"/>
          <w:szCs w:val="20"/>
        </w:rPr>
        <w:t>. Já n</w:t>
      </w:r>
      <w:r w:rsidR="00B566BE">
        <w:rPr>
          <w:rFonts w:cs="Times New Roman"/>
          <w:szCs w:val="20"/>
        </w:rPr>
        <w:t>o bioens</w:t>
      </w:r>
      <w:r w:rsidR="001C1D21">
        <w:rPr>
          <w:rFonts w:cs="Times New Roman"/>
          <w:szCs w:val="20"/>
        </w:rPr>
        <w:t xml:space="preserve">aio 2 os dados </w:t>
      </w:r>
      <w:r w:rsidR="000628FA">
        <w:rPr>
          <w:rFonts w:cs="Times New Roman"/>
          <w:szCs w:val="20"/>
        </w:rPr>
        <w:t xml:space="preserve">de consumo foliar </w:t>
      </w:r>
      <w:r w:rsidR="001C1D21">
        <w:rPr>
          <w:rFonts w:cs="Times New Roman"/>
          <w:szCs w:val="20"/>
        </w:rPr>
        <w:t xml:space="preserve">não </w:t>
      </w:r>
      <w:r w:rsidR="0098104B" w:rsidRPr="0098104B">
        <w:rPr>
          <w:rFonts w:cs="Times New Roman"/>
          <w:szCs w:val="20"/>
        </w:rPr>
        <w:t>apresentaram distribuição normal</w:t>
      </w:r>
      <w:r w:rsidR="0098104B">
        <w:rPr>
          <w:rFonts w:cs="Times New Roman"/>
          <w:szCs w:val="20"/>
        </w:rPr>
        <w:t xml:space="preserve"> e</w:t>
      </w:r>
      <w:r w:rsidR="0098104B" w:rsidRPr="0098104B">
        <w:rPr>
          <w:rFonts w:cs="Times New Roman"/>
          <w:szCs w:val="20"/>
        </w:rPr>
        <w:t xml:space="preserve"> foram analisados por meio do teste não paramétrico de Friedman. Para a realização dessa</w:t>
      </w:r>
      <w:r w:rsidR="005B010C">
        <w:rPr>
          <w:rFonts w:cs="Times New Roman"/>
          <w:szCs w:val="20"/>
        </w:rPr>
        <w:t>s</w:t>
      </w:r>
      <w:r w:rsidR="0098104B" w:rsidRPr="0098104B">
        <w:rPr>
          <w:rFonts w:cs="Times New Roman"/>
          <w:szCs w:val="20"/>
        </w:rPr>
        <w:t xml:space="preserve"> análise</w:t>
      </w:r>
      <w:r w:rsidR="005B010C">
        <w:rPr>
          <w:rFonts w:cs="Times New Roman"/>
          <w:szCs w:val="20"/>
        </w:rPr>
        <w:t>s</w:t>
      </w:r>
      <w:r w:rsidR="0098104B" w:rsidRPr="0098104B">
        <w:rPr>
          <w:rFonts w:cs="Times New Roman"/>
          <w:szCs w:val="20"/>
        </w:rPr>
        <w:t xml:space="preserve">, utilizou-se o pacote </w:t>
      </w:r>
      <w:proofErr w:type="spellStart"/>
      <w:r w:rsidR="0098104B" w:rsidRPr="0098104B">
        <w:rPr>
          <w:rFonts w:cs="Times New Roman"/>
          <w:szCs w:val="20"/>
        </w:rPr>
        <w:t>AgroR</w:t>
      </w:r>
      <w:proofErr w:type="spellEnd"/>
      <w:r w:rsidR="0098104B" w:rsidRPr="0098104B">
        <w:rPr>
          <w:rFonts w:cs="Times New Roman"/>
          <w:szCs w:val="20"/>
        </w:rPr>
        <w:t xml:space="preserve"> (SHIMIZU </w:t>
      </w:r>
      <w:r w:rsidR="0098104B" w:rsidRPr="0098104B">
        <w:rPr>
          <w:rFonts w:cs="Times New Roman"/>
          <w:i/>
          <w:iCs/>
          <w:szCs w:val="20"/>
        </w:rPr>
        <w:t>et al.</w:t>
      </w:r>
      <w:r w:rsidR="0098104B" w:rsidRPr="0098104B">
        <w:rPr>
          <w:rFonts w:cs="Times New Roman"/>
          <w:szCs w:val="20"/>
        </w:rPr>
        <w:t>, 2023), do software estatístico R versão 4.4.1 (R Core Team, 2024)</w:t>
      </w:r>
      <w:r w:rsidR="005B010C">
        <w:rPr>
          <w:rFonts w:cs="Times New Roman"/>
          <w:szCs w:val="20"/>
        </w:rPr>
        <w:t>, a 95% de probabilidade</w:t>
      </w:r>
      <w:r w:rsidR="0098104B" w:rsidRPr="0098104B">
        <w:rPr>
          <w:rFonts w:cs="Times New Roman"/>
          <w:szCs w:val="20"/>
        </w:rPr>
        <w:t>.</w:t>
      </w:r>
    </w:p>
    <w:p w14:paraId="5AAB276E" w14:textId="3B58584C" w:rsidR="00902031" w:rsidRPr="00CE51EB" w:rsidRDefault="5E819BCC" w:rsidP="22436BE6">
      <w:pPr>
        <w:spacing w:before="160" w:after="160"/>
        <w:ind w:firstLine="0"/>
        <w:rPr>
          <w:rFonts w:cs="Times New Roman"/>
          <w:b/>
          <w:bCs/>
        </w:rPr>
      </w:pPr>
      <w:r w:rsidRPr="22436BE6">
        <w:rPr>
          <w:rFonts w:cs="Times New Roman"/>
          <w:b/>
          <w:bCs/>
        </w:rPr>
        <w:t xml:space="preserve">RESULTADOS E </w:t>
      </w:r>
      <w:commentRangeStart w:id="5"/>
      <w:r w:rsidRPr="22436BE6">
        <w:rPr>
          <w:rFonts w:cs="Times New Roman"/>
          <w:b/>
          <w:bCs/>
        </w:rPr>
        <w:t>DISCUSS</w:t>
      </w:r>
      <w:r w:rsidR="6D17166C" w:rsidRPr="22436BE6">
        <w:rPr>
          <w:rFonts w:cs="Times New Roman"/>
          <w:b/>
          <w:bCs/>
        </w:rPr>
        <w:t>ÃO</w:t>
      </w:r>
      <w:commentRangeEnd w:id="5"/>
      <w:r>
        <w:commentReference w:id="5"/>
      </w:r>
    </w:p>
    <w:p w14:paraId="2E2FD135" w14:textId="10D40364" w:rsidR="00CA4F35" w:rsidRDefault="00BA43A1" w:rsidP="00472648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Os </w:t>
      </w:r>
      <w:r w:rsidR="00A020E5">
        <w:rPr>
          <w:rFonts w:cs="Times New Roman"/>
          <w:szCs w:val="20"/>
        </w:rPr>
        <w:t>besouros-</w:t>
      </w:r>
      <w:r w:rsidR="007A1906">
        <w:rPr>
          <w:rFonts w:cs="Times New Roman"/>
          <w:szCs w:val="20"/>
        </w:rPr>
        <w:t xml:space="preserve">tartaruga </w:t>
      </w:r>
      <w:r>
        <w:rPr>
          <w:rFonts w:cs="Times New Roman"/>
          <w:szCs w:val="20"/>
        </w:rPr>
        <w:t>fora</w:t>
      </w:r>
      <w:r w:rsidR="00A613F9">
        <w:rPr>
          <w:rFonts w:cs="Times New Roman"/>
          <w:szCs w:val="20"/>
        </w:rPr>
        <w:t>m</w:t>
      </w:r>
      <w:r>
        <w:rPr>
          <w:rFonts w:cs="Times New Roman"/>
          <w:szCs w:val="20"/>
        </w:rPr>
        <w:t xml:space="preserve"> identificados como </w:t>
      </w:r>
      <w:r w:rsidR="00A37E44">
        <w:rPr>
          <w:rFonts w:cs="Times New Roman"/>
          <w:szCs w:val="20"/>
        </w:rPr>
        <w:t>sendo</w:t>
      </w:r>
      <w:r w:rsidR="00613BEB">
        <w:rPr>
          <w:rFonts w:cs="Times New Roman"/>
          <w:szCs w:val="20"/>
        </w:rPr>
        <w:t xml:space="preserve"> </w:t>
      </w:r>
      <w:proofErr w:type="spellStart"/>
      <w:r w:rsidR="00D87B67" w:rsidRPr="003C4A8F">
        <w:rPr>
          <w:rFonts w:cs="Times New Roman"/>
          <w:i/>
          <w:iCs/>
          <w:szCs w:val="20"/>
        </w:rPr>
        <w:t>Paranota</w:t>
      </w:r>
      <w:proofErr w:type="spellEnd"/>
      <w:r w:rsidR="00D87B67" w:rsidRPr="003C4A8F">
        <w:rPr>
          <w:rFonts w:cs="Times New Roman"/>
          <w:i/>
          <w:iCs/>
          <w:szCs w:val="20"/>
        </w:rPr>
        <w:t xml:space="preserve"> </w:t>
      </w:r>
      <w:proofErr w:type="spellStart"/>
      <w:r w:rsidR="00AB24F4" w:rsidRPr="003C4A8F">
        <w:rPr>
          <w:rFonts w:cs="Times New Roman"/>
          <w:i/>
          <w:iCs/>
          <w:szCs w:val="20"/>
        </w:rPr>
        <w:t>spinosa</w:t>
      </w:r>
      <w:proofErr w:type="spellEnd"/>
      <w:r w:rsidR="00AB24F4">
        <w:rPr>
          <w:rFonts w:cs="Times New Roman"/>
          <w:szCs w:val="20"/>
        </w:rPr>
        <w:t xml:space="preserve"> </w:t>
      </w:r>
      <w:r w:rsidR="00AB24F4" w:rsidRPr="00AB24F4">
        <w:rPr>
          <w:rFonts w:cs="Times New Roman"/>
          <w:szCs w:val="20"/>
        </w:rPr>
        <w:t>(Boheman)</w:t>
      </w:r>
      <w:r w:rsidR="00CF3184">
        <w:rPr>
          <w:rFonts w:cs="Times New Roman"/>
          <w:szCs w:val="20"/>
        </w:rPr>
        <w:t xml:space="preserve"> (</w:t>
      </w:r>
      <w:proofErr w:type="spellStart"/>
      <w:r w:rsidR="00CF3184">
        <w:rPr>
          <w:rFonts w:cs="Times New Roman"/>
          <w:szCs w:val="20"/>
        </w:rPr>
        <w:t>Cassidinae</w:t>
      </w:r>
      <w:proofErr w:type="spellEnd"/>
      <w:r w:rsidR="00CF3184">
        <w:rPr>
          <w:rFonts w:cs="Times New Roman"/>
          <w:szCs w:val="20"/>
        </w:rPr>
        <w:t xml:space="preserve">: </w:t>
      </w:r>
      <w:proofErr w:type="spellStart"/>
      <w:r w:rsidR="00CF3184" w:rsidRPr="00D24732">
        <w:rPr>
          <w:rFonts w:cs="Times New Roman"/>
          <w:i/>
          <w:iCs/>
          <w:szCs w:val="20"/>
        </w:rPr>
        <w:t>Dor</w:t>
      </w:r>
      <w:r w:rsidR="00A635F5" w:rsidRPr="00D24732">
        <w:rPr>
          <w:rFonts w:cs="Times New Roman"/>
          <w:i/>
          <w:iCs/>
          <w:szCs w:val="20"/>
        </w:rPr>
        <w:t>y</w:t>
      </w:r>
      <w:r w:rsidR="00CF3184" w:rsidRPr="00D24732">
        <w:rPr>
          <w:rFonts w:cs="Times New Roman"/>
          <w:i/>
          <w:iCs/>
          <w:szCs w:val="20"/>
        </w:rPr>
        <w:t>notini</w:t>
      </w:r>
      <w:proofErr w:type="spellEnd"/>
      <w:r w:rsidR="00480240">
        <w:rPr>
          <w:rFonts w:cs="Times New Roman"/>
          <w:szCs w:val="20"/>
        </w:rPr>
        <w:t>)</w:t>
      </w:r>
      <w:r w:rsidR="00D43279">
        <w:rPr>
          <w:rFonts w:cs="Times New Roman"/>
          <w:szCs w:val="20"/>
        </w:rPr>
        <w:t xml:space="preserve">. </w:t>
      </w:r>
      <w:r w:rsidR="007A1906">
        <w:rPr>
          <w:rFonts w:cs="Times New Roman"/>
          <w:szCs w:val="20"/>
        </w:rPr>
        <w:t xml:space="preserve">Eles foram coletados em árvores de ipê-amarelo, </w:t>
      </w:r>
      <w:r w:rsidR="00A635F5" w:rsidRPr="003C4A8F">
        <w:rPr>
          <w:rFonts w:cs="Times New Roman"/>
          <w:i/>
          <w:iCs/>
          <w:szCs w:val="20"/>
        </w:rPr>
        <w:t xml:space="preserve">H. </w:t>
      </w:r>
      <w:proofErr w:type="spellStart"/>
      <w:r w:rsidR="00A635F5" w:rsidRPr="003C4A8F">
        <w:rPr>
          <w:rFonts w:cs="Times New Roman"/>
          <w:i/>
          <w:iCs/>
          <w:szCs w:val="20"/>
        </w:rPr>
        <w:t>serratifoli</w:t>
      </w:r>
      <w:r w:rsidR="0026081E" w:rsidRPr="003C4A8F">
        <w:rPr>
          <w:rFonts w:cs="Times New Roman"/>
          <w:i/>
          <w:iCs/>
          <w:szCs w:val="20"/>
        </w:rPr>
        <w:t>us</w:t>
      </w:r>
      <w:proofErr w:type="spellEnd"/>
      <w:r w:rsidR="0026081E">
        <w:rPr>
          <w:rFonts w:cs="Times New Roman"/>
          <w:i/>
          <w:iCs/>
          <w:szCs w:val="20"/>
        </w:rPr>
        <w:t>,</w:t>
      </w:r>
      <w:r w:rsidR="0026081E">
        <w:rPr>
          <w:rFonts w:cs="Times New Roman"/>
          <w:szCs w:val="20"/>
        </w:rPr>
        <w:t xml:space="preserve"> </w:t>
      </w:r>
      <w:r w:rsidR="007A1906">
        <w:rPr>
          <w:rFonts w:cs="Times New Roman"/>
          <w:szCs w:val="20"/>
        </w:rPr>
        <w:t xml:space="preserve">sendo </w:t>
      </w:r>
      <w:r w:rsidR="00667EDD">
        <w:rPr>
          <w:rFonts w:cs="Times New Roman"/>
          <w:szCs w:val="20"/>
        </w:rPr>
        <w:t xml:space="preserve">três </w:t>
      </w:r>
      <w:r w:rsidR="00A37E44">
        <w:rPr>
          <w:rFonts w:cs="Times New Roman"/>
          <w:szCs w:val="20"/>
        </w:rPr>
        <w:t>indivíduos imaturos</w:t>
      </w:r>
      <w:r w:rsidR="00B05D5C">
        <w:rPr>
          <w:rFonts w:cs="Times New Roman"/>
          <w:szCs w:val="20"/>
        </w:rPr>
        <w:t xml:space="preserve"> (Figura 1</w:t>
      </w:r>
      <w:r w:rsidR="006F24A1">
        <w:rPr>
          <w:rFonts w:cs="Times New Roman"/>
          <w:szCs w:val="20"/>
        </w:rPr>
        <w:t>A) e</w:t>
      </w:r>
      <w:r w:rsidR="00667EDD">
        <w:rPr>
          <w:rFonts w:cs="Times New Roman"/>
          <w:szCs w:val="20"/>
        </w:rPr>
        <w:t xml:space="preserve"> </w:t>
      </w:r>
      <w:r w:rsidR="000B3794">
        <w:rPr>
          <w:rFonts w:cs="Times New Roman"/>
          <w:szCs w:val="20"/>
        </w:rPr>
        <w:t>cinco indivíduos</w:t>
      </w:r>
      <w:r w:rsidR="00A37E44">
        <w:rPr>
          <w:rFonts w:cs="Times New Roman"/>
          <w:szCs w:val="20"/>
        </w:rPr>
        <w:t xml:space="preserve"> adultos</w:t>
      </w:r>
      <w:r w:rsidR="00B05D5C">
        <w:rPr>
          <w:rFonts w:cs="Times New Roman"/>
          <w:szCs w:val="20"/>
        </w:rPr>
        <w:t xml:space="preserve"> (Figura 1B)</w:t>
      </w:r>
      <w:r w:rsidR="00A37E44">
        <w:rPr>
          <w:rFonts w:cs="Times New Roman"/>
          <w:szCs w:val="20"/>
        </w:rPr>
        <w:t xml:space="preserve">. </w:t>
      </w:r>
      <w:r w:rsidR="00D77607">
        <w:rPr>
          <w:rFonts w:cs="Times New Roman"/>
          <w:szCs w:val="20"/>
        </w:rPr>
        <w:t xml:space="preserve">Os imaturos </w:t>
      </w:r>
      <w:proofErr w:type="spellStart"/>
      <w:r w:rsidR="00385F0A">
        <w:rPr>
          <w:rFonts w:cs="Times New Roman"/>
          <w:szCs w:val="20"/>
        </w:rPr>
        <w:t>empuparam</w:t>
      </w:r>
      <w:proofErr w:type="spellEnd"/>
      <w:r w:rsidR="00385F0A">
        <w:rPr>
          <w:rFonts w:cs="Times New Roman"/>
          <w:szCs w:val="20"/>
        </w:rPr>
        <w:t xml:space="preserve"> e das pupas emergiram novos adultos. </w:t>
      </w:r>
      <w:r w:rsidR="00B05D5C">
        <w:rPr>
          <w:rFonts w:cs="Times New Roman"/>
          <w:szCs w:val="20"/>
        </w:rPr>
        <w:t>As inj</w:t>
      </w:r>
      <w:r w:rsidR="00E63568">
        <w:rPr>
          <w:rFonts w:cs="Times New Roman"/>
          <w:szCs w:val="20"/>
        </w:rPr>
        <w:t>ú</w:t>
      </w:r>
      <w:r w:rsidR="00B05D5C">
        <w:rPr>
          <w:rFonts w:cs="Times New Roman"/>
          <w:szCs w:val="20"/>
        </w:rPr>
        <w:t xml:space="preserve">rias </w:t>
      </w:r>
      <w:r w:rsidR="00492F1F">
        <w:rPr>
          <w:rFonts w:cs="Times New Roman"/>
          <w:szCs w:val="20"/>
        </w:rPr>
        <w:t>observadas</w:t>
      </w:r>
      <w:r w:rsidR="00B05D5C">
        <w:rPr>
          <w:rFonts w:cs="Times New Roman"/>
          <w:szCs w:val="20"/>
        </w:rPr>
        <w:t xml:space="preserve"> nas folhas </w:t>
      </w:r>
      <w:r w:rsidR="00492F1F">
        <w:rPr>
          <w:rFonts w:cs="Times New Roman"/>
          <w:szCs w:val="20"/>
        </w:rPr>
        <w:t xml:space="preserve">das árvores </w:t>
      </w:r>
      <w:r w:rsidR="00090E22">
        <w:rPr>
          <w:rFonts w:cs="Times New Roman"/>
          <w:szCs w:val="20"/>
        </w:rPr>
        <w:t>foram</w:t>
      </w:r>
      <w:r w:rsidR="00B05D5C">
        <w:rPr>
          <w:rFonts w:cs="Times New Roman"/>
          <w:szCs w:val="20"/>
        </w:rPr>
        <w:t xml:space="preserve"> típica</w:t>
      </w:r>
      <w:r w:rsidR="00090E22">
        <w:rPr>
          <w:rFonts w:cs="Times New Roman"/>
          <w:szCs w:val="20"/>
        </w:rPr>
        <w:t>s</w:t>
      </w:r>
      <w:r w:rsidR="00B05D5C">
        <w:rPr>
          <w:rFonts w:cs="Times New Roman"/>
          <w:szCs w:val="20"/>
        </w:rPr>
        <w:t xml:space="preserve"> de insetos da família Chrysomelidae</w:t>
      </w:r>
      <w:r w:rsidR="00090E22">
        <w:rPr>
          <w:rFonts w:cs="Times New Roman"/>
          <w:szCs w:val="20"/>
        </w:rPr>
        <w:t>, ou seja, furos nos folíolos deixando-as com um aspecto rendilhado</w:t>
      </w:r>
      <w:r w:rsidR="00492F1F">
        <w:rPr>
          <w:rFonts w:cs="Times New Roman"/>
          <w:szCs w:val="20"/>
        </w:rPr>
        <w:t xml:space="preserve"> (Figura 1C) o que foi confirmado depois em laboratório </w:t>
      </w:r>
      <w:r w:rsidR="009F3702">
        <w:rPr>
          <w:rFonts w:cs="Times New Roman"/>
          <w:szCs w:val="20"/>
        </w:rPr>
        <w:t xml:space="preserve">(Figura </w:t>
      </w:r>
      <w:r w:rsidR="00492F1F">
        <w:rPr>
          <w:rFonts w:cs="Times New Roman"/>
          <w:szCs w:val="20"/>
        </w:rPr>
        <w:t xml:space="preserve">1D). </w:t>
      </w:r>
      <w:r w:rsidR="00545CE7">
        <w:rPr>
          <w:rFonts w:cs="Times New Roman"/>
          <w:szCs w:val="20"/>
        </w:rPr>
        <w:t xml:space="preserve"> </w:t>
      </w:r>
      <w:r w:rsidR="00A7034E">
        <w:rPr>
          <w:rFonts w:cs="Times New Roman"/>
          <w:szCs w:val="20"/>
        </w:rPr>
        <w:t>Essas i</w:t>
      </w:r>
      <w:r w:rsidR="003D5898">
        <w:rPr>
          <w:rFonts w:cs="Times New Roman"/>
          <w:szCs w:val="20"/>
        </w:rPr>
        <w:t xml:space="preserve">njúrias também foram observadas nos folíolos de uma </w:t>
      </w:r>
      <w:r w:rsidR="00205962">
        <w:rPr>
          <w:rFonts w:cs="Times New Roman"/>
          <w:szCs w:val="20"/>
        </w:rPr>
        <w:t>árvore</w:t>
      </w:r>
      <w:r w:rsidR="003D5898">
        <w:rPr>
          <w:rFonts w:cs="Times New Roman"/>
          <w:szCs w:val="20"/>
        </w:rPr>
        <w:t xml:space="preserve"> </w:t>
      </w:r>
      <w:r w:rsidR="00A7034E">
        <w:rPr>
          <w:rFonts w:cs="Times New Roman"/>
          <w:szCs w:val="20"/>
        </w:rPr>
        <w:t xml:space="preserve">adulta </w:t>
      </w:r>
      <w:r w:rsidR="003D5898">
        <w:rPr>
          <w:rFonts w:cs="Times New Roman"/>
          <w:szCs w:val="20"/>
        </w:rPr>
        <w:t xml:space="preserve">de ipê-roxo, </w:t>
      </w:r>
      <w:r w:rsidR="00A7034E" w:rsidRPr="003C4A8F">
        <w:rPr>
          <w:rFonts w:cs="Times New Roman"/>
          <w:i/>
          <w:iCs/>
          <w:szCs w:val="20"/>
        </w:rPr>
        <w:t>H.</w:t>
      </w:r>
      <w:r w:rsidR="00A7034E">
        <w:rPr>
          <w:rFonts w:cs="Times New Roman"/>
          <w:szCs w:val="20"/>
        </w:rPr>
        <w:t xml:space="preserve"> </w:t>
      </w:r>
      <w:r w:rsidR="00A7034E" w:rsidRPr="00651CF1">
        <w:rPr>
          <w:rFonts w:cs="Times New Roman"/>
          <w:i/>
          <w:iCs/>
          <w:szCs w:val="20"/>
        </w:rPr>
        <w:t>impetiginosus</w:t>
      </w:r>
      <w:r w:rsidR="00E928E2">
        <w:rPr>
          <w:rFonts w:cs="Times New Roman"/>
          <w:i/>
          <w:iCs/>
          <w:szCs w:val="20"/>
        </w:rPr>
        <w:t xml:space="preserve">. </w:t>
      </w:r>
      <w:r w:rsidR="00A7034E">
        <w:rPr>
          <w:rFonts w:cs="Times New Roman"/>
          <w:szCs w:val="20"/>
        </w:rPr>
        <w:t xml:space="preserve"> </w:t>
      </w:r>
      <w:r w:rsidR="00022451">
        <w:rPr>
          <w:rFonts w:cs="Times New Roman"/>
          <w:szCs w:val="20"/>
        </w:rPr>
        <w:t>De acordo com Simões (2014)</w:t>
      </w:r>
      <w:r w:rsidR="00126402">
        <w:rPr>
          <w:rFonts w:cs="Times New Roman"/>
          <w:szCs w:val="20"/>
        </w:rPr>
        <w:t xml:space="preserve">, </w:t>
      </w:r>
      <w:r w:rsidR="00126402" w:rsidRPr="00274FC9">
        <w:rPr>
          <w:rFonts w:cs="Times New Roman"/>
          <w:i/>
          <w:iCs/>
          <w:szCs w:val="20"/>
        </w:rPr>
        <w:t xml:space="preserve">P. </w:t>
      </w:r>
      <w:proofErr w:type="spellStart"/>
      <w:r w:rsidR="00126402" w:rsidRPr="00274FC9">
        <w:rPr>
          <w:rFonts w:cs="Times New Roman"/>
          <w:i/>
          <w:iCs/>
          <w:szCs w:val="20"/>
        </w:rPr>
        <w:t>spinosa</w:t>
      </w:r>
      <w:proofErr w:type="spellEnd"/>
      <w:r w:rsidR="00126402">
        <w:rPr>
          <w:rFonts w:cs="Times New Roman"/>
          <w:szCs w:val="20"/>
        </w:rPr>
        <w:t xml:space="preserve"> já foi registrada nos estados de Mato Grosso, Minas Gerais, Goiás, </w:t>
      </w:r>
      <w:r w:rsidR="009031FD">
        <w:rPr>
          <w:rFonts w:cs="Times New Roman"/>
          <w:szCs w:val="20"/>
        </w:rPr>
        <w:t>Pará, Rio de Janeiro e São Paulo</w:t>
      </w:r>
      <w:r w:rsidR="004B7A1C">
        <w:rPr>
          <w:rFonts w:cs="Times New Roman"/>
          <w:szCs w:val="20"/>
        </w:rPr>
        <w:t xml:space="preserve"> e em associação com </w:t>
      </w:r>
      <w:r w:rsidR="00A97A9C">
        <w:rPr>
          <w:rFonts w:cs="Times New Roman"/>
          <w:szCs w:val="20"/>
        </w:rPr>
        <w:t>árvores de ipê</w:t>
      </w:r>
      <w:r w:rsidR="00424F77">
        <w:rPr>
          <w:rFonts w:cs="Times New Roman"/>
          <w:szCs w:val="20"/>
        </w:rPr>
        <w:t xml:space="preserve">-amarelo, </w:t>
      </w:r>
      <w:r w:rsidR="00424F77" w:rsidRPr="00AF1C38">
        <w:rPr>
          <w:rFonts w:cs="Times New Roman"/>
          <w:i/>
          <w:iCs/>
          <w:szCs w:val="20"/>
        </w:rPr>
        <w:t xml:space="preserve">Tabebuia </w:t>
      </w:r>
      <w:proofErr w:type="spellStart"/>
      <w:r w:rsidR="00424F77" w:rsidRPr="00AF1C38">
        <w:rPr>
          <w:rFonts w:cs="Times New Roman"/>
          <w:i/>
          <w:iCs/>
          <w:szCs w:val="20"/>
        </w:rPr>
        <w:t>aurea</w:t>
      </w:r>
      <w:proofErr w:type="spellEnd"/>
      <w:r w:rsidR="00424F77">
        <w:rPr>
          <w:rFonts w:cs="Times New Roman"/>
          <w:szCs w:val="20"/>
        </w:rPr>
        <w:t xml:space="preserve"> </w:t>
      </w:r>
      <w:r w:rsidR="005E3CB2" w:rsidRPr="005E3CB2">
        <w:rPr>
          <w:rFonts w:cs="Times New Roman"/>
          <w:szCs w:val="20"/>
        </w:rPr>
        <w:t xml:space="preserve">(Silva Manso) </w:t>
      </w:r>
      <w:proofErr w:type="spellStart"/>
      <w:r w:rsidR="005E3CB2" w:rsidRPr="005E3CB2">
        <w:rPr>
          <w:rFonts w:cs="Times New Roman"/>
          <w:szCs w:val="20"/>
        </w:rPr>
        <w:t>Benth</w:t>
      </w:r>
      <w:proofErr w:type="spellEnd"/>
      <w:r w:rsidR="005E3CB2" w:rsidRPr="005E3CB2">
        <w:rPr>
          <w:rFonts w:cs="Times New Roman"/>
          <w:szCs w:val="20"/>
        </w:rPr>
        <w:t xml:space="preserve">. &amp; </w:t>
      </w:r>
      <w:proofErr w:type="spellStart"/>
      <w:r w:rsidR="005E3CB2" w:rsidRPr="005E3CB2">
        <w:rPr>
          <w:rFonts w:cs="Times New Roman"/>
          <w:szCs w:val="20"/>
        </w:rPr>
        <w:t>Hook.f</w:t>
      </w:r>
      <w:proofErr w:type="spellEnd"/>
      <w:r w:rsidR="005E3CB2" w:rsidRPr="005E3CB2">
        <w:rPr>
          <w:rFonts w:cs="Times New Roman"/>
          <w:szCs w:val="20"/>
        </w:rPr>
        <w:t xml:space="preserve">. </w:t>
      </w:r>
      <w:proofErr w:type="spellStart"/>
      <w:r w:rsidR="005E3CB2" w:rsidRPr="005E3CB2">
        <w:rPr>
          <w:rFonts w:cs="Times New Roman"/>
          <w:szCs w:val="20"/>
        </w:rPr>
        <w:t>ex</w:t>
      </w:r>
      <w:proofErr w:type="spellEnd"/>
      <w:r w:rsidR="005E3CB2" w:rsidRPr="005E3CB2">
        <w:rPr>
          <w:rFonts w:cs="Times New Roman"/>
          <w:szCs w:val="20"/>
        </w:rPr>
        <w:t xml:space="preserve"> </w:t>
      </w:r>
      <w:proofErr w:type="spellStart"/>
      <w:proofErr w:type="gramStart"/>
      <w:r w:rsidR="005E3CB2" w:rsidRPr="005E3CB2">
        <w:rPr>
          <w:rFonts w:cs="Times New Roman"/>
          <w:szCs w:val="20"/>
        </w:rPr>
        <w:t>S.Moore</w:t>
      </w:r>
      <w:proofErr w:type="spellEnd"/>
      <w:proofErr w:type="gramEnd"/>
      <w:r w:rsidR="005E3CB2">
        <w:rPr>
          <w:rFonts w:cs="Times New Roman"/>
          <w:szCs w:val="20"/>
        </w:rPr>
        <w:t xml:space="preserve"> e </w:t>
      </w:r>
      <w:proofErr w:type="spellStart"/>
      <w:r w:rsidR="00AF1C38" w:rsidRPr="00AF1C38">
        <w:rPr>
          <w:rFonts w:cs="Times New Roman"/>
          <w:i/>
          <w:iCs/>
          <w:szCs w:val="20"/>
        </w:rPr>
        <w:t>Pachylecythis</w:t>
      </w:r>
      <w:proofErr w:type="spellEnd"/>
      <w:r w:rsidR="00AF1C38" w:rsidRPr="00AF1C38">
        <w:rPr>
          <w:rFonts w:cs="Times New Roman"/>
          <w:i/>
          <w:iCs/>
          <w:szCs w:val="20"/>
        </w:rPr>
        <w:t xml:space="preserve"> </w:t>
      </w:r>
      <w:proofErr w:type="spellStart"/>
      <w:r w:rsidR="00AF1C38" w:rsidRPr="00AF1C38">
        <w:rPr>
          <w:rFonts w:cs="Times New Roman"/>
          <w:i/>
          <w:iCs/>
          <w:szCs w:val="20"/>
        </w:rPr>
        <w:t>pisonis</w:t>
      </w:r>
      <w:proofErr w:type="spellEnd"/>
      <w:r w:rsidR="00AF1C38" w:rsidRPr="00AF1C38">
        <w:rPr>
          <w:rFonts w:cs="Times New Roman"/>
          <w:szCs w:val="20"/>
        </w:rPr>
        <w:t xml:space="preserve"> (</w:t>
      </w:r>
      <w:proofErr w:type="spellStart"/>
      <w:r w:rsidR="00AF1C38" w:rsidRPr="00AF1C38">
        <w:rPr>
          <w:rFonts w:cs="Times New Roman"/>
          <w:szCs w:val="20"/>
        </w:rPr>
        <w:t>Cambess</w:t>
      </w:r>
      <w:proofErr w:type="spellEnd"/>
      <w:r w:rsidR="00AF1C38" w:rsidRPr="00AF1C38">
        <w:rPr>
          <w:rFonts w:cs="Times New Roman"/>
          <w:szCs w:val="20"/>
        </w:rPr>
        <w:t xml:space="preserve">.) </w:t>
      </w:r>
      <w:proofErr w:type="spellStart"/>
      <w:r w:rsidR="00AF1C38" w:rsidRPr="00AF1C38">
        <w:rPr>
          <w:rFonts w:cs="Times New Roman"/>
          <w:szCs w:val="20"/>
        </w:rPr>
        <w:t>O.</w:t>
      </w:r>
      <w:proofErr w:type="gramStart"/>
      <w:r w:rsidR="00AF1C38" w:rsidRPr="00AF1C38">
        <w:rPr>
          <w:rFonts w:cs="Times New Roman"/>
          <w:szCs w:val="20"/>
        </w:rPr>
        <w:t>M.Vargas</w:t>
      </w:r>
      <w:proofErr w:type="spellEnd"/>
      <w:proofErr w:type="gramEnd"/>
      <w:r w:rsidR="00AF1C38" w:rsidRPr="00AF1C38">
        <w:rPr>
          <w:rFonts w:cs="Times New Roman"/>
          <w:szCs w:val="20"/>
        </w:rPr>
        <w:t xml:space="preserve"> &amp; </w:t>
      </w:r>
      <w:proofErr w:type="spellStart"/>
      <w:r w:rsidR="00AF1C38" w:rsidRPr="00AF1C38">
        <w:rPr>
          <w:rFonts w:cs="Times New Roman"/>
          <w:szCs w:val="20"/>
        </w:rPr>
        <w:t>C.</w:t>
      </w:r>
      <w:proofErr w:type="gramStart"/>
      <w:r w:rsidR="00AF1C38" w:rsidRPr="00AF1C38">
        <w:rPr>
          <w:rFonts w:cs="Times New Roman"/>
          <w:szCs w:val="20"/>
        </w:rPr>
        <w:t>W.Dick</w:t>
      </w:r>
      <w:proofErr w:type="spellEnd"/>
      <w:proofErr w:type="gramEnd"/>
      <w:r w:rsidR="008C0D07">
        <w:rPr>
          <w:rFonts w:cs="Times New Roman"/>
          <w:szCs w:val="20"/>
        </w:rPr>
        <w:t xml:space="preserve"> (</w:t>
      </w:r>
      <w:proofErr w:type="spellStart"/>
      <w:r w:rsidR="008C0D07" w:rsidRPr="008C0D07">
        <w:rPr>
          <w:rFonts w:cs="Times New Roman"/>
          <w:szCs w:val="20"/>
        </w:rPr>
        <w:t>Lecythidaceae</w:t>
      </w:r>
      <w:proofErr w:type="spellEnd"/>
      <w:r w:rsidR="008C0D07">
        <w:rPr>
          <w:rFonts w:cs="Times New Roman"/>
          <w:szCs w:val="20"/>
        </w:rPr>
        <w:t>)</w:t>
      </w:r>
      <w:r w:rsidR="00220D6E">
        <w:rPr>
          <w:rFonts w:cs="Times New Roman"/>
          <w:szCs w:val="20"/>
        </w:rPr>
        <w:t xml:space="preserve">. </w:t>
      </w:r>
      <w:r w:rsidR="004B7A1C">
        <w:rPr>
          <w:rFonts w:cs="Times New Roman"/>
          <w:szCs w:val="20"/>
        </w:rPr>
        <w:t xml:space="preserve"> </w:t>
      </w:r>
      <w:r w:rsidR="00096EF1">
        <w:rPr>
          <w:rFonts w:cs="Times New Roman"/>
          <w:szCs w:val="20"/>
        </w:rPr>
        <w:t>Portanto, esse é o primeiro registro dessa espécie no Piauí</w:t>
      </w:r>
      <w:r w:rsidR="00BA3C99">
        <w:rPr>
          <w:rFonts w:cs="Times New Roman"/>
          <w:szCs w:val="20"/>
        </w:rPr>
        <w:t xml:space="preserve"> e o primeiro registro </w:t>
      </w:r>
      <w:r w:rsidR="00096EF1">
        <w:rPr>
          <w:rFonts w:cs="Times New Roman"/>
          <w:szCs w:val="20"/>
        </w:rPr>
        <w:t xml:space="preserve">atacando árvores de </w:t>
      </w:r>
      <w:r w:rsidR="00BA3C99" w:rsidRPr="003C4A8F">
        <w:rPr>
          <w:rFonts w:cs="Times New Roman"/>
          <w:i/>
          <w:iCs/>
          <w:szCs w:val="20"/>
        </w:rPr>
        <w:t xml:space="preserve">H. </w:t>
      </w:r>
      <w:proofErr w:type="spellStart"/>
      <w:r w:rsidR="00BA3C99" w:rsidRPr="003C4A8F">
        <w:rPr>
          <w:rFonts w:cs="Times New Roman"/>
          <w:i/>
          <w:iCs/>
          <w:szCs w:val="20"/>
        </w:rPr>
        <w:t>serratifolius</w:t>
      </w:r>
      <w:proofErr w:type="spellEnd"/>
      <w:r w:rsidR="00BA3C99">
        <w:rPr>
          <w:rFonts w:cs="Times New Roman"/>
          <w:i/>
          <w:iCs/>
          <w:szCs w:val="20"/>
        </w:rPr>
        <w:t xml:space="preserve"> </w:t>
      </w:r>
      <w:r w:rsidR="00BA3C99" w:rsidRPr="00BA3C99">
        <w:rPr>
          <w:rFonts w:cs="Times New Roman"/>
          <w:szCs w:val="20"/>
        </w:rPr>
        <w:t>e</w:t>
      </w:r>
      <w:r w:rsidR="00BA3C99">
        <w:rPr>
          <w:rFonts w:cs="Times New Roman"/>
          <w:i/>
          <w:iCs/>
          <w:szCs w:val="20"/>
        </w:rPr>
        <w:t xml:space="preserve"> </w:t>
      </w:r>
      <w:r w:rsidR="00BA3C99" w:rsidRPr="003C4A8F">
        <w:rPr>
          <w:rFonts w:cs="Times New Roman"/>
          <w:i/>
          <w:iCs/>
          <w:szCs w:val="20"/>
        </w:rPr>
        <w:t>H.</w:t>
      </w:r>
      <w:r w:rsidR="00BA3C99">
        <w:rPr>
          <w:rFonts w:cs="Times New Roman"/>
          <w:szCs w:val="20"/>
        </w:rPr>
        <w:t xml:space="preserve"> </w:t>
      </w:r>
      <w:r w:rsidR="00BA3C99" w:rsidRPr="00651CF1">
        <w:rPr>
          <w:rFonts w:cs="Times New Roman"/>
          <w:i/>
          <w:iCs/>
          <w:szCs w:val="20"/>
        </w:rPr>
        <w:t>impetiginosus</w:t>
      </w:r>
      <w:r w:rsidR="00096EF1">
        <w:rPr>
          <w:rFonts w:cs="Times New Roman"/>
          <w:szCs w:val="20"/>
        </w:rPr>
        <w:t>.</w:t>
      </w:r>
    </w:p>
    <w:p w14:paraId="328BD46F" w14:textId="75F98809" w:rsidR="0059062C" w:rsidRDefault="006D4964" w:rsidP="00090937">
      <w:pPr>
        <w:spacing w:before="120"/>
        <w:ind w:firstLine="0"/>
        <w:jc w:val="center"/>
        <w:rPr>
          <w:rFonts w:cs="Times New Roman"/>
          <w:szCs w:val="20"/>
        </w:rPr>
      </w:pPr>
      <w:r>
        <w:rPr>
          <w:rFonts w:cs="Times New Roman"/>
          <w:noProof/>
          <w:szCs w:val="20"/>
        </w:rPr>
        <w:drawing>
          <wp:inline distT="0" distB="0" distL="0" distR="0" wp14:anchorId="29B9C95C" wp14:editId="0B19DFD2">
            <wp:extent cx="2863154" cy="2738120"/>
            <wp:effectExtent l="0" t="0" r="0" b="5080"/>
            <wp:docPr id="52390736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34" cy="2766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FCE212" w14:textId="77777777" w:rsidR="007817D6" w:rsidRPr="00254507" w:rsidRDefault="00637317" w:rsidP="009508A5">
      <w:pPr>
        <w:spacing w:before="60"/>
        <w:ind w:left="851" w:hanging="851"/>
        <w:rPr>
          <w:lang w:val="en-US"/>
        </w:rPr>
      </w:pPr>
      <w:r>
        <w:rPr>
          <w:rFonts w:cs="Times New Roman"/>
          <w:szCs w:val="20"/>
        </w:rPr>
        <w:t xml:space="preserve">Figura 1. </w:t>
      </w:r>
      <w:r w:rsidR="0088147F">
        <w:rPr>
          <w:rFonts w:cs="Times New Roman"/>
          <w:szCs w:val="20"/>
        </w:rPr>
        <w:t>Detalhe da la</w:t>
      </w:r>
      <w:r w:rsidR="000A7175">
        <w:rPr>
          <w:rFonts w:cs="Times New Roman"/>
          <w:szCs w:val="20"/>
        </w:rPr>
        <w:t xml:space="preserve">rva (A) e </w:t>
      </w:r>
      <w:r w:rsidR="009508A5">
        <w:rPr>
          <w:rFonts w:cs="Times New Roman"/>
          <w:szCs w:val="20"/>
        </w:rPr>
        <w:t xml:space="preserve">do </w:t>
      </w:r>
      <w:r w:rsidR="000A7175">
        <w:rPr>
          <w:rFonts w:cs="Times New Roman"/>
          <w:szCs w:val="20"/>
        </w:rPr>
        <w:t xml:space="preserve">adulto (B) de </w:t>
      </w:r>
      <w:proofErr w:type="spellStart"/>
      <w:r w:rsidR="000A7175" w:rsidRPr="00CC722D">
        <w:rPr>
          <w:rFonts w:cs="Times New Roman"/>
          <w:i/>
          <w:iCs/>
          <w:szCs w:val="20"/>
        </w:rPr>
        <w:t>Paranota</w:t>
      </w:r>
      <w:proofErr w:type="spellEnd"/>
      <w:r w:rsidR="000A7175" w:rsidRPr="00CC722D">
        <w:rPr>
          <w:rFonts w:cs="Times New Roman"/>
          <w:i/>
          <w:iCs/>
          <w:szCs w:val="20"/>
        </w:rPr>
        <w:t xml:space="preserve"> </w:t>
      </w:r>
      <w:proofErr w:type="spellStart"/>
      <w:r w:rsidR="000A7175" w:rsidRPr="00CC722D">
        <w:rPr>
          <w:rFonts w:cs="Times New Roman"/>
          <w:i/>
          <w:iCs/>
          <w:szCs w:val="20"/>
        </w:rPr>
        <w:t>spinosa</w:t>
      </w:r>
      <w:proofErr w:type="spellEnd"/>
      <w:r w:rsidR="00615993">
        <w:rPr>
          <w:rFonts w:cs="Times New Roman"/>
          <w:szCs w:val="20"/>
        </w:rPr>
        <w:t>, coletad</w:t>
      </w:r>
      <w:r w:rsidR="001432B7">
        <w:rPr>
          <w:rFonts w:cs="Times New Roman"/>
          <w:szCs w:val="20"/>
        </w:rPr>
        <w:t>os</w:t>
      </w:r>
      <w:r w:rsidR="00615993">
        <w:rPr>
          <w:rFonts w:cs="Times New Roman"/>
          <w:szCs w:val="20"/>
        </w:rPr>
        <w:t xml:space="preserve"> em árvores de ipê-am</w:t>
      </w:r>
      <w:r w:rsidR="001432B7">
        <w:rPr>
          <w:rFonts w:cs="Times New Roman"/>
          <w:szCs w:val="20"/>
        </w:rPr>
        <w:t>a</w:t>
      </w:r>
      <w:r w:rsidR="00615993">
        <w:rPr>
          <w:rFonts w:cs="Times New Roman"/>
          <w:szCs w:val="20"/>
        </w:rPr>
        <w:t>relo</w:t>
      </w:r>
      <w:r w:rsidR="00293AA1">
        <w:rPr>
          <w:rFonts w:cs="Times New Roman"/>
          <w:szCs w:val="20"/>
        </w:rPr>
        <w:t xml:space="preserve">, </w:t>
      </w:r>
      <w:r w:rsidR="00293AA1" w:rsidRPr="006B0494">
        <w:rPr>
          <w:i/>
          <w:iCs/>
        </w:rPr>
        <w:t xml:space="preserve">Handroanthus </w:t>
      </w:r>
      <w:proofErr w:type="spellStart"/>
      <w:r w:rsidR="00293AA1" w:rsidRPr="006B0494">
        <w:rPr>
          <w:i/>
          <w:iCs/>
        </w:rPr>
        <w:t>serratifoliu</w:t>
      </w:r>
      <w:r w:rsidR="00C850AC">
        <w:rPr>
          <w:i/>
          <w:iCs/>
        </w:rPr>
        <w:t>s</w:t>
      </w:r>
      <w:proofErr w:type="spellEnd"/>
      <w:r w:rsidR="00C850AC">
        <w:rPr>
          <w:i/>
          <w:iCs/>
        </w:rPr>
        <w:t xml:space="preserve"> </w:t>
      </w:r>
      <w:r w:rsidR="00C850AC">
        <w:t xml:space="preserve">e </w:t>
      </w:r>
      <w:r w:rsidR="00090937">
        <w:t xml:space="preserve">detalhes das </w:t>
      </w:r>
      <w:r w:rsidR="00C850AC">
        <w:t xml:space="preserve">injúrias causadas pelos </w:t>
      </w:r>
      <w:r w:rsidR="00090937">
        <w:t>adultos, em</w:t>
      </w:r>
      <w:r w:rsidR="00C850AC">
        <w:t xml:space="preserve"> campo (C) e laboratório (D)</w:t>
      </w:r>
      <w:r w:rsidR="00BD4DB6">
        <w:t xml:space="preserve">. </w:t>
      </w:r>
      <w:r w:rsidR="00BD4DB6" w:rsidRPr="00254507">
        <w:rPr>
          <w:lang w:val="en-US"/>
        </w:rPr>
        <w:t xml:space="preserve">Bom Jesus </w:t>
      </w:r>
      <w:r w:rsidR="00090937" w:rsidRPr="00254507">
        <w:rPr>
          <w:lang w:val="en-US"/>
        </w:rPr>
        <w:t>–</w:t>
      </w:r>
      <w:r w:rsidR="00BD4DB6" w:rsidRPr="00254507">
        <w:rPr>
          <w:lang w:val="en-US"/>
        </w:rPr>
        <w:t xml:space="preserve"> Piauí</w:t>
      </w:r>
      <w:r w:rsidR="00090937" w:rsidRPr="00254507">
        <w:rPr>
          <w:lang w:val="en-US"/>
        </w:rPr>
        <w:t xml:space="preserve">. </w:t>
      </w:r>
    </w:p>
    <w:p w14:paraId="57D4E3F1" w14:textId="63E1A17B" w:rsidR="00637317" w:rsidRPr="00C850AC" w:rsidRDefault="007817D6" w:rsidP="009508A5">
      <w:pPr>
        <w:spacing w:before="60"/>
        <w:ind w:left="851" w:hanging="851"/>
        <w:rPr>
          <w:rFonts w:cs="Times New Roman"/>
          <w:szCs w:val="20"/>
        </w:rPr>
      </w:pPr>
      <w:r w:rsidRPr="007817D6">
        <w:rPr>
          <w:lang w:val="en-US"/>
        </w:rPr>
        <w:t xml:space="preserve">Figure 1. Detail of the larva (A) and adult (B) of </w:t>
      </w:r>
      <w:proofErr w:type="spellStart"/>
      <w:r w:rsidRPr="007817D6">
        <w:rPr>
          <w:i/>
          <w:iCs/>
          <w:lang w:val="en-US"/>
        </w:rPr>
        <w:t>Paranota</w:t>
      </w:r>
      <w:proofErr w:type="spellEnd"/>
      <w:r w:rsidRPr="007817D6">
        <w:rPr>
          <w:i/>
          <w:iCs/>
          <w:lang w:val="en-US"/>
        </w:rPr>
        <w:t xml:space="preserve"> spinosa</w:t>
      </w:r>
      <w:r w:rsidRPr="007817D6">
        <w:rPr>
          <w:lang w:val="en-US"/>
        </w:rPr>
        <w:t xml:space="preserve">, collected in yellow </w:t>
      </w:r>
      <w:proofErr w:type="spellStart"/>
      <w:r w:rsidRPr="007817D6">
        <w:rPr>
          <w:lang w:val="en-US"/>
        </w:rPr>
        <w:t>ipê</w:t>
      </w:r>
      <w:proofErr w:type="spellEnd"/>
      <w:r w:rsidRPr="007817D6">
        <w:rPr>
          <w:lang w:val="en-US"/>
        </w:rPr>
        <w:t xml:space="preserve"> trees, </w:t>
      </w:r>
      <w:proofErr w:type="spellStart"/>
      <w:r w:rsidRPr="00DE0E85">
        <w:rPr>
          <w:i/>
          <w:iCs/>
          <w:lang w:val="en-US"/>
        </w:rPr>
        <w:t>Handroanthus</w:t>
      </w:r>
      <w:proofErr w:type="spellEnd"/>
      <w:r w:rsidRPr="00DE0E85">
        <w:rPr>
          <w:i/>
          <w:iCs/>
          <w:lang w:val="en-US"/>
        </w:rPr>
        <w:t xml:space="preserve"> </w:t>
      </w:r>
      <w:proofErr w:type="spellStart"/>
      <w:r w:rsidRPr="00DE0E85">
        <w:rPr>
          <w:i/>
          <w:iCs/>
          <w:lang w:val="en-US"/>
        </w:rPr>
        <w:t>serratifolius</w:t>
      </w:r>
      <w:proofErr w:type="spellEnd"/>
      <w:r w:rsidRPr="007817D6">
        <w:rPr>
          <w:lang w:val="en-US"/>
        </w:rPr>
        <w:t xml:space="preserve"> and details of the injuries caused by the adults, in the field (C) and laboratory (D). </w:t>
      </w:r>
      <w:r w:rsidRPr="007817D6">
        <w:t>Bom Jesus – Piauí.</w:t>
      </w:r>
    </w:p>
    <w:p w14:paraId="09D1CB8C" w14:textId="77777777" w:rsidR="00AB51FC" w:rsidRDefault="00AB51FC" w:rsidP="00AB51FC">
      <w:pPr>
        <w:ind w:firstLine="0"/>
        <w:jc w:val="center"/>
        <w:rPr>
          <w:rFonts w:cs="Times New Roman"/>
          <w:szCs w:val="20"/>
        </w:rPr>
      </w:pPr>
    </w:p>
    <w:p w14:paraId="5A6C6BAB" w14:textId="0BF1698C" w:rsidR="008E5DE0" w:rsidRDefault="006C5C2A" w:rsidP="00472648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Os adultos de </w:t>
      </w:r>
      <w:r w:rsidRPr="006C5C2A">
        <w:rPr>
          <w:rFonts w:cs="Times New Roman"/>
          <w:i/>
          <w:iCs/>
          <w:szCs w:val="20"/>
        </w:rPr>
        <w:t xml:space="preserve">P. </w:t>
      </w:r>
      <w:proofErr w:type="spellStart"/>
      <w:r w:rsidRPr="006C5C2A">
        <w:rPr>
          <w:rFonts w:cs="Times New Roman"/>
          <w:i/>
          <w:iCs/>
          <w:szCs w:val="20"/>
        </w:rPr>
        <w:t>spinosa</w:t>
      </w:r>
      <w:proofErr w:type="spellEnd"/>
      <w:r>
        <w:rPr>
          <w:rFonts w:cs="Times New Roman"/>
          <w:szCs w:val="20"/>
        </w:rPr>
        <w:t xml:space="preserve"> consumiram em média mais área foliar de folíolos </w:t>
      </w:r>
      <w:r w:rsidR="00B93E30">
        <w:rPr>
          <w:rFonts w:cs="Times New Roman"/>
          <w:szCs w:val="20"/>
        </w:rPr>
        <w:t>maduros</w:t>
      </w:r>
      <w:r>
        <w:rPr>
          <w:rFonts w:cs="Times New Roman"/>
          <w:szCs w:val="20"/>
        </w:rPr>
        <w:t xml:space="preserve"> </w:t>
      </w:r>
      <w:r w:rsidR="00847C41">
        <w:rPr>
          <w:rFonts w:cs="Times New Roman"/>
          <w:szCs w:val="20"/>
        </w:rPr>
        <w:t>(</w:t>
      </w:r>
      <w:r w:rsidR="00E25C38">
        <w:rPr>
          <w:rFonts w:cs="Times New Roman"/>
          <w:szCs w:val="20"/>
        </w:rPr>
        <w:t>11</w:t>
      </w:r>
      <w:r w:rsidR="00847C41">
        <w:rPr>
          <w:rFonts w:cs="Times New Roman"/>
          <w:szCs w:val="20"/>
        </w:rPr>
        <w:t>,</w:t>
      </w:r>
      <w:r w:rsidR="00E25C38">
        <w:rPr>
          <w:rFonts w:cs="Times New Roman"/>
          <w:szCs w:val="20"/>
        </w:rPr>
        <w:t>80</w:t>
      </w:r>
      <w:r w:rsidR="00847C41">
        <w:rPr>
          <w:rFonts w:cs="Times New Roman"/>
          <w:szCs w:val="20"/>
        </w:rPr>
        <w:t xml:space="preserve"> ± </w:t>
      </w:r>
      <w:r w:rsidR="00E25C38">
        <w:rPr>
          <w:rFonts w:cs="Times New Roman"/>
          <w:szCs w:val="20"/>
        </w:rPr>
        <w:t>1</w:t>
      </w:r>
      <w:r w:rsidR="00847C41">
        <w:rPr>
          <w:rFonts w:cs="Times New Roman"/>
          <w:szCs w:val="20"/>
        </w:rPr>
        <w:t>,</w:t>
      </w:r>
      <w:r w:rsidR="00E25C38">
        <w:rPr>
          <w:rFonts w:cs="Times New Roman"/>
          <w:szCs w:val="20"/>
        </w:rPr>
        <w:t>96</w:t>
      </w:r>
      <w:r w:rsidR="00847C41">
        <w:rPr>
          <w:rFonts w:cs="Times New Roman"/>
          <w:szCs w:val="20"/>
        </w:rPr>
        <w:t xml:space="preserve"> cm</w:t>
      </w:r>
      <w:r w:rsidR="00847C41" w:rsidRPr="00847C41">
        <w:rPr>
          <w:rFonts w:cs="Times New Roman"/>
          <w:szCs w:val="20"/>
          <w:vertAlign w:val="superscript"/>
        </w:rPr>
        <w:t>2</w:t>
      </w:r>
      <w:r w:rsidR="00847C41">
        <w:rPr>
          <w:rFonts w:cs="Times New Roman"/>
          <w:szCs w:val="20"/>
        </w:rPr>
        <w:t xml:space="preserve">) </w:t>
      </w:r>
      <w:r>
        <w:rPr>
          <w:rFonts w:cs="Times New Roman"/>
          <w:szCs w:val="20"/>
        </w:rPr>
        <w:t xml:space="preserve">do que de folíolos </w:t>
      </w:r>
      <w:r w:rsidR="000702C7">
        <w:rPr>
          <w:rFonts w:cs="Times New Roman"/>
          <w:szCs w:val="20"/>
        </w:rPr>
        <w:t>jovens</w:t>
      </w:r>
      <w:r>
        <w:rPr>
          <w:rFonts w:cs="Times New Roman"/>
          <w:szCs w:val="20"/>
        </w:rPr>
        <w:t xml:space="preserve"> </w:t>
      </w:r>
      <w:r w:rsidR="00847C41">
        <w:rPr>
          <w:rFonts w:cs="Times New Roman"/>
          <w:szCs w:val="20"/>
        </w:rPr>
        <w:t>(</w:t>
      </w:r>
      <w:r w:rsidR="004E508F">
        <w:rPr>
          <w:rFonts w:cs="Times New Roman"/>
          <w:szCs w:val="20"/>
        </w:rPr>
        <w:t>5</w:t>
      </w:r>
      <w:r w:rsidR="00847C41">
        <w:rPr>
          <w:rFonts w:cs="Times New Roman"/>
          <w:szCs w:val="20"/>
        </w:rPr>
        <w:t>,</w:t>
      </w:r>
      <w:r w:rsidR="004E508F">
        <w:rPr>
          <w:rFonts w:cs="Times New Roman"/>
          <w:szCs w:val="20"/>
        </w:rPr>
        <w:t>41</w:t>
      </w:r>
      <w:r w:rsidR="00847C41">
        <w:rPr>
          <w:rFonts w:cs="Times New Roman"/>
          <w:szCs w:val="20"/>
        </w:rPr>
        <w:t xml:space="preserve"> ± 0,</w:t>
      </w:r>
      <w:r w:rsidR="004E508F">
        <w:rPr>
          <w:rFonts w:cs="Times New Roman"/>
          <w:szCs w:val="20"/>
        </w:rPr>
        <w:t>53</w:t>
      </w:r>
      <w:r w:rsidR="00847C41">
        <w:rPr>
          <w:rFonts w:cs="Times New Roman"/>
          <w:szCs w:val="20"/>
        </w:rPr>
        <w:t xml:space="preserve"> cm</w:t>
      </w:r>
      <w:r w:rsidR="00847C41" w:rsidRPr="00847C41">
        <w:rPr>
          <w:rFonts w:cs="Times New Roman"/>
          <w:szCs w:val="20"/>
          <w:vertAlign w:val="superscript"/>
        </w:rPr>
        <w:t>2</w:t>
      </w:r>
      <w:r w:rsidR="00847C41">
        <w:rPr>
          <w:rFonts w:cs="Times New Roman"/>
          <w:szCs w:val="20"/>
        </w:rPr>
        <w:t xml:space="preserve">) </w:t>
      </w:r>
      <w:r>
        <w:rPr>
          <w:rFonts w:cs="Times New Roman"/>
          <w:szCs w:val="20"/>
        </w:rPr>
        <w:t xml:space="preserve">de </w:t>
      </w:r>
      <w:r w:rsidR="00AE48E3" w:rsidRPr="00847C41">
        <w:rPr>
          <w:rFonts w:cs="Times New Roman"/>
          <w:i/>
          <w:iCs/>
          <w:szCs w:val="20"/>
        </w:rPr>
        <w:t xml:space="preserve">H. </w:t>
      </w:r>
      <w:proofErr w:type="spellStart"/>
      <w:r w:rsidR="00AE48E3" w:rsidRPr="00847C41">
        <w:rPr>
          <w:rFonts w:cs="Times New Roman"/>
          <w:i/>
          <w:iCs/>
          <w:szCs w:val="20"/>
        </w:rPr>
        <w:t>serratifolius</w:t>
      </w:r>
      <w:proofErr w:type="spellEnd"/>
      <w:r w:rsidR="00AE48E3">
        <w:rPr>
          <w:rFonts w:cs="Times New Roman"/>
          <w:szCs w:val="20"/>
        </w:rPr>
        <w:t xml:space="preserve"> (HS)</w:t>
      </w:r>
      <w:r>
        <w:rPr>
          <w:rFonts w:cs="Times New Roman"/>
          <w:szCs w:val="20"/>
        </w:rPr>
        <w:t xml:space="preserve">. </w:t>
      </w:r>
      <w:r w:rsidR="00320700">
        <w:rPr>
          <w:rFonts w:cs="Times New Roman"/>
          <w:szCs w:val="20"/>
        </w:rPr>
        <w:t xml:space="preserve"> </w:t>
      </w:r>
      <w:r w:rsidR="00954ECA" w:rsidRPr="00954ECA">
        <w:rPr>
          <w:rFonts w:cs="Times New Roman"/>
          <w:szCs w:val="20"/>
        </w:rPr>
        <w:t>L</w:t>
      </w:r>
      <w:r w:rsidR="00A84E4C">
        <w:rPr>
          <w:rFonts w:cs="Times New Roman"/>
          <w:szCs w:val="20"/>
        </w:rPr>
        <w:t xml:space="preserve">ane e </w:t>
      </w:r>
      <w:r w:rsidR="00A84E4C" w:rsidRPr="00954ECA">
        <w:rPr>
          <w:rFonts w:cs="Times New Roman"/>
          <w:szCs w:val="20"/>
        </w:rPr>
        <w:t>Del Pozo-Valdivia</w:t>
      </w:r>
      <w:r w:rsidR="00A84E4C">
        <w:rPr>
          <w:rFonts w:cs="Times New Roman"/>
          <w:szCs w:val="20"/>
        </w:rPr>
        <w:t xml:space="preserve"> (2023), </w:t>
      </w:r>
      <w:r w:rsidR="007701AA">
        <w:rPr>
          <w:rFonts w:cs="Times New Roman"/>
          <w:szCs w:val="20"/>
        </w:rPr>
        <w:t xml:space="preserve">ao estudarem a alimentação de </w:t>
      </w:r>
      <w:proofErr w:type="spellStart"/>
      <w:r w:rsidR="007701AA" w:rsidRPr="007701AA">
        <w:rPr>
          <w:rFonts w:cs="Times New Roman"/>
          <w:i/>
          <w:iCs/>
          <w:szCs w:val="20"/>
        </w:rPr>
        <w:t>Systena</w:t>
      </w:r>
      <w:proofErr w:type="spellEnd"/>
      <w:r w:rsidR="007701AA" w:rsidRPr="007701AA">
        <w:rPr>
          <w:rFonts w:cs="Times New Roman"/>
          <w:i/>
          <w:iCs/>
          <w:szCs w:val="20"/>
        </w:rPr>
        <w:t xml:space="preserve"> </w:t>
      </w:r>
      <w:proofErr w:type="spellStart"/>
      <w:r w:rsidR="007701AA" w:rsidRPr="007701AA">
        <w:rPr>
          <w:rFonts w:cs="Times New Roman"/>
          <w:i/>
          <w:iCs/>
          <w:szCs w:val="20"/>
        </w:rPr>
        <w:t>frontalis</w:t>
      </w:r>
      <w:proofErr w:type="spellEnd"/>
      <w:r w:rsidR="007701AA" w:rsidRPr="007701AA">
        <w:rPr>
          <w:rFonts w:cs="Times New Roman"/>
          <w:szCs w:val="20"/>
        </w:rPr>
        <w:t xml:space="preserve"> </w:t>
      </w:r>
      <w:r w:rsidR="00E44A80">
        <w:rPr>
          <w:rFonts w:cs="Times New Roman"/>
          <w:szCs w:val="20"/>
        </w:rPr>
        <w:t xml:space="preserve">(Fabricius) </w:t>
      </w:r>
      <w:r w:rsidR="007701AA" w:rsidRPr="007701AA">
        <w:rPr>
          <w:rFonts w:cs="Times New Roman"/>
          <w:szCs w:val="20"/>
        </w:rPr>
        <w:t>(</w:t>
      </w:r>
      <w:proofErr w:type="spellStart"/>
      <w:r w:rsidR="007701AA" w:rsidRPr="007701AA">
        <w:rPr>
          <w:rFonts w:cs="Times New Roman"/>
          <w:szCs w:val="20"/>
        </w:rPr>
        <w:t>Coleoptera</w:t>
      </w:r>
      <w:proofErr w:type="spellEnd"/>
      <w:r w:rsidR="007701AA" w:rsidRPr="007701AA">
        <w:rPr>
          <w:rFonts w:cs="Times New Roman"/>
          <w:szCs w:val="20"/>
        </w:rPr>
        <w:t xml:space="preserve">: Chrysomelidae) em folhas de </w:t>
      </w:r>
      <w:proofErr w:type="spellStart"/>
      <w:r w:rsidR="007701AA" w:rsidRPr="00B41D86">
        <w:rPr>
          <w:rFonts w:cs="Times New Roman"/>
          <w:i/>
          <w:iCs/>
          <w:szCs w:val="20"/>
        </w:rPr>
        <w:t>Hydrangea</w:t>
      </w:r>
      <w:proofErr w:type="spellEnd"/>
      <w:r w:rsidR="007701AA" w:rsidRPr="00B41D86">
        <w:rPr>
          <w:rFonts w:cs="Times New Roman"/>
          <w:i/>
          <w:iCs/>
          <w:szCs w:val="20"/>
        </w:rPr>
        <w:t xml:space="preserve"> paniculata</w:t>
      </w:r>
      <w:r w:rsidR="007701AA" w:rsidRPr="007701AA">
        <w:rPr>
          <w:rFonts w:cs="Times New Roman"/>
          <w:szCs w:val="20"/>
        </w:rPr>
        <w:t xml:space="preserve"> </w:t>
      </w:r>
      <w:proofErr w:type="spellStart"/>
      <w:r w:rsidR="00B41D86" w:rsidRPr="00B41D86">
        <w:rPr>
          <w:rFonts w:cs="Times New Roman"/>
          <w:szCs w:val="20"/>
        </w:rPr>
        <w:t>Siebold</w:t>
      </w:r>
      <w:proofErr w:type="spellEnd"/>
      <w:r w:rsidR="00B41D86" w:rsidRPr="00B41D86">
        <w:rPr>
          <w:rFonts w:cs="Times New Roman"/>
          <w:szCs w:val="20"/>
        </w:rPr>
        <w:t xml:space="preserve"> </w:t>
      </w:r>
      <w:r w:rsidR="007E3415">
        <w:rPr>
          <w:rFonts w:cs="Times New Roman"/>
          <w:szCs w:val="20"/>
        </w:rPr>
        <w:t>(</w:t>
      </w:r>
      <w:proofErr w:type="spellStart"/>
      <w:r w:rsidR="007701AA" w:rsidRPr="007701AA">
        <w:rPr>
          <w:rFonts w:cs="Times New Roman"/>
          <w:szCs w:val="20"/>
        </w:rPr>
        <w:t>Hydrangeaceae</w:t>
      </w:r>
      <w:proofErr w:type="spellEnd"/>
      <w:r w:rsidR="007701AA" w:rsidRPr="007701AA">
        <w:rPr>
          <w:rFonts w:cs="Times New Roman"/>
          <w:szCs w:val="20"/>
        </w:rPr>
        <w:t>)</w:t>
      </w:r>
      <w:r w:rsidR="004028F1">
        <w:rPr>
          <w:rFonts w:cs="Times New Roman"/>
          <w:szCs w:val="20"/>
        </w:rPr>
        <w:t xml:space="preserve"> também </w:t>
      </w:r>
      <w:r w:rsidR="00A84E4C">
        <w:rPr>
          <w:rFonts w:cs="Times New Roman"/>
          <w:szCs w:val="20"/>
        </w:rPr>
        <w:t>verificaram um</w:t>
      </w:r>
      <w:r w:rsidR="00B8401A">
        <w:rPr>
          <w:rFonts w:cs="Times New Roman"/>
          <w:szCs w:val="20"/>
        </w:rPr>
        <w:t>a</w:t>
      </w:r>
      <w:r w:rsidR="00A84E4C">
        <w:rPr>
          <w:rFonts w:cs="Times New Roman"/>
          <w:szCs w:val="20"/>
        </w:rPr>
        <w:t xml:space="preserve"> preferência </w:t>
      </w:r>
      <w:r w:rsidR="004028F1">
        <w:rPr>
          <w:rFonts w:cs="Times New Roman"/>
          <w:szCs w:val="20"/>
        </w:rPr>
        <w:t>da espécie por folhas maduras</w:t>
      </w:r>
      <w:r w:rsidR="00912704" w:rsidRPr="00CE51EB">
        <w:rPr>
          <w:rFonts w:cs="Times New Roman"/>
          <w:szCs w:val="20"/>
        </w:rPr>
        <w:t>.</w:t>
      </w:r>
    </w:p>
    <w:p w14:paraId="47A3C6C1" w14:textId="46C2394A" w:rsidR="00DC55BB" w:rsidRDefault="00254507" w:rsidP="00254507">
      <w:pPr>
        <w:ind w:firstLine="0"/>
        <w:jc w:val="center"/>
        <w:rPr>
          <w:rFonts w:cs="Times New Roman"/>
          <w:szCs w:val="20"/>
        </w:rPr>
      </w:pPr>
      <w:r>
        <w:rPr>
          <w:rFonts w:cs="Times New Roman"/>
          <w:noProof/>
          <w:szCs w:val="20"/>
        </w:rPr>
        <w:drawing>
          <wp:inline distT="0" distB="0" distL="0" distR="0" wp14:anchorId="241CA3A0" wp14:editId="4CECEF94">
            <wp:extent cx="2912533" cy="2471748"/>
            <wp:effectExtent l="0" t="0" r="2540" b="5080"/>
            <wp:docPr id="1079500567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00567" name="Imagem 1" descr="Gráfico&#10;&#10;O conteúdo gerado por IA pode estar incorre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439" cy="249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BC1D4" w14:textId="77777777" w:rsidR="0063443C" w:rsidRDefault="00AE4C1D" w:rsidP="00D85297">
      <w:pPr>
        <w:spacing w:after="60"/>
        <w:ind w:left="851" w:hanging="851"/>
        <w:rPr>
          <w:i/>
          <w:iCs/>
        </w:rPr>
      </w:pPr>
      <w:r>
        <w:rPr>
          <w:rFonts w:cs="Times New Roman"/>
          <w:szCs w:val="20"/>
        </w:rPr>
        <w:t xml:space="preserve">Figura 2. Consumo foliar médio de </w:t>
      </w:r>
      <w:proofErr w:type="spellStart"/>
      <w:r w:rsidRPr="00D90CE9">
        <w:rPr>
          <w:rFonts w:cs="Times New Roman"/>
          <w:i/>
          <w:iCs/>
          <w:szCs w:val="20"/>
        </w:rPr>
        <w:t>Paran</w:t>
      </w:r>
      <w:r w:rsidR="004C0559" w:rsidRPr="00D90CE9">
        <w:rPr>
          <w:rFonts w:cs="Times New Roman"/>
          <w:i/>
          <w:iCs/>
          <w:szCs w:val="20"/>
        </w:rPr>
        <w:t>ota</w:t>
      </w:r>
      <w:proofErr w:type="spellEnd"/>
      <w:r w:rsidR="004C0559" w:rsidRPr="00D90CE9">
        <w:rPr>
          <w:rFonts w:cs="Times New Roman"/>
          <w:i/>
          <w:iCs/>
          <w:szCs w:val="20"/>
        </w:rPr>
        <w:t xml:space="preserve"> </w:t>
      </w:r>
      <w:proofErr w:type="spellStart"/>
      <w:r w:rsidR="004C0559" w:rsidRPr="00D90CE9">
        <w:rPr>
          <w:rFonts w:cs="Times New Roman"/>
          <w:i/>
          <w:iCs/>
          <w:szCs w:val="20"/>
        </w:rPr>
        <w:t>spinosa</w:t>
      </w:r>
      <w:proofErr w:type="spellEnd"/>
      <w:r w:rsidR="004C0559">
        <w:rPr>
          <w:rFonts w:cs="Times New Roman"/>
          <w:szCs w:val="20"/>
        </w:rPr>
        <w:t xml:space="preserve"> em folíolos </w:t>
      </w:r>
      <w:r w:rsidR="00D90CE9">
        <w:rPr>
          <w:rFonts w:cs="Times New Roman"/>
          <w:szCs w:val="20"/>
        </w:rPr>
        <w:t>jovens</w:t>
      </w:r>
      <w:r w:rsidR="004C0559">
        <w:rPr>
          <w:rFonts w:cs="Times New Roman"/>
          <w:szCs w:val="20"/>
        </w:rPr>
        <w:t xml:space="preserve"> e maduros de </w:t>
      </w:r>
      <w:r w:rsidR="00D90CE9" w:rsidRPr="00D90CE9">
        <w:rPr>
          <w:i/>
          <w:iCs/>
        </w:rPr>
        <w:t xml:space="preserve">Handroanthus </w:t>
      </w:r>
      <w:proofErr w:type="spellStart"/>
      <w:r w:rsidR="00D90CE9" w:rsidRPr="00D90CE9">
        <w:rPr>
          <w:i/>
          <w:iCs/>
        </w:rPr>
        <w:t>serratifolius</w:t>
      </w:r>
      <w:proofErr w:type="spellEnd"/>
      <w:r w:rsidR="00D90CE9">
        <w:rPr>
          <w:i/>
          <w:iCs/>
        </w:rPr>
        <w:t xml:space="preserve">. </w:t>
      </w:r>
    </w:p>
    <w:p w14:paraId="09B1F62B" w14:textId="7157D5A3" w:rsidR="00AE4C1D" w:rsidRPr="0063443C" w:rsidRDefault="0063443C" w:rsidP="00D85297">
      <w:pPr>
        <w:spacing w:after="60"/>
        <w:ind w:left="851" w:hanging="851"/>
        <w:rPr>
          <w:rFonts w:cs="Times New Roman"/>
          <w:szCs w:val="20"/>
          <w:lang w:val="en-US"/>
        </w:rPr>
      </w:pPr>
      <w:r w:rsidRPr="0063443C">
        <w:rPr>
          <w:lang w:val="en-US"/>
        </w:rPr>
        <w:t xml:space="preserve">Figure 2. Average foliar consumption of </w:t>
      </w:r>
      <w:proofErr w:type="spellStart"/>
      <w:r w:rsidRPr="0063443C">
        <w:rPr>
          <w:i/>
          <w:iCs/>
          <w:lang w:val="en-US"/>
        </w:rPr>
        <w:t>Paranota</w:t>
      </w:r>
      <w:proofErr w:type="spellEnd"/>
      <w:r w:rsidRPr="0063443C">
        <w:rPr>
          <w:i/>
          <w:iCs/>
          <w:lang w:val="en-US"/>
        </w:rPr>
        <w:t xml:space="preserve"> spinosa</w:t>
      </w:r>
      <w:r w:rsidRPr="0063443C">
        <w:rPr>
          <w:lang w:val="en-US"/>
        </w:rPr>
        <w:t xml:space="preserve"> on young and mature leaflets of </w:t>
      </w:r>
      <w:proofErr w:type="spellStart"/>
      <w:r w:rsidRPr="0063443C">
        <w:rPr>
          <w:i/>
          <w:iCs/>
          <w:lang w:val="en-US"/>
        </w:rPr>
        <w:t>Handroanthus</w:t>
      </w:r>
      <w:proofErr w:type="spellEnd"/>
      <w:r w:rsidRPr="0063443C">
        <w:rPr>
          <w:i/>
          <w:iCs/>
          <w:lang w:val="en-US"/>
        </w:rPr>
        <w:t xml:space="preserve"> </w:t>
      </w:r>
      <w:proofErr w:type="spellStart"/>
      <w:r w:rsidRPr="0063443C">
        <w:rPr>
          <w:i/>
          <w:iCs/>
          <w:lang w:val="en-US"/>
        </w:rPr>
        <w:t>serratifolius</w:t>
      </w:r>
      <w:proofErr w:type="spellEnd"/>
      <w:r w:rsidRPr="0063443C">
        <w:rPr>
          <w:lang w:val="en-US"/>
        </w:rPr>
        <w:t>.</w:t>
      </w:r>
    </w:p>
    <w:p w14:paraId="0D861EA8" w14:textId="3887B8F2" w:rsidR="00DC55BB" w:rsidRDefault="00DC55BB" w:rsidP="00472648">
      <w:pPr>
        <w:rPr>
          <w:rFonts w:cs="Times New Roman"/>
          <w:szCs w:val="20"/>
        </w:rPr>
      </w:pPr>
      <w:r>
        <w:rPr>
          <w:rFonts w:cs="Times New Roman"/>
          <w:szCs w:val="20"/>
        </w:rPr>
        <w:t>Em relação às espécies de ipê</w:t>
      </w:r>
      <w:r w:rsidR="00B431BF">
        <w:rPr>
          <w:rFonts w:cs="Times New Roman"/>
          <w:szCs w:val="20"/>
        </w:rPr>
        <w:t xml:space="preserve">, os adultos de </w:t>
      </w:r>
      <w:r w:rsidR="00B431BF" w:rsidRPr="00FD6D93">
        <w:rPr>
          <w:rFonts w:cs="Times New Roman"/>
          <w:i/>
          <w:iCs/>
          <w:szCs w:val="20"/>
        </w:rPr>
        <w:t xml:space="preserve">P. </w:t>
      </w:r>
      <w:proofErr w:type="spellStart"/>
      <w:r w:rsidR="00B431BF" w:rsidRPr="00FD6D93">
        <w:rPr>
          <w:rFonts w:cs="Times New Roman"/>
          <w:i/>
          <w:iCs/>
          <w:szCs w:val="20"/>
        </w:rPr>
        <w:t>spinosa</w:t>
      </w:r>
      <w:proofErr w:type="spellEnd"/>
      <w:r w:rsidR="00B431BF">
        <w:rPr>
          <w:rFonts w:cs="Times New Roman"/>
          <w:szCs w:val="20"/>
        </w:rPr>
        <w:t xml:space="preserve"> consumiram significativamente menos os folíolos de </w:t>
      </w:r>
      <w:r w:rsidR="00B431BF" w:rsidRPr="00EF5FDA">
        <w:rPr>
          <w:rFonts w:cs="Times New Roman"/>
          <w:i/>
          <w:iCs/>
          <w:szCs w:val="20"/>
        </w:rPr>
        <w:t>H. a</w:t>
      </w:r>
      <w:r w:rsidR="00FD6D93" w:rsidRPr="00EF5FDA">
        <w:rPr>
          <w:rFonts w:cs="Times New Roman"/>
          <w:i/>
          <w:iCs/>
          <w:szCs w:val="20"/>
        </w:rPr>
        <w:t>ureus</w:t>
      </w:r>
      <w:r w:rsidR="00FD6D93">
        <w:rPr>
          <w:rFonts w:cs="Times New Roman"/>
          <w:szCs w:val="20"/>
        </w:rPr>
        <w:t xml:space="preserve"> </w:t>
      </w:r>
      <w:r w:rsidR="007E2300">
        <w:rPr>
          <w:rFonts w:cs="Times New Roman"/>
          <w:szCs w:val="20"/>
        </w:rPr>
        <w:t>(</w:t>
      </w:r>
      <w:r w:rsidR="00C61081">
        <w:rPr>
          <w:rFonts w:cs="Times New Roman"/>
          <w:szCs w:val="20"/>
        </w:rPr>
        <w:t>1,16 ± 0,25 cm</w:t>
      </w:r>
      <w:r w:rsidR="00C61081" w:rsidRPr="00AC3FC3">
        <w:rPr>
          <w:rFonts w:cs="Times New Roman"/>
          <w:szCs w:val="20"/>
          <w:vertAlign w:val="superscript"/>
        </w:rPr>
        <w:t>2</w:t>
      </w:r>
      <w:r w:rsidR="00C61081">
        <w:rPr>
          <w:rFonts w:cs="Times New Roman"/>
          <w:szCs w:val="20"/>
        </w:rPr>
        <w:t xml:space="preserve">) </w:t>
      </w:r>
      <w:r w:rsidR="00FD6D93">
        <w:rPr>
          <w:rFonts w:cs="Times New Roman"/>
          <w:szCs w:val="20"/>
        </w:rPr>
        <w:t xml:space="preserve">em relação aos folíolos de </w:t>
      </w:r>
      <w:r w:rsidR="00FD6D93" w:rsidRPr="00AC3FC3">
        <w:rPr>
          <w:rFonts w:cs="Times New Roman"/>
          <w:i/>
          <w:iCs/>
          <w:szCs w:val="20"/>
        </w:rPr>
        <w:t xml:space="preserve">H. </w:t>
      </w:r>
      <w:proofErr w:type="spellStart"/>
      <w:r w:rsidR="00FD6D93" w:rsidRPr="00AC3FC3">
        <w:rPr>
          <w:rFonts w:cs="Times New Roman"/>
          <w:i/>
          <w:iCs/>
          <w:szCs w:val="20"/>
        </w:rPr>
        <w:t>serratifolius</w:t>
      </w:r>
      <w:proofErr w:type="spellEnd"/>
      <w:r w:rsidR="00FD6D93">
        <w:rPr>
          <w:rFonts w:cs="Times New Roman"/>
          <w:szCs w:val="20"/>
        </w:rPr>
        <w:t xml:space="preserve"> </w:t>
      </w:r>
      <w:r w:rsidR="00C61081">
        <w:rPr>
          <w:rFonts w:cs="Times New Roman"/>
          <w:szCs w:val="20"/>
        </w:rPr>
        <w:t>(</w:t>
      </w:r>
      <w:r w:rsidR="00B54537">
        <w:rPr>
          <w:rFonts w:cs="Times New Roman"/>
          <w:szCs w:val="20"/>
        </w:rPr>
        <w:t>5,82 ± 0,8 cm</w:t>
      </w:r>
      <w:r w:rsidR="00B54537" w:rsidRPr="00AC3FC3">
        <w:rPr>
          <w:rFonts w:cs="Times New Roman"/>
          <w:szCs w:val="20"/>
          <w:vertAlign w:val="superscript"/>
        </w:rPr>
        <w:t>2</w:t>
      </w:r>
      <w:r w:rsidR="00B54537">
        <w:rPr>
          <w:rFonts w:cs="Times New Roman"/>
          <w:szCs w:val="20"/>
        </w:rPr>
        <w:t xml:space="preserve">) </w:t>
      </w:r>
      <w:r w:rsidR="00FD6D93">
        <w:rPr>
          <w:rFonts w:cs="Times New Roman"/>
          <w:szCs w:val="20"/>
        </w:rPr>
        <w:t xml:space="preserve">e </w:t>
      </w:r>
      <w:r w:rsidR="00FD6D93" w:rsidRPr="00AC3FC3">
        <w:rPr>
          <w:rFonts w:cs="Times New Roman"/>
          <w:i/>
          <w:iCs/>
          <w:szCs w:val="20"/>
        </w:rPr>
        <w:t xml:space="preserve">H. </w:t>
      </w:r>
      <w:r w:rsidR="00D85143" w:rsidRPr="00AC3FC3">
        <w:rPr>
          <w:rFonts w:cs="Times New Roman"/>
          <w:i/>
          <w:iCs/>
          <w:szCs w:val="20"/>
        </w:rPr>
        <w:t>impetiginosus</w:t>
      </w:r>
      <w:r w:rsidR="00B54537">
        <w:rPr>
          <w:rFonts w:cs="Times New Roman"/>
          <w:szCs w:val="20"/>
        </w:rPr>
        <w:t xml:space="preserve"> (</w:t>
      </w:r>
      <w:r w:rsidR="00AC3FC3">
        <w:rPr>
          <w:rFonts w:cs="Times New Roman"/>
          <w:szCs w:val="20"/>
        </w:rPr>
        <w:t>8,31 ± 1,2 cm</w:t>
      </w:r>
      <w:r w:rsidR="00AC3FC3" w:rsidRPr="00AC3FC3">
        <w:rPr>
          <w:rFonts w:cs="Times New Roman"/>
          <w:szCs w:val="20"/>
          <w:vertAlign w:val="superscript"/>
        </w:rPr>
        <w:t>2</w:t>
      </w:r>
      <w:r w:rsidR="00AC3FC3">
        <w:rPr>
          <w:rFonts w:cs="Times New Roman"/>
          <w:szCs w:val="20"/>
        </w:rPr>
        <w:t>)</w:t>
      </w:r>
      <w:r w:rsidR="00772AA7">
        <w:rPr>
          <w:rFonts w:cs="Times New Roman"/>
          <w:szCs w:val="20"/>
        </w:rPr>
        <w:t xml:space="preserve">, que não apresentaram diferenças estatísticas </w:t>
      </w:r>
      <w:r w:rsidR="008309DA">
        <w:rPr>
          <w:rFonts w:cs="Times New Roman"/>
          <w:szCs w:val="20"/>
        </w:rPr>
        <w:t xml:space="preserve">entre si </w:t>
      </w:r>
      <w:r w:rsidR="00772AA7">
        <w:rPr>
          <w:rFonts w:cs="Times New Roman"/>
          <w:szCs w:val="20"/>
        </w:rPr>
        <w:t>(Figura 3)</w:t>
      </w:r>
      <w:r w:rsidR="00D85143">
        <w:rPr>
          <w:rFonts w:cs="Times New Roman"/>
          <w:szCs w:val="20"/>
        </w:rPr>
        <w:t xml:space="preserve">. </w:t>
      </w:r>
      <w:r w:rsidR="000603D5" w:rsidRPr="000603D5">
        <w:rPr>
          <w:rFonts w:cs="Times New Roman"/>
          <w:szCs w:val="20"/>
        </w:rPr>
        <w:t>Estudos recentes destacam que a seleção de hospedeiros e a eficiência alimentar estão intrinsecamente ligadas a fatores como química vegetal, morfologia foliar e estratégias evolutivas de defesa das plantas</w:t>
      </w:r>
      <w:r w:rsidR="006E6AA4">
        <w:rPr>
          <w:rFonts w:cs="Times New Roman"/>
          <w:szCs w:val="20"/>
        </w:rPr>
        <w:t xml:space="preserve"> </w:t>
      </w:r>
      <w:r w:rsidR="00174D75">
        <w:rPr>
          <w:rFonts w:cs="Times New Roman"/>
          <w:szCs w:val="20"/>
        </w:rPr>
        <w:t>(</w:t>
      </w:r>
      <w:r w:rsidR="00201517" w:rsidRPr="00201517">
        <w:rPr>
          <w:rFonts w:cs="Times New Roman"/>
          <w:szCs w:val="20"/>
        </w:rPr>
        <w:t>CEDEÑO-LOJA</w:t>
      </w:r>
      <w:r w:rsidR="00201517">
        <w:rPr>
          <w:rFonts w:cs="Times New Roman"/>
          <w:szCs w:val="20"/>
        </w:rPr>
        <w:t xml:space="preserve">; </w:t>
      </w:r>
      <w:r w:rsidR="00201517" w:rsidRPr="00201517">
        <w:rPr>
          <w:rFonts w:cs="Times New Roman"/>
          <w:szCs w:val="20"/>
        </w:rPr>
        <w:t>CHABOO, 2020</w:t>
      </w:r>
      <w:r w:rsidR="00201517">
        <w:rPr>
          <w:rFonts w:cs="Times New Roman"/>
          <w:szCs w:val="20"/>
        </w:rPr>
        <w:t xml:space="preserve">; </w:t>
      </w:r>
      <w:r w:rsidR="00174D75" w:rsidRPr="00174D75">
        <w:rPr>
          <w:rFonts w:cs="Times New Roman"/>
          <w:szCs w:val="20"/>
        </w:rPr>
        <w:t>NOGUEIRA-DE-SÁ</w:t>
      </w:r>
      <w:r w:rsidR="00174D75">
        <w:rPr>
          <w:rFonts w:cs="Times New Roman"/>
          <w:szCs w:val="20"/>
        </w:rPr>
        <w:t>;</w:t>
      </w:r>
      <w:r w:rsidR="00174D75" w:rsidRPr="00174D75">
        <w:rPr>
          <w:rFonts w:cs="Times New Roman"/>
          <w:szCs w:val="20"/>
        </w:rPr>
        <w:t xml:space="preserve"> VASCONCELLOS-NETO,</w:t>
      </w:r>
      <w:r w:rsidR="00174D75">
        <w:rPr>
          <w:rFonts w:cs="Times New Roman"/>
          <w:szCs w:val="20"/>
        </w:rPr>
        <w:t xml:space="preserve"> </w:t>
      </w:r>
      <w:r w:rsidR="00174D75" w:rsidRPr="00174D75">
        <w:rPr>
          <w:rFonts w:cs="Times New Roman"/>
          <w:szCs w:val="20"/>
        </w:rPr>
        <w:t>2003)</w:t>
      </w:r>
      <w:r w:rsidR="000603D5" w:rsidRPr="000603D5">
        <w:rPr>
          <w:rFonts w:cs="Times New Roman"/>
          <w:szCs w:val="20"/>
        </w:rPr>
        <w:t>.</w:t>
      </w:r>
    </w:p>
    <w:p w14:paraId="052A58B4" w14:textId="53821F66" w:rsidR="00342093" w:rsidRDefault="00342093" w:rsidP="00AB691E">
      <w:pPr>
        <w:ind w:firstLine="0"/>
        <w:jc w:val="center"/>
        <w:rPr>
          <w:rFonts w:cs="Times New Roman"/>
          <w:szCs w:val="20"/>
        </w:rPr>
      </w:pPr>
      <w:r>
        <w:rPr>
          <w:rFonts w:cs="Times New Roman"/>
          <w:noProof/>
          <w:szCs w:val="20"/>
        </w:rPr>
        <w:drawing>
          <wp:inline distT="0" distB="0" distL="0" distR="0" wp14:anchorId="41FB7900" wp14:editId="5C2D323B">
            <wp:extent cx="3081867" cy="2379170"/>
            <wp:effectExtent l="0" t="0" r="4445" b="2540"/>
            <wp:docPr id="17422094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09490" name="Imagem 17422094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306" cy="240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6464" w14:textId="77777777" w:rsidR="00BB5C08" w:rsidRDefault="00701F58" w:rsidP="00F67C9F">
      <w:pPr>
        <w:spacing w:after="60"/>
        <w:ind w:left="851" w:hanging="851"/>
        <w:rPr>
          <w:rFonts w:cs="Times New Roman"/>
          <w:i/>
          <w:iCs/>
          <w:szCs w:val="20"/>
        </w:rPr>
      </w:pPr>
      <w:r>
        <w:rPr>
          <w:rFonts w:cs="Times New Roman"/>
          <w:szCs w:val="20"/>
        </w:rPr>
        <w:t xml:space="preserve">Figura 3. </w:t>
      </w:r>
      <w:r w:rsidR="00A93B14">
        <w:rPr>
          <w:rFonts w:cs="Times New Roman"/>
          <w:szCs w:val="20"/>
        </w:rPr>
        <w:t xml:space="preserve">Consumo foliar médio de </w:t>
      </w:r>
      <w:r w:rsidR="003358C5">
        <w:rPr>
          <w:rFonts w:cs="Times New Roman"/>
          <w:szCs w:val="20"/>
        </w:rPr>
        <w:t xml:space="preserve">folíolos de </w:t>
      </w:r>
      <w:r w:rsidR="001C3711">
        <w:rPr>
          <w:rFonts w:cs="Times New Roman"/>
          <w:szCs w:val="20"/>
        </w:rPr>
        <w:t xml:space="preserve">três espécies de ipê por </w:t>
      </w:r>
      <w:r w:rsidR="00A93B14">
        <w:rPr>
          <w:rFonts w:cs="Times New Roman"/>
          <w:szCs w:val="20"/>
        </w:rPr>
        <w:t xml:space="preserve">adultos de </w:t>
      </w:r>
      <w:proofErr w:type="spellStart"/>
      <w:r w:rsidR="00A93B14" w:rsidRPr="0013038A">
        <w:rPr>
          <w:rFonts w:cs="Times New Roman"/>
          <w:i/>
          <w:iCs/>
          <w:szCs w:val="20"/>
        </w:rPr>
        <w:t>Paranota</w:t>
      </w:r>
      <w:proofErr w:type="spellEnd"/>
      <w:r w:rsidR="00A93B14" w:rsidRPr="0013038A">
        <w:rPr>
          <w:rFonts w:cs="Times New Roman"/>
          <w:i/>
          <w:iCs/>
          <w:szCs w:val="20"/>
        </w:rPr>
        <w:t xml:space="preserve"> </w:t>
      </w:r>
      <w:proofErr w:type="spellStart"/>
      <w:r w:rsidR="00A93B14" w:rsidRPr="0013038A">
        <w:rPr>
          <w:rFonts w:cs="Times New Roman"/>
          <w:i/>
          <w:iCs/>
          <w:szCs w:val="20"/>
        </w:rPr>
        <w:t>spinosa</w:t>
      </w:r>
      <w:proofErr w:type="spellEnd"/>
      <w:r w:rsidR="001C3711">
        <w:rPr>
          <w:rFonts w:cs="Times New Roman"/>
          <w:szCs w:val="20"/>
        </w:rPr>
        <w:t>.</w:t>
      </w:r>
      <w:r w:rsidR="00A93B14">
        <w:rPr>
          <w:rFonts w:cs="Times New Roman"/>
          <w:szCs w:val="20"/>
        </w:rPr>
        <w:t xml:space="preserve"> </w:t>
      </w:r>
      <w:r w:rsidR="001C3711">
        <w:rPr>
          <w:rFonts w:cs="Times New Roman"/>
          <w:szCs w:val="20"/>
        </w:rPr>
        <w:t xml:space="preserve">Bom Jesus-PI. HA </w:t>
      </w:r>
      <w:r w:rsidR="0013038A">
        <w:rPr>
          <w:rFonts w:cs="Times New Roman"/>
          <w:szCs w:val="20"/>
        </w:rPr>
        <w:t>– ipê-amarelo (</w:t>
      </w:r>
      <w:r w:rsidR="001C3711" w:rsidRPr="006B0494">
        <w:rPr>
          <w:i/>
          <w:iCs/>
        </w:rPr>
        <w:t xml:space="preserve">Handroanthus </w:t>
      </w:r>
      <w:r w:rsidR="001C3711">
        <w:rPr>
          <w:i/>
          <w:iCs/>
        </w:rPr>
        <w:t>aureus</w:t>
      </w:r>
      <w:r w:rsidR="0013038A">
        <w:rPr>
          <w:i/>
          <w:iCs/>
        </w:rPr>
        <w:t>);</w:t>
      </w:r>
      <w:r w:rsidR="001C3711">
        <w:rPr>
          <w:i/>
          <w:iCs/>
        </w:rPr>
        <w:t xml:space="preserve"> </w:t>
      </w:r>
      <w:r w:rsidR="001C3711" w:rsidRPr="0013038A">
        <w:t xml:space="preserve">HS </w:t>
      </w:r>
      <w:r w:rsidR="007610A0" w:rsidRPr="0013038A">
        <w:t>–</w:t>
      </w:r>
      <w:r w:rsidR="001C3711" w:rsidRPr="0013038A">
        <w:t xml:space="preserve"> </w:t>
      </w:r>
      <w:r w:rsidR="0013038A" w:rsidRPr="0013038A">
        <w:t>ipê-amarelo</w:t>
      </w:r>
      <w:r w:rsidR="0013038A">
        <w:rPr>
          <w:i/>
          <w:iCs/>
        </w:rPr>
        <w:t xml:space="preserve"> </w:t>
      </w:r>
      <w:r w:rsidR="0013038A" w:rsidRPr="0013038A">
        <w:t>(</w:t>
      </w:r>
      <w:r w:rsidR="007610A0" w:rsidRPr="006B0494">
        <w:rPr>
          <w:i/>
          <w:iCs/>
        </w:rPr>
        <w:t>Handroanthus</w:t>
      </w:r>
      <w:r w:rsidR="007610A0">
        <w:rPr>
          <w:i/>
          <w:iCs/>
        </w:rPr>
        <w:t xml:space="preserve"> </w:t>
      </w:r>
      <w:proofErr w:type="spellStart"/>
      <w:r w:rsidR="007610A0">
        <w:rPr>
          <w:i/>
          <w:iCs/>
        </w:rPr>
        <w:t>serratifolius</w:t>
      </w:r>
      <w:proofErr w:type="spellEnd"/>
      <w:r w:rsidR="0013038A" w:rsidRPr="0013038A">
        <w:t>)</w:t>
      </w:r>
      <w:r w:rsidR="007610A0">
        <w:rPr>
          <w:i/>
          <w:iCs/>
        </w:rPr>
        <w:t xml:space="preserve"> </w:t>
      </w:r>
      <w:r w:rsidR="007610A0" w:rsidRPr="0013038A">
        <w:t xml:space="preserve">e </w:t>
      </w:r>
      <w:r w:rsidR="0013038A" w:rsidRPr="0013038A">
        <w:t>HI – ipê-roxo</w:t>
      </w:r>
      <w:r w:rsidR="0013038A">
        <w:rPr>
          <w:i/>
          <w:iCs/>
        </w:rPr>
        <w:t xml:space="preserve"> </w:t>
      </w:r>
      <w:r w:rsidR="0013038A" w:rsidRPr="0013038A">
        <w:t>(</w:t>
      </w:r>
      <w:r w:rsidR="0013038A" w:rsidRPr="006B0494">
        <w:rPr>
          <w:i/>
          <w:iCs/>
        </w:rPr>
        <w:t>Handroanthus</w:t>
      </w:r>
      <w:r w:rsidR="0013038A">
        <w:rPr>
          <w:i/>
          <w:iCs/>
        </w:rPr>
        <w:t xml:space="preserve"> </w:t>
      </w:r>
      <w:r w:rsidR="0013038A" w:rsidRPr="003C4A8F">
        <w:rPr>
          <w:rFonts w:cs="Times New Roman"/>
          <w:i/>
          <w:iCs/>
          <w:szCs w:val="20"/>
        </w:rPr>
        <w:t>impetiginosus</w:t>
      </w:r>
      <w:r w:rsidR="0013038A" w:rsidRPr="0013038A">
        <w:rPr>
          <w:rFonts w:cs="Times New Roman"/>
          <w:szCs w:val="20"/>
        </w:rPr>
        <w:t>)</w:t>
      </w:r>
      <w:r w:rsidR="0013038A">
        <w:rPr>
          <w:rFonts w:cs="Times New Roman"/>
          <w:i/>
          <w:iCs/>
          <w:szCs w:val="20"/>
        </w:rPr>
        <w:t xml:space="preserve">. </w:t>
      </w:r>
    </w:p>
    <w:p w14:paraId="7B855AAA" w14:textId="18FEEAF4" w:rsidR="00701F58" w:rsidRPr="00BB5C08" w:rsidRDefault="00BB5C08" w:rsidP="00701F58">
      <w:pPr>
        <w:ind w:left="851" w:hanging="851"/>
        <w:rPr>
          <w:rFonts w:cs="Times New Roman"/>
          <w:szCs w:val="20"/>
          <w:lang w:val="en-US"/>
        </w:rPr>
      </w:pPr>
      <w:r w:rsidRPr="00BB5C08">
        <w:rPr>
          <w:rFonts w:cs="Times New Roman"/>
          <w:szCs w:val="20"/>
          <w:lang w:val="en-US"/>
        </w:rPr>
        <w:t xml:space="preserve">Figure 3. Average foliar consumption of leaflets from three </w:t>
      </w:r>
      <w:proofErr w:type="spellStart"/>
      <w:r w:rsidRPr="00BB5C08">
        <w:rPr>
          <w:rFonts w:cs="Times New Roman"/>
          <w:i/>
          <w:iCs/>
          <w:szCs w:val="20"/>
          <w:lang w:val="en-US"/>
        </w:rPr>
        <w:t>Handroanthus</w:t>
      </w:r>
      <w:proofErr w:type="spellEnd"/>
      <w:r w:rsidRPr="00BB5C08">
        <w:rPr>
          <w:rFonts w:cs="Times New Roman"/>
          <w:szCs w:val="20"/>
          <w:lang w:val="en-US"/>
        </w:rPr>
        <w:t xml:space="preserve"> species by </w:t>
      </w:r>
      <w:proofErr w:type="spellStart"/>
      <w:r w:rsidRPr="00BB5C08">
        <w:rPr>
          <w:rFonts w:cs="Times New Roman"/>
          <w:i/>
          <w:iCs/>
          <w:szCs w:val="20"/>
          <w:lang w:val="en-US"/>
        </w:rPr>
        <w:t>Paranota</w:t>
      </w:r>
      <w:proofErr w:type="spellEnd"/>
      <w:r w:rsidRPr="00BB5C08">
        <w:rPr>
          <w:rFonts w:cs="Times New Roman"/>
          <w:i/>
          <w:iCs/>
          <w:szCs w:val="20"/>
          <w:lang w:val="en-US"/>
        </w:rPr>
        <w:t xml:space="preserve"> spinosa</w:t>
      </w:r>
      <w:r w:rsidRPr="00BB5C08">
        <w:rPr>
          <w:rFonts w:cs="Times New Roman"/>
          <w:szCs w:val="20"/>
          <w:lang w:val="en-US"/>
        </w:rPr>
        <w:t xml:space="preserve"> adults. Bom Jesus-PI. HA – yellow </w:t>
      </w:r>
      <w:proofErr w:type="spellStart"/>
      <w:r w:rsidRPr="00BB5C08">
        <w:rPr>
          <w:rFonts w:cs="Times New Roman"/>
          <w:szCs w:val="20"/>
          <w:lang w:val="en-US"/>
        </w:rPr>
        <w:t>ipê</w:t>
      </w:r>
      <w:proofErr w:type="spellEnd"/>
      <w:r w:rsidRPr="00BB5C08">
        <w:rPr>
          <w:rFonts w:cs="Times New Roman"/>
          <w:szCs w:val="20"/>
          <w:lang w:val="en-US"/>
        </w:rPr>
        <w:t xml:space="preserve"> (</w:t>
      </w:r>
      <w:proofErr w:type="spellStart"/>
      <w:r w:rsidRPr="00BB5C08">
        <w:rPr>
          <w:rFonts w:cs="Times New Roman"/>
          <w:i/>
          <w:iCs/>
          <w:szCs w:val="20"/>
          <w:lang w:val="en-US"/>
        </w:rPr>
        <w:t>Handroanthus</w:t>
      </w:r>
      <w:proofErr w:type="spellEnd"/>
      <w:r w:rsidRPr="00BB5C08">
        <w:rPr>
          <w:rFonts w:cs="Times New Roman"/>
          <w:i/>
          <w:iCs/>
          <w:szCs w:val="20"/>
          <w:lang w:val="en-US"/>
        </w:rPr>
        <w:t xml:space="preserve"> aureus</w:t>
      </w:r>
      <w:r w:rsidRPr="00BB5C08">
        <w:rPr>
          <w:rFonts w:cs="Times New Roman"/>
          <w:szCs w:val="20"/>
          <w:lang w:val="en-US"/>
        </w:rPr>
        <w:t xml:space="preserve">); HS – yellow </w:t>
      </w:r>
      <w:proofErr w:type="spellStart"/>
      <w:r w:rsidRPr="00BB5C08">
        <w:rPr>
          <w:rFonts w:cs="Times New Roman"/>
          <w:szCs w:val="20"/>
          <w:lang w:val="en-US"/>
        </w:rPr>
        <w:t>ipê</w:t>
      </w:r>
      <w:proofErr w:type="spellEnd"/>
      <w:r w:rsidRPr="00BB5C08">
        <w:rPr>
          <w:rFonts w:cs="Times New Roman"/>
          <w:szCs w:val="20"/>
          <w:lang w:val="en-US"/>
        </w:rPr>
        <w:t xml:space="preserve"> (</w:t>
      </w:r>
      <w:proofErr w:type="spellStart"/>
      <w:r w:rsidRPr="00BB5C08">
        <w:rPr>
          <w:rFonts w:cs="Times New Roman"/>
          <w:i/>
          <w:iCs/>
          <w:szCs w:val="20"/>
          <w:lang w:val="en-US"/>
        </w:rPr>
        <w:t>Handroanthus</w:t>
      </w:r>
      <w:proofErr w:type="spellEnd"/>
      <w:r w:rsidRPr="00BB5C08">
        <w:rPr>
          <w:rFonts w:cs="Times New Roman"/>
          <w:i/>
          <w:iCs/>
          <w:szCs w:val="20"/>
          <w:lang w:val="en-US"/>
        </w:rPr>
        <w:t xml:space="preserve"> </w:t>
      </w:r>
      <w:proofErr w:type="spellStart"/>
      <w:r w:rsidRPr="00BB5C08">
        <w:rPr>
          <w:rFonts w:cs="Times New Roman"/>
          <w:i/>
          <w:iCs/>
          <w:szCs w:val="20"/>
          <w:lang w:val="en-US"/>
        </w:rPr>
        <w:t>serratifolius</w:t>
      </w:r>
      <w:proofErr w:type="spellEnd"/>
      <w:r w:rsidRPr="00BB5C08">
        <w:rPr>
          <w:rFonts w:cs="Times New Roman"/>
          <w:szCs w:val="20"/>
          <w:lang w:val="en-US"/>
        </w:rPr>
        <w:t xml:space="preserve">); and HI – purple </w:t>
      </w:r>
      <w:proofErr w:type="spellStart"/>
      <w:r w:rsidRPr="00BB5C08">
        <w:rPr>
          <w:rFonts w:cs="Times New Roman"/>
          <w:szCs w:val="20"/>
          <w:lang w:val="en-US"/>
        </w:rPr>
        <w:t>ipê</w:t>
      </w:r>
      <w:proofErr w:type="spellEnd"/>
      <w:r w:rsidRPr="00BB5C08">
        <w:rPr>
          <w:rFonts w:cs="Times New Roman"/>
          <w:szCs w:val="20"/>
          <w:lang w:val="en-US"/>
        </w:rPr>
        <w:t xml:space="preserve"> (</w:t>
      </w:r>
      <w:proofErr w:type="spellStart"/>
      <w:r w:rsidRPr="00BB5C08">
        <w:rPr>
          <w:rFonts w:cs="Times New Roman"/>
          <w:i/>
          <w:iCs/>
          <w:szCs w:val="20"/>
          <w:lang w:val="en-US"/>
        </w:rPr>
        <w:t>Handroanthus</w:t>
      </w:r>
      <w:proofErr w:type="spellEnd"/>
      <w:r w:rsidRPr="00BB5C08">
        <w:rPr>
          <w:rFonts w:cs="Times New Roman"/>
          <w:i/>
          <w:iCs/>
          <w:szCs w:val="20"/>
          <w:lang w:val="en-US"/>
        </w:rPr>
        <w:t xml:space="preserve"> </w:t>
      </w:r>
      <w:proofErr w:type="spellStart"/>
      <w:r w:rsidRPr="00BB5C08">
        <w:rPr>
          <w:rFonts w:cs="Times New Roman"/>
          <w:i/>
          <w:iCs/>
          <w:szCs w:val="20"/>
          <w:lang w:val="en-US"/>
        </w:rPr>
        <w:t>impetiginosus</w:t>
      </w:r>
      <w:proofErr w:type="spellEnd"/>
      <w:r w:rsidRPr="00BB5C08">
        <w:rPr>
          <w:rFonts w:cs="Times New Roman"/>
          <w:szCs w:val="20"/>
          <w:lang w:val="en-US"/>
        </w:rPr>
        <w:t>).</w:t>
      </w:r>
    </w:p>
    <w:p w14:paraId="72963101" w14:textId="0D803EB2" w:rsidR="00302851" w:rsidRDefault="00302851" w:rsidP="003C4A8F">
      <w:pPr>
        <w:spacing w:before="160" w:after="160"/>
        <w:ind w:firstLine="0"/>
        <w:rPr>
          <w:rFonts w:cs="Times New Roman"/>
          <w:b/>
          <w:bCs/>
          <w:szCs w:val="20"/>
        </w:rPr>
      </w:pPr>
      <w:r w:rsidRPr="003C4A8F">
        <w:rPr>
          <w:rFonts w:cs="Times New Roman"/>
          <w:b/>
          <w:bCs/>
          <w:szCs w:val="20"/>
        </w:rPr>
        <w:t>CONCLUSÕES</w:t>
      </w:r>
    </w:p>
    <w:p w14:paraId="54C69C1A" w14:textId="6F4A7757" w:rsidR="00BB5C08" w:rsidRPr="003C4A8F" w:rsidRDefault="00BB5C08" w:rsidP="00BB5C08">
      <w:r w:rsidRPr="00BB5C08">
        <w:lastRenderedPageBreak/>
        <w:t xml:space="preserve">Registrou-se, pela primeira vez, a ocorrência e os danos causados por </w:t>
      </w:r>
      <w:r w:rsidRPr="006A4C90">
        <w:rPr>
          <w:i/>
          <w:iCs/>
        </w:rPr>
        <w:t xml:space="preserve">P. </w:t>
      </w:r>
      <w:proofErr w:type="spellStart"/>
      <w:r w:rsidRPr="006A4C90">
        <w:rPr>
          <w:i/>
          <w:iCs/>
        </w:rPr>
        <w:t>spinosa</w:t>
      </w:r>
      <w:proofErr w:type="spellEnd"/>
      <w:r w:rsidRPr="00BB5C08">
        <w:t xml:space="preserve"> em árvores de ipê</w:t>
      </w:r>
      <w:r w:rsidR="006A4C90">
        <w:t xml:space="preserve">. Adultos de </w:t>
      </w:r>
      <w:r w:rsidR="006A4C90" w:rsidRPr="00F67C9F">
        <w:rPr>
          <w:i/>
          <w:iCs/>
        </w:rPr>
        <w:t xml:space="preserve">P. </w:t>
      </w:r>
      <w:proofErr w:type="spellStart"/>
      <w:r w:rsidR="006A4C90" w:rsidRPr="00F67C9F">
        <w:rPr>
          <w:i/>
          <w:iCs/>
        </w:rPr>
        <w:t>spinosa</w:t>
      </w:r>
      <w:proofErr w:type="spellEnd"/>
      <w:r w:rsidR="006A4C90">
        <w:t xml:space="preserve"> </w:t>
      </w:r>
      <w:r w:rsidR="00F67C9F">
        <w:t>demonstram</w:t>
      </w:r>
      <w:r w:rsidR="006A4C90">
        <w:t xml:space="preserve"> </w:t>
      </w:r>
      <w:r w:rsidR="000F5437">
        <w:t xml:space="preserve">consumo diferenciado </w:t>
      </w:r>
      <w:r w:rsidR="006A4C90">
        <w:t xml:space="preserve">por </w:t>
      </w:r>
      <w:r w:rsidR="00F67C9F">
        <w:t xml:space="preserve">tipos de folíolo e </w:t>
      </w:r>
      <w:r w:rsidR="00737CFE">
        <w:t xml:space="preserve">folíolos de </w:t>
      </w:r>
      <w:r w:rsidR="00F67C9F">
        <w:t xml:space="preserve">espécies </w:t>
      </w:r>
      <w:r w:rsidR="00737CFE">
        <w:t>diferentes de</w:t>
      </w:r>
      <w:r w:rsidR="00F67C9F">
        <w:t xml:space="preserve"> ipê. </w:t>
      </w:r>
    </w:p>
    <w:p w14:paraId="5BBDC64E" w14:textId="100C8524" w:rsidR="00302851" w:rsidRDefault="00302851" w:rsidP="003C4A8F">
      <w:pPr>
        <w:spacing w:before="160" w:after="160"/>
        <w:ind w:firstLine="0"/>
        <w:rPr>
          <w:rFonts w:cs="Times New Roman"/>
          <w:b/>
          <w:bCs/>
          <w:szCs w:val="20"/>
        </w:rPr>
      </w:pPr>
      <w:r w:rsidRPr="003C4A8F">
        <w:rPr>
          <w:rFonts w:cs="Times New Roman"/>
          <w:b/>
          <w:bCs/>
          <w:szCs w:val="20"/>
        </w:rPr>
        <w:t>AGRADECIMENTOS</w:t>
      </w:r>
    </w:p>
    <w:p w14:paraId="0E813335" w14:textId="610CE348" w:rsidR="0029684C" w:rsidRPr="003C4A8F" w:rsidRDefault="0029684C" w:rsidP="00414994">
      <w:r>
        <w:t>À Doutora Marianna</w:t>
      </w:r>
      <w:r w:rsidR="00217789">
        <w:t xml:space="preserve"> Simões do Instituto de Pesquisa </w:t>
      </w:r>
      <w:proofErr w:type="spellStart"/>
      <w:r w:rsidR="0014645C">
        <w:t>Senckenberg</w:t>
      </w:r>
      <w:proofErr w:type="spellEnd"/>
      <w:r w:rsidR="0014645C">
        <w:t xml:space="preserve"> e Museu de História Natural pela identificação da espécie d</w:t>
      </w:r>
      <w:r w:rsidR="00414994">
        <w:t xml:space="preserve">e besouro. </w:t>
      </w:r>
    </w:p>
    <w:p w14:paraId="289F11B0" w14:textId="77777777" w:rsidR="00213958" w:rsidRDefault="00FA76F0" w:rsidP="007F7215">
      <w:pPr>
        <w:spacing w:before="160" w:after="160"/>
        <w:ind w:firstLine="0"/>
        <w:divId w:val="831920034"/>
        <w:rPr>
          <w:rFonts w:cs="Times New Roman"/>
          <w:b/>
          <w:bCs/>
          <w:szCs w:val="20"/>
        </w:rPr>
      </w:pPr>
      <w:r w:rsidRPr="008F5440">
        <w:rPr>
          <w:rFonts w:cs="Times New Roman"/>
          <w:b/>
          <w:bCs/>
          <w:szCs w:val="20"/>
        </w:rPr>
        <w:t>REFERÊNCIA BIBLIOGR</w:t>
      </w:r>
      <w:r w:rsidR="008575E4" w:rsidRPr="008F5440">
        <w:rPr>
          <w:rFonts w:cs="Times New Roman"/>
          <w:b/>
          <w:bCs/>
          <w:szCs w:val="20"/>
        </w:rPr>
        <w:t>Á</w:t>
      </w:r>
      <w:r w:rsidRPr="008F5440">
        <w:rPr>
          <w:rFonts w:cs="Times New Roman"/>
          <w:b/>
          <w:bCs/>
          <w:szCs w:val="20"/>
        </w:rPr>
        <w:t xml:space="preserve">FICAS </w:t>
      </w:r>
    </w:p>
    <w:p w14:paraId="648CF1D5" w14:textId="77777777" w:rsidR="00E64C97" w:rsidRPr="000C6347" w:rsidRDefault="00E64C97" w:rsidP="00927751">
      <w:pPr>
        <w:spacing w:before="160" w:after="160"/>
        <w:ind w:firstLine="0"/>
        <w:rPr>
          <w:rFonts w:cs="Times New Roman"/>
          <w:szCs w:val="20"/>
        </w:rPr>
      </w:pPr>
      <w:r w:rsidRPr="00E64C97">
        <w:rPr>
          <w:rFonts w:cs="Times New Roman"/>
          <w:szCs w:val="20"/>
        </w:rPr>
        <w:t xml:space="preserve">CEDEÑO-LOJA, P. E.; CHABOO, C. S. Natural </w:t>
      </w:r>
      <w:proofErr w:type="spellStart"/>
      <w:r w:rsidRPr="00E64C97">
        <w:rPr>
          <w:rFonts w:cs="Times New Roman"/>
          <w:szCs w:val="20"/>
        </w:rPr>
        <w:t>history</w:t>
      </w:r>
      <w:proofErr w:type="spellEnd"/>
      <w:r w:rsidRPr="00E64C97">
        <w:rPr>
          <w:rFonts w:cs="Times New Roman"/>
          <w:szCs w:val="20"/>
        </w:rPr>
        <w:t xml:space="preserve"> notes </w:t>
      </w:r>
      <w:proofErr w:type="spellStart"/>
      <w:r w:rsidRPr="00E64C97">
        <w:rPr>
          <w:rFonts w:cs="Times New Roman"/>
          <w:szCs w:val="20"/>
        </w:rPr>
        <w:t>on</w:t>
      </w:r>
      <w:proofErr w:type="spellEnd"/>
      <w:r w:rsidRPr="00E64C97">
        <w:rPr>
          <w:rFonts w:cs="Times New Roman"/>
          <w:szCs w:val="20"/>
        </w:rPr>
        <w:t xml:space="preserve"> </w:t>
      </w:r>
      <w:proofErr w:type="spellStart"/>
      <w:r w:rsidRPr="00E64C97">
        <w:rPr>
          <w:rFonts w:cs="Times New Roman"/>
          <w:i/>
          <w:iCs/>
          <w:szCs w:val="20"/>
        </w:rPr>
        <w:t>Cyrtonota</w:t>
      </w:r>
      <w:proofErr w:type="spellEnd"/>
      <w:r w:rsidRPr="00E64C97">
        <w:rPr>
          <w:rFonts w:cs="Times New Roman"/>
          <w:i/>
          <w:iCs/>
          <w:szCs w:val="20"/>
        </w:rPr>
        <w:t xml:space="preserve"> </w:t>
      </w:r>
      <w:proofErr w:type="spellStart"/>
      <w:r w:rsidRPr="00E64C97">
        <w:rPr>
          <w:rFonts w:cs="Times New Roman"/>
          <w:i/>
          <w:iCs/>
          <w:szCs w:val="20"/>
        </w:rPr>
        <w:t>sericinus</w:t>
      </w:r>
      <w:proofErr w:type="spellEnd"/>
      <w:r w:rsidRPr="00E64C97">
        <w:rPr>
          <w:rFonts w:cs="Times New Roman"/>
          <w:szCs w:val="20"/>
        </w:rPr>
        <w:t xml:space="preserve"> (</w:t>
      </w:r>
      <w:proofErr w:type="spellStart"/>
      <w:r w:rsidRPr="00E64C97">
        <w:rPr>
          <w:rFonts w:cs="Times New Roman"/>
          <w:szCs w:val="20"/>
        </w:rPr>
        <w:t>Erichson</w:t>
      </w:r>
      <w:proofErr w:type="spellEnd"/>
      <w:r w:rsidRPr="00E64C97">
        <w:rPr>
          <w:rFonts w:cs="Times New Roman"/>
          <w:szCs w:val="20"/>
        </w:rPr>
        <w:t>, 1847) in Ecuador (</w:t>
      </w:r>
      <w:proofErr w:type="spellStart"/>
      <w:r w:rsidRPr="00E64C97">
        <w:rPr>
          <w:rFonts w:cs="Times New Roman"/>
          <w:szCs w:val="20"/>
        </w:rPr>
        <w:t>Coleoptera</w:t>
      </w:r>
      <w:proofErr w:type="spellEnd"/>
      <w:r w:rsidRPr="00E64C97">
        <w:rPr>
          <w:rFonts w:cs="Times New Roman"/>
          <w:szCs w:val="20"/>
        </w:rPr>
        <w:t xml:space="preserve">: Chrysomelidae: </w:t>
      </w:r>
      <w:proofErr w:type="spellStart"/>
      <w:r w:rsidRPr="00E64C97">
        <w:rPr>
          <w:rFonts w:cs="Times New Roman"/>
          <w:szCs w:val="20"/>
        </w:rPr>
        <w:t>Cassidinae</w:t>
      </w:r>
      <w:proofErr w:type="spellEnd"/>
      <w:r w:rsidRPr="00E64C97">
        <w:rPr>
          <w:rFonts w:cs="Times New Roman"/>
          <w:szCs w:val="20"/>
        </w:rPr>
        <w:t xml:space="preserve">: </w:t>
      </w:r>
      <w:proofErr w:type="spellStart"/>
      <w:r w:rsidRPr="00E64C97">
        <w:rPr>
          <w:rFonts w:cs="Times New Roman"/>
          <w:szCs w:val="20"/>
        </w:rPr>
        <w:t>Mesomphaliini</w:t>
      </w:r>
      <w:proofErr w:type="spellEnd"/>
      <w:r w:rsidRPr="00E64C97">
        <w:rPr>
          <w:rFonts w:cs="Times New Roman"/>
          <w:szCs w:val="20"/>
        </w:rPr>
        <w:t xml:space="preserve">). </w:t>
      </w:r>
      <w:r w:rsidRPr="000C6347">
        <w:rPr>
          <w:rFonts w:cs="Times New Roman"/>
          <w:b/>
          <w:bCs/>
          <w:szCs w:val="20"/>
        </w:rPr>
        <w:t xml:space="preserve">Revista Peruana de </w:t>
      </w:r>
      <w:proofErr w:type="spellStart"/>
      <w:r w:rsidRPr="000C6347">
        <w:rPr>
          <w:rFonts w:cs="Times New Roman"/>
          <w:b/>
          <w:bCs/>
          <w:szCs w:val="20"/>
        </w:rPr>
        <w:t>Biología</w:t>
      </w:r>
      <w:proofErr w:type="spellEnd"/>
      <w:r w:rsidRPr="000C6347">
        <w:rPr>
          <w:rFonts w:cs="Times New Roman"/>
          <w:szCs w:val="20"/>
        </w:rPr>
        <w:t xml:space="preserve">, v. 27, n. 2, p. 127–130, 2020. Disponível em: </w:t>
      </w:r>
      <w:hyperlink r:id="rId16" w:history="1">
        <w:r w:rsidRPr="00823CEF">
          <w:rPr>
            <w:rStyle w:val="Hyperlink"/>
            <w:rFonts w:cs="Times New Roman"/>
            <w:szCs w:val="20"/>
          </w:rPr>
          <w:t>https://doi.org/10.15381/rpb.v27i2.17873</w:t>
        </w:r>
      </w:hyperlink>
      <w:r w:rsidRPr="000C6347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</w:t>
      </w:r>
      <w:r w:rsidRPr="000C6347">
        <w:rPr>
          <w:rFonts w:cs="Times New Roman"/>
          <w:szCs w:val="20"/>
        </w:rPr>
        <w:t>Acesso em: 5 jun. 2025.</w:t>
      </w:r>
    </w:p>
    <w:p w14:paraId="0E266F12" w14:textId="77777777" w:rsidR="00E64C97" w:rsidRDefault="00E64C97" w:rsidP="00927751">
      <w:pPr>
        <w:spacing w:before="160" w:after="160"/>
        <w:ind w:firstLine="0"/>
        <w:rPr>
          <w:rFonts w:cs="Times New Roman"/>
          <w:szCs w:val="20"/>
        </w:rPr>
      </w:pPr>
      <w:r w:rsidRPr="00BF299B">
        <w:rPr>
          <w:rFonts w:cs="Times New Roman"/>
          <w:szCs w:val="20"/>
        </w:rPr>
        <w:t xml:space="preserve">FLINTE, V.; BOROWIEC, L.; FREITAS, S.; VIANA, J. H.; FERNANDES, F. R.; NOGUEIRA-DE-SÁ, F.; MACEDO, M. V.; MONTEIRO, R. F. </w:t>
      </w:r>
      <w:proofErr w:type="spellStart"/>
      <w:r w:rsidRPr="00BF299B">
        <w:rPr>
          <w:rFonts w:cs="Times New Roman"/>
          <w:szCs w:val="20"/>
        </w:rPr>
        <w:t>Tortoise</w:t>
      </w:r>
      <w:proofErr w:type="spellEnd"/>
      <w:r w:rsidRPr="00BF299B">
        <w:rPr>
          <w:rFonts w:cs="Times New Roman"/>
          <w:szCs w:val="20"/>
        </w:rPr>
        <w:t xml:space="preserve"> </w:t>
      </w:r>
      <w:proofErr w:type="spellStart"/>
      <w:r w:rsidRPr="00BF299B">
        <w:rPr>
          <w:rFonts w:cs="Times New Roman"/>
          <w:szCs w:val="20"/>
        </w:rPr>
        <w:t>beetles</w:t>
      </w:r>
      <w:proofErr w:type="spellEnd"/>
      <w:r w:rsidRPr="00BF299B">
        <w:rPr>
          <w:rFonts w:cs="Times New Roman"/>
          <w:szCs w:val="20"/>
        </w:rPr>
        <w:t xml:space="preserve"> </w:t>
      </w:r>
      <w:proofErr w:type="spellStart"/>
      <w:r w:rsidRPr="00BF299B">
        <w:rPr>
          <w:rFonts w:cs="Times New Roman"/>
          <w:szCs w:val="20"/>
        </w:rPr>
        <w:t>of</w:t>
      </w:r>
      <w:proofErr w:type="spellEnd"/>
      <w:r w:rsidRPr="00BF299B">
        <w:rPr>
          <w:rFonts w:cs="Times New Roman"/>
          <w:szCs w:val="20"/>
        </w:rPr>
        <w:t xml:space="preserve"> </w:t>
      </w:r>
      <w:proofErr w:type="spellStart"/>
      <w:r w:rsidRPr="00BF299B">
        <w:rPr>
          <w:rFonts w:cs="Times New Roman"/>
          <w:szCs w:val="20"/>
        </w:rPr>
        <w:t>the</w:t>
      </w:r>
      <w:proofErr w:type="spellEnd"/>
      <w:r w:rsidRPr="00BF299B">
        <w:rPr>
          <w:rFonts w:cs="Times New Roman"/>
          <w:szCs w:val="20"/>
        </w:rPr>
        <w:t xml:space="preserve"> </w:t>
      </w:r>
      <w:proofErr w:type="spellStart"/>
      <w:r w:rsidRPr="00BF299B">
        <w:rPr>
          <w:rFonts w:cs="Times New Roman"/>
          <w:szCs w:val="20"/>
        </w:rPr>
        <w:t>State</w:t>
      </w:r>
      <w:proofErr w:type="spellEnd"/>
      <w:r w:rsidRPr="00BF299B">
        <w:rPr>
          <w:rFonts w:cs="Times New Roman"/>
          <w:szCs w:val="20"/>
        </w:rPr>
        <w:t xml:space="preserve"> </w:t>
      </w:r>
      <w:proofErr w:type="spellStart"/>
      <w:r w:rsidRPr="00BF299B">
        <w:rPr>
          <w:rFonts w:cs="Times New Roman"/>
          <w:szCs w:val="20"/>
        </w:rPr>
        <w:t>of</w:t>
      </w:r>
      <w:proofErr w:type="spellEnd"/>
      <w:r w:rsidRPr="00BF299B">
        <w:rPr>
          <w:rFonts w:cs="Times New Roman"/>
          <w:szCs w:val="20"/>
        </w:rPr>
        <w:t xml:space="preserve"> Rio de Janeiro, </w:t>
      </w:r>
      <w:proofErr w:type="spellStart"/>
      <w:r w:rsidRPr="00BF299B">
        <w:rPr>
          <w:rFonts w:cs="Times New Roman"/>
          <w:szCs w:val="20"/>
        </w:rPr>
        <w:t>Brazil</w:t>
      </w:r>
      <w:proofErr w:type="spellEnd"/>
      <w:r w:rsidRPr="00BF299B">
        <w:rPr>
          <w:rFonts w:cs="Times New Roman"/>
          <w:szCs w:val="20"/>
        </w:rPr>
        <w:t xml:space="preserve"> (</w:t>
      </w:r>
      <w:proofErr w:type="spellStart"/>
      <w:r w:rsidRPr="00BF299B">
        <w:rPr>
          <w:rFonts w:cs="Times New Roman"/>
          <w:szCs w:val="20"/>
        </w:rPr>
        <w:t>Coleoptera</w:t>
      </w:r>
      <w:proofErr w:type="spellEnd"/>
      <w:r w:rsidRPr="00BF299B">
        <w:rPr>
          <w:rFonts w:cs="Times New Roman"/>
          <w:szCs w:val="20"/>
        </w:rPr>
        <w:t xml:space="preserve">: Chrysomelidae: </w:t>
      </w:r>
      <w:proofErr w:type="spellStart"/>
      <w:r w:rsidRPr="00BF299B">
        <w:rPr>
          <w:rFonts w:cs="Times New Roman"/>
          <w:szCs w:val="20"/>
        </w:rPr>
        <w:t>Cassidinae</w:t>
      </w:r>
      <w:proofErr w:type="spellEnd"/>
      <w:r w:rsidRPr="00BF299B">
        <w:rPr>
          <w:rFonts w:cs="Times New Roman"/>
          <w:szCs w:val="20"/>
        </w:rPr>
        <w:t xml:space="preserve">). </w:t>
      </w:r>
      <w:r w:rsidRPr="00BF299B">
        <w:rPr>
          <w:rFonts w:cs="Times New Roman"/>
          <w:b/>
          <w:bCs/>
          <w:szCs w:val="20"/>
        </w:rPr>
        <w:t>Genus</w:t>
      </w:r>
      <w:r w:rsidRPr="00BF299B">
        <w:rPr>
          <w:rFonts w:cs="Times New Roman"/>
          <w:szCs w:val="20"/>
        </w:rPr>
        <w:t xml:space="preserve">, v. 20, n. 4, p. 571-614, </w:t>
      </w:r>
      <w:r>
        <w:rPr>
          <w:rFonts w:cs="Times New Roman"/>
          <w:szCs w:val="20"/>
        </w:rPr>
        <w:t>2009</w:t>
      </w:r>
      <w:r w:rsidRPr="00BF299B">
        <w:rPr>
          <w:rFonts w:cs="Times New Roman"/>
          <w:szCs w:val="20"/>
        </w:rPr>
        <w:t>.</w:t>
      </w:r>
    </w:p>
    <w:p w14:paraId="737FAE39" w14:textId="77B0D8E6" w:rsidR="00E64C97" w:rsidRPr="00E64C97" w:rsidRDefault="00E64C97" w:rsidP="00927751">
      <w:pPr>
        <w:spacing w:before="160" w:after="160"/>
        <w:ind w:firstLine="0"/>
        <w:rPr>
          <w:rFonts w:cs="Times New Roman"/>
          <w:szCs w:val="20"/>
        </w:rPr>
      </w:pPr>
      <w:r w:rsidRPr="00927751">
        <w:rPr>
          <w:rFonts w:cs="Times New Roman"/>
          <w:szCs w:val="20"/>
        </w:rPr>
        <w:t xml:space="preserve">FRANÇA, S. M.; SILVA, P. R. R.; SILVA, J. D. C.; ARAÚJO, A. A. R.; MOREIRA, S. I. </w:t>
      </w:r>
      <w:proofErr w:type="spellStart"/>
      <w:r w:rsidRPr="00927751">
        <w:rPr>
          <w:rFonts w:cs="Times New Roman"/>
          <w:szCs w:val="20"/>
        </w:rPr>
        <w:t>First</w:t>
      </w:r>
      <w:proofErr w:type="spellEnd"/>
      <w:r w:rsidRPr="00927751">
        <w:rPr>
          <w:rFonts w:cs="Times New Roman"/>
          <w:szCs w:val="20"/>
        </w:rPr>
        <w:t xml:space="preserve"> </w:t>
      </w:r>
      <w:proofErr w:type="spellStart"/>
      <w:r w:rsidRPr="00927751">
        <w:rPr>
          <w:rFonts w:cs="Times New Roman"/>
          <w:szCs w:val="20"/>
        </w:rPr>
        <w:t>record</w:t>
      </w:r>
      <w:proofErr w:type="spellEnd"/>
      <w:r w:rsidRPr="00927751">
        <w:rPr>
          <w:rFonts w:cs="Times New Roman"/>
          <w:szCs w:val="20"/>
        </w:rPr>
        <w:t xml:space="preserve"> </w:t>
      </w:r>
      <w:proofErr w:type="spellStart"/>
      <w:r w:rsidRPr="00927751">
        <w:rPr>
          <w:rFonts w:cs="Times New Roman"/>
          <w:szCs w:val="20"/>
        </w:rPr>
        <w:t>of</w:t>
      </w:r>
      <w:proofErr w:type="spellEnd"/>
      <w:r w:rsidRPr="00927751">
        <w:rPr>
          <w:rFonts w:cs="Times New Roman"/>
          <w:szCs w:val="20"/>
        </w:rPr>
        <w:t xml:space="preserve"> </w:t>
      </w:r>
      <w:proofErr w:type="spellStart"/>
      <w:r w:rsidRPr="00927751">
        <w:rPr>
          <w:rFonts w:cs="Times New Roman"/>
          <w:i/>
          <w:iCs/>
          <w:szCs w:val="20"/>
        </w:rPr>
        <w:t>Eremionycha</w:t>
      </w:r>
      <w:proofErr w:type="spellEnd"/>
      <w:r w:rsidRPr="00927751">
        <w:rPr>
          <w:rFonts w:cs="Times New Roman"/>
          <w:i/>
          <w:iCs/>
          <w:szCs w:val="20"/>
        </w:rPr>
        <w:t xml:space="preserve"> </w:t>
      </w:r>
      <w:proofErr w:type="spellStart"/>
      <w:r w:rsidRPr="00927751">
        <w:rPr>
          <w:rFonts w:cs="Times New Roman"/>
          <w:i/>
          <w:iCs/>
          <w:szCs w:val="20"/>
        </w:rPr>
        <w:t>bahiana</w:t>
      </w:r>
      <w:proofErr w:type="spellEnd"/>
      <w:r w:rsidRPr="00927751">
        <w:rPr>
          <w:rFonts w:cs="Times New Roman"/>
          <w:szCs w:val="20"/>
        </w:rPr>
        <w:t xml:space="preserve"> (Boheman) </w:t>
      </w:r>
      <w:proofErr w:type="spellStart"/>
      <w:r w:rsidRPr="00927751">
        <w:rPr>
          <w:rFonts w:cs="Times New Roman"/>
          <w:szCs w:val="20"/>
        </w:rPr>
        <w:t>infesting</w:t>
      </w:r>
      <w:proofErr w:type="spellEnd"/>
      <w:r w:rsidRPr="00927751">
        <w:rPr>
          <w:rFonts w:cs="Times New Roman"/>
          <w:szCs w:val="20"/>
        </w:rPr>
        <w:t xml:space="preserve"> </w:t>
      </w:r>
      <w:r w:rsidRPr="00927751">
        <w:rPr>
          <w:rFonts w:cs="Times New Roman"/>
          <w:i/>
          <w:iCs/>
          <w:szCs w:val="20"/>
        </w:rPr>
        <w:t>Tabebuia</w:t>
      </w:r>
      <w:r w:rsidRPr="00927751">
        <w:rPr>
          <w:rFonts w:cs="Times New Roman"/>
          <w:szCs w:val="20"/>
        </w:rPr>
        <w:t xml:space="preserve"> sp. </w:t>
      </w:r>
      <w:proofErr w:type="spellStart"/>
      <w:r w:rsidRPr="0095584F">
        <w:rPr>
          <w:rFonts w:cs="Times New Roman"/>
          <w:b/>
          <w:bCs/>
          <w:szCs w:val="20"/>
        </w:rPr>
        <w:t>Brazilian</w:t>
      </w:r>
      <w:proofErr w:type="spellEnd"/>
      <w:r w:rsidRPr="0095584F">
        <w:rPr>
          <w:rFonts w:cs="Times New Roman"/>
          <w:b/>
          <w:bCs/>
          <w:szCs w:val="20"/>
        </w:rPr>
        <w:t xml:space="preserve"> </w:t>
      </w:r>
      <w:proofErr w:type="spellStart"/>
      <w:r w:rsidRPr="0095584F">
        <w:rPr>
          <w:rFonts w:cs="Times New Roman"/>
          <w:b/>
          <w:bCs/>
          <w:szCs w:val="20"/>
        </w:rPr>
        <w:t>Journal</w:t>
      </w:r>
      <w:proofErr w:type="spellEnd"/>
      <w:r w:rsidRPr="0095584F">
        <w:rPr>
          <w:rFonts w:cs="Times New Roman"/>
          <w:b/>
          <w:bCs/>
          <w:szCs w:val="20"/>
        </w:rPr>
        <w:t xml:space="preserve"> </w:t>
      </w:r>
      <w:proofErr w:type="spellStart"/>
      <w:r w:rsidRPr="0095584F">
        <w:rPr>
          <w:rFonts w:cs="Times New Roman"/>
          <w:b/>
          <w:bCs/>
          <w:szCs w:val="20"/>
        </w:rPr>
        <w:t>of</w:t>
      </w:r>
      <w:proofErr w:type="spellEnd"/>
      <w:r w:rsidRPr="0095584F">
        <w:rPr>
          <w:rFonts w:cs="Times New Roman"/>
          <w:b/>
          <w:bCs/>
          <w:szCs w:val="20"/>
        </w:rPr>
        <w:t xml:space="preserve"> </w:t>
      </w:r>
      <w:proofErr w:type="spellStart"/>
      <w:r w:rsidRPr="0095584F">
        <w:rPr>
          <w:rFonts w:cs="Times New Roman"/>
          <w:b/>
          <w:bCs/>
          <w:szCs w:val="20"/>
        </w:rPr>
        <w:t>Biology</w:t>
      </w:r>
      <w:proofErr w:type="spellEnd"/>
      <w:r w:rsidRPr="00E64C97">
        <w:rPr>
          <w:rFonts w:cs="Times New Roman"/>
          <w:szCs w:val="20"/>
        </w:rPr>
        <w:t xml:space="preserve">, v. 1, </w:t>
      </w:r>
      <w:r w:rsidR="0095584F">
        <w:rPr>
          <w:rFonts w:cs="Times New Roman"/>
          <w:szCs w:val="20"/>
        </w:rPr>
        <w:t xml:space="preserve">n. </w:t>
      </w:r>
      <w:r w:rsidRPr="00E64C97">
        <w:rPr>
          <w:rFonts w:cs="Times New Roman"/>
          <w:szCs w:val="20"/>
        </w:rPr>
        <w:t>1</w:t>
      </w:r>
      <w:r w:rsidR="0095584F">
        <w:rPr>
          <w:rFonts w:cs="Times New Roman"/>
          <w:szCs w:val="20"/>
        </w:rPr>
        <w:t xml:space="preserve">, </w:t>
      </w:r>
      <w:r w:rsidRPr="00E64C97">
        <w:rPr>
          <w:rFonts w:cs="Times New Roman"/>
          <w:szCs w:val="20"/>
        </w:rPr>
        <w:t xml:space="preserve">2019. </w:t>
      </w:r>
    </w:p>
    <w:p w14:paraId="044BB2C0" w14:textId="2FCFE935" w:rsidR="00E64C97" w:rsidRPr="00E008A0" w:rsidRDefault="00E64C97" w:rsidP="22436BE6">
      <w:pPr>
        <w:spacing w:before="160" w:after="160"/>
        <w:ind w:firstLine="0"/>
        <w:rPr>
          <w:rFonts w:cs="Times New Roman"/>
          <w:lang w:val="en-US"/>
        </w:rPr>
      </w:pPr>
      <w:r w:rsidRPr="22436BE6">
        <w:rPr>
          <w:rFonts w:cs="Times New Roman"/>
          <w:lang w:val="en-US"/>
        </w:rPr>
        <w:t xml:space="preserve">GREEN, M. A.; BARNES, B. F.; GANDHI, K. J. K.; PIENAAR, E. </w:t>
      </w:r>
      <w:r w:rsidR="26DABBBC" w:rsidRPr="22436BE6">
        <w:rPr>
          <w:rFonts w:cs="Times New Roman"/>
          <w:lang w:val="en-US"/>
        </w:rPr>
        <w:t>F. Examining Park</w:t>
      </w:r>
      <w:r w:rsidRPr="22436BE6">
        <w:rPr>
          <w:rFonts w:cs="Times New Roman"/>
          <w:lang w:val="en-US"/>
        </w:rPr>
        <w:t xml:space="preserve"> users’ support for emerald ash borer (Agrilus </w:t>
      </w:r>
      <w:proofErr w:type="spellStart"/>
      <w:r w:rsidRPr="22436BE6">
        <w:rPr>
          <w:rFonts w:cs="Times New Roman"/>
          <w:lang w:val="en-US"/>
        </w:rPr>
        <w:t>planipennis</w:t>
      </w:r>
      <w:proofErr w:type="spellEnd"/>
      <w:r w:rsidRPr="22436BE6">
        <w:rPr>
          <w:rFonts w:cs="Times New Roman"/>
          <w:lang w:val="en-US"/>
        </w:rPr>
        <w:t xml:space="preserve">) control in urban parks. </w:t>
      </w:r>
      <w:r w:rsidRPr="22436BE6">
        <w:rPr>
          <w:rFonts w:cs="Times New Roman"/>
          <w:b/>
          <w:bCs/>
          <w:lang w:val="en-US"/>
        </w:rPr>
        <w:t>Conservation Science and Practice</w:t>
      </w:r>
      <w:r w:rsidRPr="22436BE6">
        <w:rPr>
          <w:rFonts w:cs="Times New Roman"/>
          <w:lang w:val="en-US"/>
        </w:rPr>
        <w:t xml:space="preserve">, v. 7, n. 5, 2025. </w:t>
      </w:r>
      <w:proofErr w:type="spellStart"/>
      <w:r w:rsidRPr="22436BE6">
        <w:rPr>
          <w:rFonts w:cs="Times New Roman"/>
          <w:lang w:val="en-US"/>
        </w:rPr>
        <w:t>Disponível</w:t>
      </w:r>
      <w:proofErr w:type="spellEnd"/>
      <w:r w:rsidRPr="22436BE6">
        <w:rPr>
          <w:rFonts w:cs="Times New Roman"/>
          <w:lang w:val="en-US"/>
        </w:rPr>
        <w:t xml:space="preserve"> </w:t>
      </w:r>
      <w:proofErr w:type="spellStart"/>
      <w:r w:rsidRPr="22436BE6">
        <w:rPr>
          <w:rFonts w:cs="Times New Roman"/>
          <w:lang w:val="en-US"/>
        </w:rPr>
        <w:t>em</w:t>
      </w:r>
      <w:proofErr w:type="spellEnd"/>
      <w:r w:rsidRPr="22436BE6">
        <w:rPr>
          <w:rFonts w:cs="Times New Roman"/>
          <w:lang w:val="en-US"/>
        </w:rPr>
        <w:t xml:space="preserve">: </w:t>
      </w:r>
      <w:r>
        <w:fldChar w:fldCharType="begin"/>
      </w:r>
      <w:r w:rsidRPr="003C13EF">
        <w:rPr>
          <w:lang w:val="en-US"/>
          <w:rPrChange w:id="6" w:author="lavinhamarta@gmail.com" w:date="2025-06-24T15:08:00Z" w16du:dateUtc="2025-06-24T18:08:00Z">
            <w:rPr/>
          </w:rPrChange>
        </w:rPr>
        <w:instrText>HYPERLINK "https://doi.org/10.1111/csp2.70018" \h</w:instrText>
      </w:r>
      <w:r>
        <w:fldChar w:fldCharType="separate"/>
      </w:r>
      <w:r w:rsidRPr="22436BE6">
        <w:rPr>
          <w:rStyle w:val="Hyperlink"/>
          <w:rFonts w:cs="Times New Roman"/>
          <w:lang w:val="en-US"/>
        </w:rPr>
        <w:t>https://doi.org/10.1111/csp2.70018</w:t>
      </w:r>
      <w:r>
        <w:fldChar w:fldCharType="end"/>
      </w:r>
      <w:r w:rsidRPr="22436BE6">
        <w:rPr>
          <w:rFonts w:cs="Times New Roman"/>
          <w:lang w:val="en-US"/>
        </w:rPr>
        <w:t xml:space="preserve">. </w:t>
      </w:r>
      <w:proofErr w:type="spellStart"/>
      <w:r w:rsidRPr="22436BE6">
        <w:rPr>
          <w:rFonts w:cs="Times New Roman"/>
          <w:lang w:val="en-US"/>
        </w:rPr>
        <w:t>Acesso</w:t>
      </w:r>
      <w:proofErr w:type="spellEnd"/>
      <w:r w:rsidRPr="22436BE6">
        <w:rPr>
          <w:rFonts w:cs="Times New Roman"/>
          <w:lang w:val="en-US"/>
        </w:rPr>
        <w:t xml:space="preserve"> </w:t>
      </w:r>
      <w:proofErr w:type="spellStart"/>
      <w:r w:rsidRPr="22436BE6">
        <w:rPr>
          <w:rFonts w:cs="Times New Roman"/>
          <w:lang w:val="en-US"/>
        </w:rPr>
        <w:t>em</w:t>
      </w:r>
      <w:proofErr w:type="spellEnd"/>
      <w:r w:rsidRPr="22436BE6">
        <w:rPr>
          <w:rFonts w:cs="Times New Roman"/>
          <w:lang w:val="en-US"/>
        </w:rPr>
        <w:t>: 04 jun. 2025.</w:t>
      </w:r>
    </w:p>
    <w:p w14:paraId="671534E8" w14:textId="77777777" w:rsidR="00E64C97" w:rsidRPr="00954ECA" w:rsidRDefault="00E64C97" w:rsidP="000D2949">
      <w:pPr>
        <w:ind w:firstLine="0"/>
        <w:jc w:val="left"/>
        <w:rPr>
          <w:rFonts w:eastAsia="Times New Roman" w:cs="Times New Roman"/>
          <w:szCs w:val="20"/>
        </w:rPr>
      </w:pPr>
      <w:r w:rsidRPr="00800F63">
        <w:rPr>
          <w:rFonts w:cs="Times New Roman"/>
          <w:szCs w:val="20"/>
          <w:lang w:val="en-US"/>
        </w:rPr>
        <w:t>LANE, E</w:t>
      </w:r>
      <w:r>
        <w:rPr>
          <w:rFonts w:cs="Times New Roman"/>
          <w:szCs w:val="20"/>
          <w:lang w:val="en-US"/>
        </w:rPr>
        <w:t>.</w:t>
      </w:r>
      <w:r w:rsidRPr="00800F63">
        <w:rPr>
          <w:rFonts w:cs="Times New Roman"/>
          <w:szCs w:val="20"/>
          <w:lang w:val="en-US"/>
        </w:rPr>
        <w:t xml:space="preserve"> L.; DEL POZO-VALDIVIA, A</w:t>
      </w:r>
      <w:r>
        <w:rPr>
          <w:rFonts w:cs="Times New Roman"/>
          <w:szCs w:val="20"/>
          <w:lang w:val="en-US"/>
        </w:rPr>
        <w:t>.</w:t>
      </w:r>
      <w:r w:rsidRPr="00800F63">
        <w:rPr>
          <w:rFonts w:cs="Times New Roman"/>
          <w:szCs w:val="20"/>
          <w:lang w:val="en-US"/>
        </w:rPr>
        <w:t xml:space="preserve"> I. Feeding potential of adult </w:t>
      </w:r>
      <w:proofErr w:type="spellStart"/>
      <w:r w:rsidRPr="00800F63">
        <w:rPr>
          <w:rFonts w:cs="Times New Roman"/>
          <w:i/>
          <w:iCs/>
          <w:szCs w:val="20"/>
          <w:lang w:val="en-US"/>
        </w:rPr>
        <w:t>Systena</w:t>
      </w:r>
      <w:proofErr w:type="spellEnd"/>
      <w:r w:rsidRPr="00800F63">
        <w:rPr>
          <w:rFonts w:cs="Times New Roman"/>
          <w:i/>
          <w:iCs/>
          <w:szCs w:val="20"/>
          <w:lang w:val="en-US"/>
        </w:rPr>
        <w:t xml:space="preserve"> frontalis</w:t>
      </w:r>
      <w:r w:rsidRPr="00800F63">
        <w:rPr>
          <w:rFonts w:cs="Times New Roman"/>
          <w:szCs w:val="20"/>
          <w:lang w:val="en-US"/>
        </w:rPr>
        <w:t xml:space="preserve"> (Coleoptera: </w:t>
      </w:r>
      <w:proofErr w:type="spellStart"/>
      <w:r w:rsidRPr="00800F63">
        <w:rPr>
          <w:rFonts w:cs="Times New Roman"/>
          <w:szCs w:val="20"/>
          <w:lang w:val="en-US"/>
        </w:rPr>
        <w:t>Chrysomelidae</w:t>
      </w:r>
      <w:proofErr w:type="spellEnd"/>
      <w:r w:rsidRPr="00800F63">
        <w:rPr>
          <w:rFonts w:cs="Times New Roman"/>
          <w:szCs w:val="20"/>
          <w:lang w:val="en-US"/>
        </w:rPr>
        <w:t xml:space="preserve">) on leaves of </w:t>
      </w:r>
      <w:r w:rsidRPr="00800F63">
        <w:rPr>
          <w:rFonts w:cs="Times New Roman"/>
          <w:i/>
          <w:iCs/>
          <w:szCs w:val="20"/>
          <w:lang w:val="en-US"/>
        </w:rPr>
        <w:t>Hydrangea paniculata</w:t>
      </w:r>
      <w:r w:rsidRPr="00800F63">
        <w:rPr>
          <w:rFonts w:cs="Times New Roman"/>
          <w:szCs w:val="20"/>
          <w:lang w:val="en-US"/>
        </w:rPr>
        <w:t xml:space="preserve"> (</w:t>
      </w:r>
      <w:proofErr w:type="spellStart"/>
      <w:r w:rsidRPr="00800F63">
        <w:rPr>
          <w:rFonts w:cs="Times New Roman"/>
          <w:szCs w:val="20"/>
          <w:lang w:val="en-US"/>
        </w:rPr>
        <w:t>Cornales</w:t>
      </w:r>
      <w:proofErr w:type="spellEnd"/>
      <w:r w:rsidRPr="00800F63">
        <w:rPr>
          <w:rFonts w:cs="Times New Roman"/>
          <w:szCs w:val="20"/>
          <w:lang w:val="en-US"/>
        </w:rPr>
        <w:t xml:space="preserve">: </w:t>
      </w:r>
      <w:proofErr w:type="spellStart"/>
      <w:r w:rsidRPr="00800F63">
        <w:rPr>
          <w:rFonts w:cs="Times New Roman"/>
          <w:szCs w:val="20"/>
          <w:lang w:val="en-US"/>
        </w:rPr>
        <w:t>Hydrangeaceae</w:t>
      </w:r>
      <w:proofErr w:type="spellEnd"/>
      <w:r w:rsidRPr="00800F63">
        <w:rPr>
          <w:rFonts w:cs="Times New Roman"/>
          <w:szCs w:val="20"/>
          <w:lang w:val="en-US"/>
        </w:rPr>
        <w:t>). J</w:t>
      </w:r>
      <w:r w:rsidRPr="00800F63">
        <w:rPr>
          <w:rFonts w:cs="Times New Roman"/>
          <w:b/>
          <w:bCs/>
          <w:szCs w:val="20"/>
          <w:lang w:val="en-US"/>
        </w:rPr>
        <w:t>ournal of Insect Science</w:t>
      </w:r>
      <w:r w:rsidRPr="00800F63">
        <w:rPr>
          <w:rFonts w:cs="Times New Roman"/>
          <w:szCs w:val="20"/>
          <w:lang w:val="en-US"/>
        </w:rPr>
        <w:t xml:space="preserve">, v. 23, n. 4, 2023. </w:t>
      </w:r>
      <w:proofErr w:type="spellStart"/>
      <w:r w:rsidRPr="00E008A0">
        <w:rPr>
          <w:rFonts w:cs="Times New Roman"/>
          <w:szCs w:val="20"/>
          <w:lang w:val="en-US"/>
        </w:rPr>
        <w:t>Disponível</w:t>
      </w:r>
      <w:proofErr w:type="spellEnd"/>
      <w:r w:rsidRPr="00E008A0">
        <w:rPr>
          <w:rFonts w:cs="Times New Roman"/>
          <w:szCs w:val="20"/>
          <w:lang w:val="en-US"/>
        </w:rPr>
        <w:t xml:space="preserve"> </w:t>
      </w:r>
      <w:proofErr w:type="spellStart"/>
      <w:r w:rsidRPr="00E008A0">
        <w:rPr>
          <w:rFonts w:cs="Times New Roman"/>
          <w:szCs w:val="20"/>
          <w:lang w:val="en-US"/>
        </w:rPr>
        <w:t>em</w:t>
      </w:r>
      <w:proofErr w:type="spellEnd"/>
      <w:r w:rsidRPr="00E008A0">
        <w:rPr>
          <w:rFonts w:cs="Times New Roman"/>
          <w:szCs w:val="20"/>
          <w:lang w:val="en-US"/>
        </w:rPr>
        <w:t xml:space="preserve">: </w:t>
      </w:r>
      <w:r>
        <w:fldChar w:fldCharType="begin"/>
      </w:r>
      <w:r w:rsidRPr="003C13EF">
        <w:rPr>
          <w:lang w:val="en-US"/>
          <w:rPrChange w:id="7" w:author="lavinhamarta@gmail.com" w:date="2025-06-24T15:08:00Z" w16du:dateUtc="2025-06-24T18:08:00Z">
            <w:rPr/>
          </w:rPrChange>
        </w:rPr>
        <w:instrText>HYPERLINK "https://doi.org/10.1093/jisesa/iead076"</w:instrText>
      </w:r>
      <w:r>
        <w:fldChar w:fldCharType="separate"/>
      </w:r>
      <w:r w:rsidRPr="00E008A0">
        <w:rPr>
          <w:rStyle w:val="Hyperlink"/>
          <w:rFonts w:cs="Times New Roman"/>
          <w:szCs w:val="20"/>
          <w:lang w:val="en-US"/>
        </w:rPr>
        <w:t>https://doi.org/10.1093/jisesa/iead076</w:t>
      </w:r>
      <w:r>
        <w:fldChar w:fldCharType="end"/>
      </w:r>
      <w:r w:rsidRPr="00E008A0">
        <w:rPr>
          <w:rFonts w:cs="Times New Roman"/>
          <w:szCs w:val="20"/>
          <w:lang w:val="en-US"/>
        </w:rPr>
        <w:t xml:space="preserve">. </w:t>
      </w:r>
      <w:r w:rsidRPr="00800F63">
        <w:rPr>
          <w:rFonts w:cs="Times New Roman"/>
          <w:szCs w:val="20"/>
        </w:rPr>
        <w:t>Acesso em: 5 jun. 2025.</w:t>
      </w:r>
    </w:p>
    <w:p w14:paraId="339B9B39" w14:textId="77777777" w:rsidR="00E64C97" w:rsidRPr="00B93E30" w:rsidRDefault="00E64C97" w:rsidP="00927751">
      <w:pPr>
        <w:spacing w:before="160" w:after="160"/>
        <w:ind w:firstLine="0"/>
        <w:rPr>
          <w:rFonts w:cs="Times New Roman"/>
          <w:szCs w:val="20"/>
          <w:lang w:val="en-US"/>
        </w:rPr>
      </w:pPr>
      <w:r w:rsidRPr="00CC44E9">
        <w:rPr>
          <w:rFonts w:cs="Times New Roman"/>
          <w:szCs w:val="20"/>
        </w:rPr>
        <w:t xml:space="preserve">LEMES, P. G.; MATOS, M. F.; DEMOLIN LEITE, G. L.; VINHA ZANUNCIO, A. J.; SOARES, M. A.; ZANUNCIO, J. C. </w:t>
      </w:r>
      <w:proofErr w:type="spellStart"/>
      <w:r w:rsidRPr="00CC44E9">
        <w:rPr>
          <w:rFonts w:cs="Times New Roman"/>
          <w:szCs w:val="20"/>
        </w:rPr>
        <w:t>Bauhinia</w:t>
      </w:r>
      <w:proofErr w:type="spellEnd"/>
      <w:r w:rsidRPr="00CC44E9">
        <w:rPr>
          <w:rFonts w:cs="Times New Roman"/>
          <w:szCs w:val="20"/>
        </w:rPr>
        <w:t xml:space="preserve"> </w:t>
      </w:r>
      <w:proofErr w:type="spellStart"/>
      <w:r w:rsidRPr="00CC44E9">
        <w:rPr>
          <w:rFonts w:cs="Times New Roman"/>
          <w:szCs w:val="20"/>
        </w:rPr>
        <w:t>variegata</w:t>
      </w:r>
      <w:proofErr w:type="spellEnd"/>
      <w:r w:rsidRPr="00CC44E9">
        <w:rPr>
          <w:rFonts w:cs="Times New Roman"/>
          <w:szCs w:val="20"/>
        </w:rPr>
        <w:t xml:space="preserve"> (Fabaceae) </w:t>
      </w:r>
      <w:proofErr w:type="spellStart"/>
      <w:r w:rsidRPr="00CC44E9">
        <w:rPr>
          <w:rFonts w:cs="Times New Roman"/>
          <w:szCs w:val="20"/>
        </w:rPr>
        <w:t>dieback</w:t>
      </w:r>
      <w:proofErr w:type="spellEnd"/>
      <w:r w:rsidRPr="00CC44E9">
        <w:rPr>
          <w:rFonts w:cs="Times New Roman"/>
          <w:szCs w:val="20"/>
        </w:rPr>
        <w:t xml:space="preserve"> </w:t>
      </w:r>
      <w:proofErr w:type="spellStart"/>
      <w:r w:rsidRPr="00CC44E9">
        <w:rPr>
          <w:rFonts w:cs="Times New Roman"/>
          <w:szCs w:val="20"/>
        </w:rPr>
        <w:t>caused</w:t>
      </w:r>
      <w:proofErr w:type="spellEnd"/>
      <w:r w:rsidRPr="00CC44E9">
        <w:rPr>
          <w:rFonts w:cs="Times New Roman"/>
          <w:szCs w:val="20"/>
        </w:rPr>
        <w:t xml:space="preserve"> </w:t>
      </w:r>
      <w:proofErr w:type="spellStart"/>
      <w:r w:rsidRPr="00CC44E9">
        <w:rPr>
          <w:rFonts w:cs="Times New Roman"/>
          <w:szCs w:val="20"/>
        </w:rPr>
        <w:t>by</w:t>
      </w:r>
      <w:proofErr w:type="spellEnd"/>
      <w:r w:rsidRPr="00CC44E9">
        <w:rPr>
          <w:rFonts w:cs="Times New Roman"/>
          <w:szCs w:val="20"/>
        </w:rPr>
        <w:t xml:space="preserve"> </w:t>
      </w:r>
      <w:proofErr w:type="spellStart"/>
      <w:r w:rsidRPr="00CC44E9">
        <w:rPr>
          <w:rFonts w:cs="Times New Roman"/>
          <w:szCs w:val="20"/>
        </w:rPr>
        <w:t>Praelongorthezia</w:t>
      </w:r>
      <w:proofErr w:type="spellEnd"/>
      <w:r w:rsidRPr="00CC44E9">
        <w:rPr>
          <w:rFonts w:cs="Times New Roman"/>
          <w:szCs w:val="20"/>
        </w:rPr>
        <w:t xml:space="preserve"> </w:t>
      </w:r>
      <w:proofErr w:type="spellStart"/>
      <w:r w:rsidRPr="00CC44E9">
        <w:rPr>
          <w:rFonts w:cs="Times New Roman"/>
          <w:szCs w:val="20"/>
        </w:rPr>
        <w:t>praelonga</w:t>
      </w:r>
      <w:proofErr w:type="spellEnd"/>
      <w:r w:rsidRPr="00CC44E9">
        <w:rPr>
          <w:rFonts w:cs="Times New Roman"/>
          <w:szCs w:val="20"/>
        </w:rPr>
        <w:t xml:space="preserve"> (</w:t>
      </w:r>
      <w:proofErr w:type="spellStart"/>
      <w:r w:rsidRPr="00CC44E9">
        <w:rPr>
          <w:rFonts w:cs="Times New Roman"/>
          <w:szCs w:val="20"/>
        </w:rPr>
        <w:t>Hemiptera</w:t>
      </w:r>
      <w:proofErr w:type="spellEnd"/>
      <w:r w:rsidRPr="00CC44E9">
        <w:rPr>
          <w:rFonts w:cs="Times New Roman"/>
          <w:szCs w:val="20"/>
        </w:rPr>
        <w:t xml:space="preserve">: </w:t>
      </w:r>
      <w:proofErr w:type="spellStart"/>
      <w:r w:rsidRPr="00CC44E9">
        <w:rPr>
          <w:rFonts w:cs="Times New Roman"/>
          <w:szCs w:val="20"/>
        </w:rPr>
        <w:t>Ortheziidae</w:t>
      </w:r>
      <w:proofErr w:type="spellEnd"/>
      <w:r w:rsidRPr="00CC44E9">
        <w:rPr>
          <w:rFonts w:cs="Times New Roman"/>
          <w:szCs w:val="20"/>
        </w:rPr>
        <w:t xml:space="preserve">). </w:t>
      </w:r>
      <w:r w:rsidRPr="00CC44E9">
        <w:rPr>
          <w:rFonts w:cs="Times New Roman"/>
          <w:b/>
          <w:bCs/>
          <w:szCs w:val="20"/>
        </w:rPr>
        <w:t xml:space="preserve">Florida </w:t>
      </w:r>
      <w:proofErr w:type="spellStart"/>
      <w:r w:rsidRPr="00CC44E9">
        <w:rPr>
          <w:rFonts w:cs="Times New Roman"/>
          <w:b/>
          <w:bCs/>
          <w:szCs w:val="20"/>
        </w:rPr>
        <w:t>Entomologist</w:t>
      </w:r>
      <w:proofErr w:type="spellEnd"/>
      <w:r w:rsidRPr="00CC44E9">
        <w:rPr>
          <w:rFonts w:cs="Times New Roman"/>
          <w:szCs w:val="20"/>
        </w:rPr>
        <w:t xml:space="preserve">, v. 102, n. 3, p. 630, 2019. Disponível em: </w:t>
      </w:r>
      <w:hyperlink r:id="rId17" w:history="1">
        <w:r w:rsidRPr="00A539B2">
          <w:rPr>
            <w:rStyle w:val="Hyperlink"/>
            <w:rFonts w:cs="Times New Roman"/>
            <w:szCs w:val="20"/>
          </w:rPr>
          <w:t>https://doi.org/10.1653/024.102.0337</w:t>
        </w:r>
      </w:hyperlink>
      <w:r w:rsidRPr="00CC44E9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</w:t>
      </w:r>
      <w:proofErr w:type="spellStart"/>
      <w:r w:rsidRPr="00B93E30">
        <w:rPr>
          <w:rFonts w:cs="Times New Roman"/>
          <w:szCs w:val="20"/>
          <w:lang w:val="en-US"/>
        </w:rPr>
        <w:t>Acesso</w:t>
      </w:r>
      <w:proofErr w:type="spellEnd"/>
      <w:r w:rsidRPr="00B93E30">
        <w:rPr>
          <w:rFonts w:cs="Times New Roman"/>
          <w:szCs w:val="20"/>
          <w:lang w:val="en-US"/>
        </w:rPr>
        <w:t xml:space="preserve"> </w:t>
      </w:r>
      <w:proofErr w:type="spellStart"/>
      <w:r w:rsidRPr="00B93E30">
        <w:rPr>
          <w:rFonts w:cs="Times New Roman"/>
          <w:szCs w:val="20"/>
          <w:lang w:val="en-US"/>
        </w:rPr>
        <w:t>em</w:t>
      </w:r>
      <w:proofErr w:type="spellEnd"/>
      <w:r w:rsidRPr="00B93E30">
        <w:rPr>
          <w:rFonts w:cs="Times New Roman"/>
          <w:szCs w:val="20"/>
          <w:lang w:val="en-US"/>
        </w:rPr>
        <w:t>: 04 jun. 2025.</w:t>
      </w:r>
    </w:p>
    <w:p w14:paraId="739EA59B" w14:textId="77777777" w:rsidR="00E64C97" w:rsidRDefault="00E64C97" w:rsidP="00927751">
      <w:pPr>
        <w:spacing w:before="160" w:after="160"/>
        <w:ind w:firstLine="0"/>
        <w:rPr>
          <w:rFonts w:cs="Times New Roman"/>
          <w:szCs w:val="20"/>
          <w:lang w:val="en-US"/>
        </w:rPr>
      </w:pPr>
      <w:r w:rsidRPr="00D33CE9">
        <w:rPr>
          <w:rFonts w:cs="Times New Roman"/>
          <w:szCs w:val="20"/>
          <w:lang w:val="en-US"/>
        </w:rPr>
        <w:t xml:space="preserve">NOGUEIRA-DE-SÁ, F.; VASCONCELLOS-NETO, J. Host plant utilization and population abundance of three tropical species of </w:t>
      </w:r>
      <w:proofErr w:type="spellStart"/>
      <w:r w:rsidRPr="00D33CE9">
        <w:rPr>
          <w:rFonts w:cs="Times New Roman"/>
          <w:szCs w:val="20"/>
          <w:lang w:val="en-US"/>
        </w:rPr>
        <w:t>Cassidinae</w:t>
      </w:r>
      <w:proofErr w:type="spellEnd"/>
      <w:r w:rsidRPr="00D33CE9">
        <w:rPr>
          <w:rFonts w:cs="Times New Roman"/>
          <w:szCs w:val="20"/>
          <w:lang w:val="en-US"/>
        </w:rPr>
        <w:t xml:space="preserve"> (Coleoptera: </w:t>
      </w:r>
      <w:proofErr w:type="spellStart"/>
      <w:r w:rsidRPr="00D33CE9">
        <w:rPr>
          <w:rFonts w:cs="Times New Roman"/>
          <w:szCs w:val="20"/>
          <w:lang w:val="en-US"/>
        </w:rPr>
        <w:t>Chrysomelidae</w:t>
      </w:r>
      <w:proofErr w:type="spellEnd"/>
      <w:r w:rsidRPr="00D33CE9">
        <w:rPr>
          <w:rFonts w:cs="Times New Roman"/>
          <w:szCs w:val="20"/>
          <w:lang w:val="en-US"/>
        </w:rPr>
        <w:t xml:space="preserve">). </w:t>
      </w:r>
      <w:r w:rsidRPr="00D33CE9">
        <w:rPr>
          <w:rFonts w:cs="Times New Roman"/>
          <w:b/>
          <w:bCs/>
          <w:szCs w:val="20"/>
          <w:lang w:val="en-US"/>
        </w:rPr>
        <w:t>Journal of Natural History</w:t>
      </w:r>
      <w:r w:rsidRPr="00D33CE9">
        <w:rPr>
          <w:rFonts w:cs="Times New Roman"/>
          <w:szCs w:val="20"/>
          <w:lang w:val="en-US"/>
        </w:rPr>
        <w:t xml:space="preserve">, v. 37, n. 6, p. 681–696, 2003. </w:t>
      </w:r>
      <w:proofErr w:type="spellStart"/>
      <w:r w:rsidRPr="00D33CE9">
        <w:rPr>
          <w:rFonts w:cs="Times New Roman"/>
          <w:szCs w:val="20"/>
          <w:lang w:val="en-US"/>
        </w:rPr>
        <w:t>Disponível</w:t>
      </w:r>
      <w:proofErr w:type="spellEnd"/>
      <w:r w:rsidRPr="00D33CE9">
        <w:rPr>
          <w:rFonts w:cs="Times New Roman"/>
          <w:szCs w:val="20"/>
          <w:lang w:val="en-US"/>
        </w:rPr>
        <w:t xml:space="preserve"> </w:t>
      </w:r>
      <w:proofErr w:type="spellStart"/>
      <w:r w:rsidRPr="00D33CE9">
        <w:rPr>
          <w:rFonts w:cs="Times New Roman"/>
          <w:szCs w:val="20"/>
          <w:lang w:val="en-US"/>
        </w:rPr>
        <w:t>em</w:t>
      </w:r>
      <w:proofErr w:type="spellEnd"/>
      <w:r w:rsidRPr="00D33CE9">
        <w:rPr>
          <w:rFonts w:cs="Times New Roman"/>
          <w:szCs w:val="20"/>
          <w:lang w:val="en-US"/>
        </w:rPr>
        <w:t xml:space="preserve">: </w:t>
      </w:r>
      <w:r>
        <w:fldChar w:fldCharType="begin"/>
      </w:r>
      <w:r w:rsidRPr="003C13EF">
        <w:rPr>
          <w:lang w:val="en-US"/>
          <w:rPrChange w:id="8" w:author="lavinhamarta@gmail.com" w:date="2025-06-24T15:08:00Z" w16du:dateUtc="2025-06-24T18:08:00Z">
            <w:rPr/>
          </w:rPrChange>
        </w:rPr>
        <w:instrText>HYPERLINK "https://doi.org/10.1080/00222930110096753"</w:instrText>
      </w:r>
      <w:r>
        <w:fldChar w:fldCharType="separate"/>
      </w:r>
      <w:r w:rsidRPr="00823CEF">
        <w:rPr>
          <w:rStyle w:val="Hyperlink"/>
          <w:rFonts w:cs="Times New Roman"/>
          <w:szCs w:val="20"/>
          <w:lang w:val="en-US"/>
        </w:rPr>
        <w:t>https://doi.org/10.1080/00222930110096753</w:t>
      </w:r>
      <w:r>
        <w:fldChar w:fldCharType="end"/>
      </w:r>
      <w:r w:rsidRPr="00D33CE9">
        <w:rPr>
          <w:rFonts w:cs="Times New Roman"/>
          <w:szCs w:val="20"/>
          <w:lang w:val="en-US"/>
        </w:rPr>
        <w:t>.</w:t>
      </w:r>
      <w:r>
        <w:rPr>
          <w:rFonts w:cs="Times New Roman"/>
          <w:szCs w:val="20"/>
          <w:lang w:val="en-US"/>
        </w:rPr>
        <w:t xml:space="preserve"> </w:t>
      </w:r>
      <w:proofErr w:type="spellStart"/>
      <w:r w:rsidRPr="00D33CE9">
        <w:rPr>
          <w:rFonts w:cs="Times New Roman"/>
          <w:szCs w:val="20"/>
          <w:lang w:val="en-US"/>
        </w:rPr>
        <w:t>Acesso</w:t>
      </w:r>
      <w:proofErr w:type="spellEnd"/>
      <w:r w:rsidRPr="00D33CE9">
        <w:rPr>
          <w:rFonts w:cs="Times New Roman"/>
          <w:szCs w:val="20"/>
          <w:lang w:val="en-US"/>
        </w:rPr>
        <w:t xml:space="preserve"> </w:t>
      </w:r>
      <w:proofErr w:type="spellStart"/>
      <w:r w:rsidRPr="00D33CE9">
        <w:rPr>
          <w:rFonts w:cs="Times New Roman"/>
          <w:szCs w:val="20"/>
          <w:lang w:val="en-US"/>
        </w:rPr>
        <w:t>em</w:t>
      </w:r>
      <w:proofErr w:type="spellEnd"/>
      <w:r w:rsidRPr="00D33CE9">
        <w:rPr>
          <w:rFonts w:cs="Times New Roman"/>
          <w:szCs w:val="20"/>
          <w:lang w:val="en-US"/>
        </w:rPr>
        <w:t>: 5 jun. 2025.</w:t>
      </w:r>
    </w:p>
    <w:p w14:paraId="28442B96" w14:textId="77777777" w:rsidR="00E64C97" w:rsidRPr="00A6391C" w:rsidRDefault="00E64C97" w:rsidP="008F5440">
      <w:pPr>
        <w:spacing w:before="160" w:after="160"/>
        <w:ind w:firstLine="0"/>
        <w:rPr>
          <w:rFonts w:cs="Times New Roman"/>
          <w:szCs w:val="20"/>
          <w:lang w:val="en-US"/>
        </w:rPr>
      </w:pPr>
      <w:r w:rsidRPr="00A6391C">
        <w:rPr>
          <w:rFonts w:cs="Times New Roman"/>
          <w:szCs w:val="20"/>
          <w:lang w:val="en-US"/>
        </w:rPr>
        <w:t>R CORE TEAM. R: A language and environment for statistical computing. R Foundation for Statistical Computing, Vienna, Austria, 2024.</w:t>
      </w:r>
    </w:p>
    <w:p w14:paraId="5A48F222" w14:textId="77777777" w:rsidR="00E64C97" w:rsidRPr="00B93E30" w:rsidRDefault="00E64C97" w:rsidP="00927751">
      <w:pPr>
        <w:spacing w:before="160" w:after="160"/>
        <w:ind w:firstLine="0"/>
        <w:rPr>
          <w:rFonts w:cs="Times New Roman"/>
          <w:szCs w:val="20"/>
          <w:lang w:val="en-US"/>
        </w:rPr>
      </w:pPr>
      <w:r w:rsidRPr="003C4A8F">
        <w:rPr>
          <w:rFonts w:cs="Times New Roman"/>
          <w:szCs w:val="20"/>
          <w:lang w:val="en-US"/>
        </w:rPr>
        <w:t xml:space="preserve">SEKERKA, L.; JIA, F.; PANG, H.; BOROWIEC, L. </w:t>
      </w:r>
      <w:proofErr w:type="spellStart"/>
      <w:r w:rsidRPr="003C4A8F">
        <w:rPr>
          <w:rFonts w:cs="Times New Roman"/>
          <w:szCs w:val="20"/>
          <w:lang w:val="en-US"/>
        </w:rPr>
        <w:t>Cassidinae</w:t>
      </w:r>
      <w:proofErr w:type="spellEnd"/>
      <w:r w:rsidRPr="003C4A8F">
        <w:rPr>
          <w:rFonts w:cs="Times New Roman"/>
          <w:szCs w:val="20"/>
          <w:lang w:val="en-US"/>
        </w:rPr>
        <w:t xml:space="preserve"> (Coleoptera: </w:t>
      </w:r>
      <w:proofErr w:type="spellStart"/>
      <w:r w:rsidRPr="003C4A8F">
        <w:rPr>
          <w:rFonts w:cs="Times New Roman"/>
          <w:szCs w:val="20"/>
          <w:lang w:val="en-US"/>
        </w:rPr>
        <w:t>Chrysomelidae</w:t>
      </w:r>
      <w:proofErr w:type="spellEnd"/>
      <w:r w:rsidRPr="003C4A8F">
        <w:rPr>
          <w:rFonts w:cs="Times New Roman"/>
          <w:szCs w:val="20"/>
          <w:lang w:val="en-US"/>
        </w:rPr>
        <w:t xml:space="preserve">) types deposited at Sun Yat-sen University, Guangzhou, China. </w:t>
      </w:r>
      <w:r w:rsidRPr="00B93E30">
        <w:rPr>
          <w:rFonts w:cs="Times New Roman"/>
          <w:b/>
          <w:bCs/>
          <w:i/>
          <w:iCs/>
          <w:szCs w:val="20"/>
          <w:lang w:val="en-US"/>
        </w:rPr>
        <w:t>Zootaxa</w:t>
      </w:r>
      <w:r w:rsidRPr="00B93E30">
        <w:rPr>
          <w:rFonts w:cs="Times New Roman"/>
          <w:szCs w:val="20"/>
          <w:lang w:val="en-US"/>
        </w:rPr>
        <w:t xml:space="preserve">, Auckland, v. 4084, n. 1, p. 50–78, 2016. </w:t>
      </w:r>
    </w:p>
    <w:p w14:paraId="3B7DD79F" w14:textId="77777777" w:rsidR="00E64C97" w:rsidRPr="00A6391C" w:rsidRDefault="00E64C97" w:rsidP="00A6391C">
      <w:pPr>
        <w:spacing w:before="160" w:after="160"/>
        <w:ind w:firstLine="0"/>
        <w:rPr>
          <w:rFonts w:cs="Times New Roman"/>
          <w:szCs w:val="20"/>
        </w:rPr>
      </w:pPr>
      <w:r w:rsidRPr="00A6391C">
        <w:rPr>
          <w:rFonts w:cs="Times New Roman"/>
          <w:szCs w:val="20"/>
          <w:lang w:val="en-US"/>
        </w:rPr>
        <w:t xml:space="preserve">SHIMIZU, G.; MARUBAYASHI, R.; GONCALVES, L. </w:t>
      </w:r>
      <w:proofErr w:type="spellStart"/>
      <w:r w:rsidRPr="006B7BA0">
        <w:rPr>
          <w:rFonts w:cs="Times New Roman"/>
          <w:b/>
          <w:bCs/>
          <w:szCs w:val="20"/>
          <w:lang w:val="en-US"/>
        </w:rPr>
        <w:t>AgroR</w:t>
      </w:r>
      <w:proofErr w:type="spellEnd"/>
      <w:r w:rsidRPr="00A6391C">
        <w:rPr>
          <w:rFonts w:cs="Times New Roman"/>
          <w:szCs w:val="20"/>
          <w:lang w:val="en-US"/>
        </w:rPr>
        <w:t xml:space="preserve">: Experimental Statistics and Graphics for Agricultural Sciences. </w:t>
      </w:r>
      <w:r w:rsidRPr="00A6391C">
        <w:rPr>
          <w:rFonts w:cs="Times New Roman"/>
          <w:szCs w:val="20"/>
        </w:rPr>
        <w:t xml:space="preserve">R </w:t>
      </w:r>
      <w:proofErr w:type="spellStart"/>
      <w:r w:rsidRPr="00A6391C">
        <w:rPr>
          <w:rFonts w:cs="Times New Roman"/>
          <w:szCs w:val="20"/>
        </w:rPr>
        <w:t>package</w:t>
      </w:r>
      <w:proofErr w:type="spellEnd"/>
      <w:r w:rsidRPr="00A6391C">
        <w:rPr>
          <w:rFonts w:cs="Times New Roman"/>
          <w:szCs w:val="20"/>
        </w:rPr>
        <w:t xml:space="preserve">, versão 1.3.6, 2024. Disponível em: </w:t>
      </w:r>
      <w:hyperlink r:id="rId18" w:history="1">
        <w:r w:rsidRPr="00A539B2">
          <w:rPr>
            <w:rStyle w:val="Hyperlink"/>
            <w:rFonts w:cs="Times New Roman"/>
            <w:szCs w:val="20"/>
          </w:rPr>
          <w:t>https://CRAN.R-project.org/package=AgroR</w:t>
        </w:r>
      </w:hyperlink>
      <w:r w:rsidRPr="00A6391C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</w:t>
      </w:r>
      <w:r w:rsidRPr="00A6391C">
        <w:rPr>
          <w:rFonts w:cs="Times New Roman"/>
          <w:szCs w:val="20"/>
        </w:rPr>
        <w:t>Acesso em: 04 jun. 2025.</w:t>
      </w:r>
    </w:p>
    <w:p w14:paraId="65C5BD5C" w14:textId="77777777" w:rsidR="00E64C97" w:rsidRPr="00CD6FEC" w:rsidRDefault="00E64C97" w:rsidP="00927751">
      <w:pPr>
        <w:spacing w:before="160" w:after="160"/>
        <w:ind w:firstLine="0"/>
        <w:rPr>
          <w:rFonts w:cs="Times New Roman"/>
          <w:szCs w:val="20"/>
        </w:rPr>
      </w:pPr>
      <w:r w:rsidRPr="00E008A0">
        <w:rPr>
          <w:rFonts w:cs="Times New Roman"/>
          <w:szCs w:val="20"/>
        </w:rPr>
        <w:t xml:space="preserve">SIMÕES, M. V. P. </w:t>
      </w:r>
      <w:proofErr w:type="spellStart"/>
      <w:r w:rsidRPr="00E008A0">
        <w:rPr>
          <w:rFonts w:cs="Times New Roman"/>
          <w:szCs w:val="20"/>
        </w:rPr>
        <w:t>Taxonomic</w:t>
      </w:r>
      <w:proofErr w:type="spellEnd"/>
      <w:r w:rsidRPr="00E008A0">
        <w:rPr>
          <w:rFonts w:cs="Times New Roman"/>
          <w:szCs w:val="20"/>
        </w:rPr>
        <w:t xml:space="preserve"> </w:t>
      </w:r>
      <w:proofErr w:type="spellStart"/>
      <w:r w:rsidRPr="00E008A0">
        <w:rPr>
          <w:rFonts w:cs="Times New Roman"/>
          <w:szCs w:val="20"/>
        </w:rPr>
        <w:t>Revision</w:t>
      </w:r>
      <w:proofErr w:type="spellEnd"/>
      <w:r w:rsidRPr="00E008A0">
        <w:rPr>
          <w:rFonts w:cs="Times New Roman"/>
          <w:szCs w:val="20"/>
        </w:rPr>
        <w:t xml:space="preserve"> </w:t>
      </w:r>
      <w:proofErr w:type="spellStart"/>
      <w:r w:rsidRPr="00E008A0">
        <w:rPr>
          <w:rFonts w:cs="Times New Roman"/>
          <w:szCs w:val="20"/>
        </w:rPr>
        <w:t>of</w:t>
      </w:r>
      <w:proofErr w:type="spellEnd"/>
      <w:r w:rsidRPr="00E008A0">
        <w:rPr>
          <w:rFonts w:cs="Times New Roman"/>
          <w:szCs w:val="20"/>
        </w:rPr>
        <w:t xml:space="preserve"> </w:t>
      </w:r>
      <w:proofErr w:type="spellStart"/>
      <w:r w:rsidRPr="00E008A0">
        <w:rPr>
          <w:rFonts w:cs="Times New Roman"/>
          <w:szCs w:val="20"/>
        </w:rPr>
        <w:t>the</w:t>
      </w:r>
      <w:proofErr w:type="spellEnd"/>
      <w:r w:rsidRPr="00E008A0">
        <w:rPr>
          <w:rFonts w:cs="Times New Roman"/>
          <w:szCs w:val="20"/>
        </w:rPr>
        <w:t xml:space="preserve"> Genus </w:t>
      </w:r>
      <w:proofErr w:type="spellStart"/>
      <w:r w:rsidRPr="00E008A0">
        <w:rPr>
          <w:rFonts w:cs="Times New Roman"/>
          <w:i/>
          <w:iCs/>
          <w:szCs w:val="20"/>
        </w:rPr>
        <w:t>Paranota</w:t>
      </w:r>
      <w:proofErr w:type="spellEnd"/>
      <w:r w:rsidRPr="00E008A0">
        <w:rPr>
          <w:rFonts w:cs="Times New Roman"/>
          <w:szCs w:val="20"/>
        </w:rPr>
        <w:t xml:space="preserve"> </w:t>
      </w:r>
      <w:proofErr w:type="spellStart"/>
      <w:r w:rsidRPr="00E008A0">
        <w:rPr>
          <w:rFonts w:cs="Times New Roman"/>
          <w:szCs w:val="20"/>
        </w:rPr>
        <w:t>Monrós</w:t>
      </w:r>
      <w:proofErr w:type="spellEnd"/>
      <w:r w:rsidRPr="00E008A0">
        <w:rPr>
          <w:rFonts w:cs="Times New Roman"/>
          <w:szCs w:val="20"/>
        </w:rPr>
        <w:t xml:space="preserve"> </w:t>
      </w:r>
      <w:proofErr w:type="spellStart"/>
      <w:r w:rsidRPr="00E008A0">
        <w:rPr>
          <w:rFonts w:cs="Times New Roman"/>
          <w:szCs w:val="20"/>
        </w:rPr>
        <w:t>and</w:t>
      </w:r>
      <w:proofErr w:type="spellEnd"/>
      <w:r w:rsidRPr="00E008A0">
        <w:rPr>
          <w:rFonts w:cs="Times New Roman"/>
          <w:szCs w:val="20"/>
        </w:rPr>
        <w:t xml:space="preserve"> Viana, 1949 (</w:t>
      </w:r>
      <w:proofErr w:type="spellStart"/>
      <w:r w:rsidRPr="00E008A0">
        <w:rPr>
          <w:rFonts w:cs="Times New Roman"/>
          <w:szCs w:val="20"/>
        </w:rPr>
        <w:t>Coleoptera</w:t>
      </w:r>
      <w:proofErr w:type="spellEnd"/>
      <w:r w:rsidRPr="00E008A0">
        <w:rPr>
          <w:rFonts w:cs="Times New Roman"/>
          <w:szCs w:val="20"/>
        </w:rPr>
        <w:t xml:space="preserve">: Chrysomelidae: </w:t>
      </w:r>
      <w:proofErr w:type="spellStart"/>
      <w:r w:rsidRPr="00E008A0">
        <w:rPr>
          <w:rFonts w:cs="Times New Roman"/>
          <w:szCs w:val="20"/>
        </w:rPr>
        <w:t>Cassidinae</w:t>
      </w:r>
      <w:proofErr w:type="spellEnd"/>
      <w:r w:rsidRPr="00E008A0">
        <w:rPr>
          <w:rFonts w:cs="Times New Roman"/>
          <w:szCs w:val="20"/>
        </w:rPr>
        <w:t xml:space="preserve">: </w:t>
      </w:r>
      <w:proofErr w:type="spellStart"/>
      <w:r w:rsidRPr="00E008A0">
        <w:rPr>
          <w:rFonts w:cs="Times New Roman"/>
          <w:szCs w:val="20"/>
        </w:rPr>
        <w:t>Dorynotini</w:t>
      </w:r>
      <w:proofErr w:type="spellEnd"/>
      <w:r w:rsidRPr="00E008A0">
        <w:rPr>
          <w:rFonts w:cs="Times New Roman"/>
          <w:szCs w:val="20"/>
        </w:rPr>
        <w:t xml:space="preserve">). </w:t>
      </w:r>
      <w:r w:rsidRPr="00CD6FEC">
        <w:rPr>
          <w:rFonts w:cs="Times New Roman"/>
          <w:b/>
          <w:bCs/>
          <w:szCs w:val="20"/>
          <w:lang w:val="en-US"/>
        </w:rPr>
        <w:t xml:space="preserve">The </w:t>
      </w:r>
      <w:proofErr w:type="spellStart"/>
      <w:r w:rsidRPr="00CD6FEC">
        <w:rPr>
          <w:rFonts w:cs="Times New Roman"/>
          <w:b/>
          <w:bCs/>
          <w:szCs w:val="20"/>
          <w:lang w:val="en-US"/>
        </w:rPr>
        <w:t>Coleopterists</w:t>
      </w:r>
      <w:proofErr w:type="spellEnd"/>
      <w:r w:rsidRPr="00CD6FEC">
        <w:rPr>
          <w:rFonts w:cs="Times New Roman"/>
          <w:b/>
          <w:bCs/>
          <w:szCs w:val="20"/>
          <w:lang w:val="en-US"/>
        </w:rPr>
        <w:t xml:space="preserve"> Bulletin</w:t>
      </w:r>
      <w:r w:rsidRPr="00124AF0">
        <w:rPr>
          <w:rFonts w:cs="Times New Roman"/>
          <w:szCs w:val="20"/>
          <w:lang w:val="en-US"/>
        </w:rPr>
        <w:t xml:space="preserve">, v. 68, n. 4, p. 631-655, 2014. </w:t>
      </w:r>
      <w:proofErr w:type="spellStart"/>
      <w:r w:rsidRPr="00254507">
        <w:rPr>
          <w:rFonts w:cs="Times New Roman"/>
          <w:szCs w:val="20"/>
          <w:lang w:val="en-US"/>
        </w:rPr>
        <w:t>Disponível</w:t>
      </w:r>
      <w:proofErr w:type="spellEnd"/>
      <w:r w:rsidRPr="00254507">
        <w:rPr>
          <w:rFonts w:cs="Times New Roman"/>
          <w:szCs w:val="20"/>
          <w:lang w:val="en-US"/>
        </w:rPr>
        <w:t xml:space="preserve"> </w:t>
      </w:r>
      <w:proofErr w:type="spellStart"/>
      <w:r w:rsidRPr="00254507">
        <w:rPr>
          <w:rFonts w:cs="Times New Roman"/>
          <w:szCs w:val="20"/>
          <w:lang w:val="en-US"/>
        </w:rPr>
        <w:t>em</w:t>
      </w:r>
      <w:proofErr w:type="spellEnd"/>
      <w:r w:rsidRPr="00254507">
        <w:rPr>
          <w:rFonts w:cs="Times New Roman"/>
          <w:szCs w:val="20"/>
          <w:lang w:val="en-US"/>
        </w:rPr>
        <w:t xml:space="preserve">: </w:t>
      </w:r>
      <w:r>
        <w:fldChar w:fldCharType="begin"/>
      </w:r>
      <w:r w:rsidRPr="003C13EF">
        <w:rPr>
          <w:lang w:val="en-US"/>
          <w:rPrChange w:id="9" w:author="lavinhamarta@gmail.com" w:date="2025-06-24T15:08:00Z" w16du:dateUtc="2025-06-24T18:08:00Z">
            <w:rPr/>
          </w:rPrChange>
        </w:rPr>
        <w:instrText>HYPERLINK "https://doi.org/10.1649/0010-065X-68.4.631"</w:instrText>
      </w:r>
      <w:r>
        <w:fldChar w:fldCharType="separate"/>
      </w:r>
      <w:r w:rsidRPr="00254507">
        <w:rPr>
          <w:rStyle w:val="Hyperlink"/>
          <w:rFonts w:cs="Times New Roman"/>
          <w:szCs w:val="20"/>
          <w:lang w:val="en-US"/>
        </w:rPr>
        <w:t>https://doi.org/10.1649/0010-065X-68.4.631</w:t>
      </w:r>
      <w:r>
        <w:fldChar w:fldCharType="end"/>
      </w:r>
      <w:r w:rsidRPr="00254507">
        <w:rPr>
          <w:rFonts w:cs="Times New Roman"/>
          <w:szCs w:val="20"/>
          <w:lang w:val="en-US"/>
        </w:rPr>
        <w:t xml:space="preserve">. </w:t>
      </w:r>
      <w:r w:rsidRPr="00CD6FEC">
        <w:rPr>
          <w:rFonts w:cs="Times New Roman"/>
          <w:szCs w:val="20"/>
        </w:rPr>
        <w:t>Acesso em: 4 jun. 2025.</w:t>
      </w:r>
    </w:p>
    <w:p w14:paraId="6DFE6103" w14:textId="77777777" w:rsidR="00E64C97" w:rsidRPr="00B603C2" w:rsidRDefault="00E64C97" w:rsidP="00B603C2">
      <w:pPr>
        <w:ind w:firstLine="0"/>
        <w:rPr>
          <w:rFonts w:cs="Times New Roman"/>
          <w:szCs w:val="20"/>
        </w:rPr>
      </w:pPr>
      <w:r w:rsidRPr="00B603C2">
        <w:rPr>
          <w:rFonts w:cs="Times New Roman"/>
          <w:szCs w:val="20"/>
        </w:rPr>
        <w:t xml:space="preserve">VIEIRA, C.; WEBER, O. Saturação por Bases no Crescimento e na Nutrição de Mudas de Ipê-Amarelo. </w:t>
      </w:r>
      <w:r w:rsidRPr="00922D47">
        <w:rPr>
          <w:rFonts w:cs="Times New Roman"/>
          <w:b/>
          <w:bCs/>
          <w:szCs w:val="20"/>
        </w:rPr>
        <w:t>Floresta e Ambiente</w:t>
      </w:r>
      <w:r w:rsidRPr="00B603C2">
        <w:rPr>
          <w:rFonts w:cs="Times New Roman"/>
          <w:szCs w:val="20"/>
        </w:rPr>
        <w:t xml:space="preserve">, v. 24, 2017. Disponível em: </w:t>
      </w:r>
      <w:hyperlink r:id="rId19" w:history="1">
        <w:r w:rsidRPr="00A539B2">
          <w:rPr>
            <w:rStyle w:val="Hyperlink"/>
            <w:rFonts w:cs="Times New Roman"/>
            <w:szCs w:val="20"/>
          </w:rPr>
          <w:t>https://doi.org/10.1590/2179-8087.001916</w:t>
        </w:r>
      </w:hyperlink>
      <w:r w:rsidRPr="00B603C2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</w:t>
      </w:r>
      <w:r w:rsidRPr="00B603C2">
        <w:rPr>
          <w:rFonts w:cs="Times New Roman"/>
          <w:szCs w:val="20"/>
        </w:rPr>
        <w:t>Acesso em: 04 jun. 2025.</w:t>
      </w:r>
    </w:p>
    <w:p w14:paraId="52DCB430" w14:textId="23AD5CB1" w:rsidR="00E64C97" w:rsidRDefault="00E64C97" w:rsidP="00927751">
      <w:pPr>
        <w:spacing w:before="160" w:after="160"/>
        <w:ind w:firstLine="0"/>
        <w:rPr>
          <w:rFonts w:cs="Times New Roman"/>
          <w:szCs w:val="20"/>
          <w:lang w:val="en-US"/>
        </w:rPr>
      </w:pPr>
      <w:r w:rsidRPr="003C4A8F">
        <w:rPr>
          <w:rFonts w:cs="Times New Roman"/>
          <w:szCs w:val="20"/>
          <w:lang w:val="en-US"/>
        </w:rPr>
        <w:t xml:space="preserve">VIEIRA, L. D.; SILVA-JUNIOR, O. B.; NOVAES, E.; COLLEVATTI, R. G. Comparative population genomics in </w:t>
      </w:r>
      <w:r w:rsidRPr="003C4A8F">
        <w:rPr>
          <w:rFonts w:cs="Times New Roman"/>
          <w:i/>
          <w:iCs/>
          <w:szCs w:val="20"/>
          <w:lang w:val="en-US"/>
        </w:rPr>
        <w:t>Tabebuia</w:t>
      </w:r>
      <w:r w:rsidRPr="003C4A8F">
        <w:rPr>
          <w:rFonts w:cs="Times New Roman"/>
          <w:szCs w:val="20"/>
          <w:lang w:val="en-US"/>
        </w:rPr>
        <w:t xml:space="preserve"> alliance shows evidence of adaptation in Neotropical tree species. </w:t>
      </w:r>
      <w:r w:rsidRPr="002B48AF">
        <w:rPr>
          <w:rFonts w:cs="Times New Roman"/>
          <w:b/>
          <w:bCs/>
          <w:szCs w:val="20"/>
          <w:lang w:val="en-US"/>
        </w:rPr>
        <w:t>Heredity</w:t>
      </w:r>
      <w:r w:rsidRPr="00A6391C">
        <w:rPr>
          <w:rFonts w:cs="Times New Roman"/>
          <w:szCs w:val="20"/>
          <w:lang w:val="en-US"/>
        </w:rPr>
        <w:t xml:space="preserve">, v. 128, n. 3, p. 141–153, 2022. </w:t>
      </w:r>
    </w:p>
    <w:sectPr w:rsidR="00E64C97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" w:author="Avaliador" w:date="2025-06-19T07:58:00Z" w:initials="A">
    <w:p w14:paraId="35099F8F" w14:textId="06686307" w:rsidR="005B5A88" w:rsidRDefault="005B5A88">
      <w:pPr>
        <w:pStyle w:val="Textodecomentrio"/>
      </w:pPr>
      <w:r>
        <w:rPr>
          <w:rStyle w:val="Refdecomentrio"/>
        </w:rPr>
        <w:annotationRef/>
      </w:r>
      <w:r>
        <w:t xml:space="preserve">A palavra Campus </w:t>
      </w:r>
      <w:r w:rsidRPr="00BD4C91">
        <w:t>não precisa ser escrita em itálico quando usada no contexto de uma universidade ou instituição de ensino</w:t>
      </w:r>
    </w:p>
  </w:comment>
  <w:comment w:id="4" w:author="Avaliador" w:date="2025-06-19T07:58:00Z" w:initials="A">
    <w:p w14:paraId="3F5E329C" w14:textId="2E377F2B" w:rsidR="005B5A88" w:rsidRDefault="005B5A88">
      <w:pPr>
        <w:pStyle w:val="Textodecomentrio"/>
      </w:pPr>
      <w:r>
        <w:rPr>
          <w:rStyle w:val="Refdecomentrio"/>
        </w:rPr>
        <w:annotationRef/>
      </w:r>
      <w:r w:rsidRPr="00513A1C">
        <w:t>A ortografia de campus deve se</w:t>
      </w:r>
      <w:r>
        <w:t>r</w:t>
      </w:r>
      <w:r w:rsidRPr="00513A1C">
        <w:t xml:space="preserve"> iniciada com letra maiúscula quando vierem especificadas, ou seja, quando o termo se referir ao nome da unidade</w:t>
      </w:r>
    </w:p>
  </w:comment>
  <w:comment w:id="5" w:author="Avaliador" w:date="2025-06-19T07:51:00Z" w:initials="A">
    <w:p w14:paraId="115C34FA" w14:textId="116DEA8F" w:rsidR="005B5A88" w:rsidRDefault="005B5A88">
      <w:pPr>
        <w:pStyle w:val="Textodecomentrio"/>
      </w:pPr>
      <w:r>
        <w:rPr>
          <w:rStyle w:val="Refdecomentrio"/>
        </w:rPr>
        <w:annotationRef/>
      </w:r>
      <w:r>
        <w:t>Erro ortográfico grave, verificar!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5099F8F" w15:done="1"/>
  <w15:commentEx w15:paraId="3F5E329C" w15:done="1"/>
  <w15:commentEx w15:paraId="115C34FA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BFE41B7" w16cex:dateUtc="2025-06-19T10:58:00Z"/>
  <w16cex:commentExtensible w16cex:durableId="2BFE41A5" w16cex:dateUtc="2025-06-19T10:58:00Z"/>
  <w16cex:commentExtensible w16cex:durableId="2BFE400F" w16cex:dateUtc="2025-06-19T10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5099F8F" w16cid:durableId="2BFE41B7"/>
  <w16cid:commentId w16cid:paraId="3F5E329C" w16cid:durableId="2BFE41A5"/>
  <w16cid:commentId w16cid:paraId="115C34FA" w16cid:durableId="2BFE40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A04E2" w14:textId="77777777" w:rsidR="00E55E07" w:rsidRDefault="00E55E07" w:rsidP="00431DE6">
      <w:r>
        <w:separator/>
      </w:r>
    </w:p>
  </w:endnote>
  <w:endnote w:type="continuationSeparator" w:id="0">
    <w:p w14:paraId="7672F1F9" w14:textId="77777777" w:rsidR="00E55E07" w:rsidRDefault="00E55E07" w:rsidP="00431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5D682" w14:textId="77777777" w:rsidR="00E55E07" w:rsidRDefault="00E55E07" w:rsidP="00431DE6">
      <w:r>
        <w:separator/>
      </w:r>
    </w:p>
  </w:footnote>
  <w:footnote w:type="continuationSeparator" w:id="0">
    <w:p w14:paraId="6BE35549" w14:textId="77777777" w:rsidR="00E55E07" w:rsidRDefault="00E55E07" w:rsidP="00431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02265" w14:textId="01CE460D" w:rsidR="00431DE6" w:rsidRDefault="00431DE6" w:rsidP="00431DE6">
    <w:pPr>
      <w:pStyle w:val="Cabealho"/>
      <w:ind w:firstLine="0"/>
    </w:pPr>
    <w:r>
      <w:rPr>
        <w:noProof/>
      </w:rPr>
      <w:drawing>
        <wp:inline distT="0" distB="0" distL="0" distR="0" wp14:anchorId="5D2ADF61" wp14:editId="6580306A">
          <wp:extent cx="5273675" cy="792480"/>
          <wp:effectExtent l="0" t="0" r="3175" b="7620"/>
          <wp:docPr id="100157963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367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zni96mslSLLkJ" int2:id="KvDtzIIi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B1A3C"/>
    <w:multiLevelType w:val="multilevel"/>
    <w:tmpl w:val="4EB04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176790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avinhamarta@gmail.com">
    <w15:presenceInfo w15:providerId="Windows Live" w15:userId="afc0a655ea0c0eb5"/>
  </w15:person>
  <w15:person w15:author="Avaliador">
    <w15:presenceInfo w15:providerId="None" w15:userId="Avali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816"/>
    <w:rsid w:val="000060A3"/>
    <w:rsid w:val="0001236E"/>
    <w:rsid w:val="000131AA"/>
    <w:rsid w:val="0001508A"/>
    <w:rsid w:val="00022451"/>
    <w:rsid w:val="00034507"/>
    <w:rsid w:val="000473CA"/>
    <w:rsid w:val="000603D5"/>
    <w:rsid w:val="00061C9A"/>
    <w:rsid w:val="00061FAD"/>
    <w:rsid w:val="000628FA"/>
    <w:rsid w:val="0006478D"/>
    <w:rsid w:val="00067882"/>
    <w:rsid w:val="000702C7"/>
    <w:rsid w:val="000702F9"/>
    <w:rsid w:val="00076D3B"/>
    <w:rsid w:val="00082A4A"/>
    <w:rsid w:val="00083B9A"/>
    <w:rsid w:val="00090937"/>
    <w:rsid w:val="00090E22"/>
    <w:rsid w:val="00090E5B"/>
    <w:rsid w:val="00091647"/>
    <w:rsid w:val="00096EF1"/>
    <w:rsid w:val="000A3CEE"/>
    <w:rsid w:val="000A54A0"/>
    <w:rsid w:val="000A6336"/>
    <w:rsid w:val="000A6660"/>
    <w:rsid w:val="000A7175"/>
    <w:rsid w:val="000B0145"/>
    <w:rsid w:val="000B3794"/>
    <w:rsid w:val="000B3F1D"/>
    <w:rsid w:val="000C6347"/>
    <w:rsid w:val="000D2949"/>
    <w:rsid w:val="000D656F"/>
    <w:rsid w:val="000F0A6F"/>
    <w:rsid w:val="000F5437"/>
    <w:rsid w:val="00101380"/>
    <w:rsid w:val="00104D81"/>
    <w:rsid w:val="001115B8"/>
    <w:rsid w:val="00113F75"/>
    <w:rsid w:val="00114FF0"/>
    <w:rsid w:val="00115800"/>
    <w:rsid w:val="001175DF"/>
    <w:rsid w:val="0012127F"/>
    <w:rsid w:val="0012196F"/>
    <w:rsid w:val="00123693"/>
    <w:rsid w:val="00124AF0"/>
    <w:rsid w:val="00126402"/>
    <w:rsid w:val="0013038A"/>
    <w:rsid w:val="001432B7"/>
    <w:rsid w:val="0014645C"/>
    <w:rsid w:val="00147304"/>
    <w:rsid w:val="0015040F"/>
    <w:rsid w:val="00153306"/>
    <w:rsid w:val="00154CEF"/>
    <w:rsid w:val="00163903"/>
    <w:rsid w:val="00164878"/>
    <w:rsid w:val="001679A7"/>
    <w:rsid w:val="00170250"/>
    <w:rsid w:val="00172CAC"/>
    <w:rsid w:val="00172E7B"/>
    <w:rsid w:val="00173DC3"/>
    <w:rsid w:val="00174D75"/>
    <w:rsid w:val="00174F47"/>
    <w:rsid w:val="00184AD8"/>
    <w:rsid w:val="00194628"/>
    <w:rsid w:val="001C0187"/>
    <w:rsid w:val="001C1D21"/>
    <w:rsid w:val="001C2276"/>
    <w:rsid w:val="001C3711"/>
    <w:rsid w:val="001C7243"/>
    <w:rsid w:val="001D030C"/>
    <w:rsid w:val="001D45F2"/>
    <w:rsid w:val="001D5F2D"/>
    <w:rsid w:val="001E19B6"/>
    <w:rsid w:val="00201517"/>
    <w:rsid w:val="002035E0"/>
    <w:rsid w:val="00204372"/>
    <w:rsid w:val="002054FC"/>
    <w:rsid w:val="00205962"/>
    <w:rsid w:val="00207D9A"/>
    <w:rsid w:val="00213958"/>
    <w:rsid w:val="0021692C"/>
    <w:rsid w:val="00217789"/>
    <w:rsid w:val="00217F2B"/>
    <w:rsid w:val="00220D6E"/>
    <w:rsid w:val="00221DCA"/>
    <w:rsid w:val="002267AF"/>
    <w:rsid w:val="00226B6C"/>
    <w:rsid w:val="0023100D"/>
    <w:rsid w:val="002520EF"/>
    <w:rsid w:val="00253DD1"/>
    <w:rsid w:val="00254507"/>
    <w:rsid w:val="0026059C"/>
    <w:rsid w:val="0026081E"/>
    <w:rsid w:val="00261662"/>
    <w:rsid w:val="002636D8"/>
    <w:rsid w:val="00273664"/>
    <w:rsid w:val="0027485B"/>
    <w:rsid w:val="00274EDF"/>
    <w:rsid w:val="00274FC9"/>
    <w:rsid w:val="00281245"/>
    <w:rsid w:val="00281457"/>
    <w:rsid w:val="00281673"/>
    <w:rsid w:val="002833C8"/>
    <w:rsid w:val="00283D29"/>
    <w:rsid w:val="00293AA1"/>
    <w:rsid w:val="002955A1"/>
    <w:rsid w:val="0029684C"/>
    <w:rsid w:val="002A3F9B"/>
    <w:rsid w:val="002B2DC5"/>
    <w:rsid w:val="002B48AF"/>
    <w:rsid w:val="002C2AFE"/>
    <w:rsid w:val="002E39A6"/>
    <w:rsid w:val="002E4564"/>
    <w:rsid w:val="002E6FC2"/>
    <w:rsid w:val="002F26B1"/>
    <w:rsid w:val="002F74A4"/>
    <w:rsid w:val="00302851"/>
    <w:rsid w:val="00305A98"/>
    <w:rsid w:val="00306DEA"/>
    <w:rsid w:val="003127BD"/>
    <w:rsid w:val="00320700"/>
    <w:rsid w:val="00325523"/>
    <w:rsid w:val="003358C5"/>
    <w:rsid w:val="00342093"/>
    <w:rsid w:val="00343558"/>
    <w:rsid w:val="003466B7"/>
    <w:rsid w:val="00350B79"/>
    <w:rsid w:val="003562F7"/>
    <w:rsid w:val="003572C5"/>
    <w:rsid w:val="003608CD"/>
    <w:rsid w:val="00361704"/>
    <w:rsid w:val="003625F4"/>
    <w:rsid w:val="00364AAB"/>
    <w:rsid w:val="0037218E"/>
    <w:rsid w:val="00376360"/>
    <w:rsid w:val="003821AB"/>
    <w:rsid w:val="00385F0A"/>
    <w:rsid w:val="00397BB9"/>
    <w:rsid w:val="003A2840"/>
    <w:rsid w:val="003A4FB5"/>
    <w:rsid w:val="003A634D"/>
    <w:rsid w:val="003B0DF5"/>
    <w:rsid w:val="003B4E74"/>
    <w:rsid w:val="003B76F5"/>
    <w:rsid w:val="003C13EF"/>
    <w:rsid w:val="003C1A2B"/>
    <w:rsid w:val="003C39B4"/>
    <w:rsid w:val="003C4A8F"/>
    <w:rsid w:val="003C4D59"/>
    <w:rsid w:val="003D5898"/>
    <w:rsid w:val="003D688F"/>
    <w:rsid w:val="003E559F"/>
    <w:rsid w:val="003E565C"/>
    <w:rsid w:val="003F2BA6"/>
    <w:rsid w:val="003F6B9C"/>
    <w:rsid w:val="004028F1"/>
    <w:rsid w:val="00403AE4"/>
    <w:rsid w:val="00406AAF"/>
    <w:rsid w:val="0040783D"/>
    <w:rsid w:val="00414994"/>
    <w:rsid w:val="00421193"/>
    <w:rsid w:val="00424F77"/>
    <w:rsid w:val="00431DE6"/>
    <w:rsid w:val="00436923"/>
    <w:rsid w:val="00440CE1"/>
    <w:rsid w:val="004552DA"/>
    <w:rsid w:val="00471832"/>
    <w:rsid w:val="00472648"/>
    <w:rsid w:val="00480240"/>
    <w:rsid w:val="00483927"/>
    <w:rsid w:val="0048763A"/>
    <w:rsid w:val="00492F1F"/>
    <w:rsid w:val="004B7A1C"/>
    <w:rsid w:val="004C0559"/>
    <w:rsid w:val="004C6851"/>
    <w:rsid w:val="004C7011"/>
    <w:rsid w:val="004D4832"/>
    <w:rsid w:val="004D61A4"/>
    <w:rsid w:val="004D662F"/>
    <w:rsid w:val="004D6F58"/>
    <w:rsid w:val="004E181A"/>
    <w:rsid w:val="004E4323"/>
    <w:rsid w:val="004E508F"/>
    <w:rsid w:val="004F30F3"/>
    <w:rsid w:val="004F788D"/>
    <w:rsid w:val="0050101B"/>
    <w:rsid w:val="005025BE"/>
    <w:rsid w:val="00502B55"/>
    <w:rsid w:val="00522EDC"/>
    <w:rsid w:val="00526C1C"/>
    <w:rsid w:val="00545CE7"/>
    <w:rsid w:val="00546320"/>
    <w:rsid w:val="00562FCB"/>
    <w:rsid w:val="005676F2"/>
    <w:rsid w:val="005712AE"/>
    <w:rsid w:val="00575868"/>
    <w:rsid w:val="0059062C"/>
    <w:rsid w:val="00594967"/>
    <w:rsid w:val="005A2302"/>
    <w:rsid w:val="005A3A65"/>
    <w:rsid w:val="005A6AD7"/>
    <w:rsid w:val="005B010C"/>
    <w:rsid w:val="005B115E"/>
    <w:rsid w:val="005B1660"/>
    <w:rsid w:val="005B527B"/>
    <w:rsid w:val="005B5A88"/>
    <w:rsid w:val="005C158D"/>
    <w:rsid w:val="005D1407"/>
    <w:rsid w:val="005D29E5"/>
    <w:rsid w:val="005D46D2"/>
    <w:rsid w:val="005D7F6B"/>
    <w:rsid w:val="005E3CB2"/>
    <w:rsid w:val="005F5DE6"/>
    <w:rsid w:val="00600CA2"/>
    <w:rsid w:val="00600E83"/>
    <w:rsid w:val="0060749C"/>
    <w:rsid w:val="00613BEB"/>
    <w:rsid w:val="00615993"/>
    <w:rsid w:val="00616178"/>
    <w:rsid w:val="00620642"/>
    <w:rsid w:val="00623FD2"/>
    <w:rsid w:val="006245F0"/>
    <w:rsid w:val="00631B75"/>
    <w:rsid w:val="00632C88"/>
    <w:rsid w:val="00633532"/>
    <w:rsid w:val="0063443C"/>
    <w:rsid w:val="00636F81"/>
    <w:rsid w:val="00637317"/>
    <w:rsid w:val="00645AD7"/>
    <w:rsid w:val="0065190A"/>
    <w:rsid w:val="00663EE8"/>
    <w:rsid w:val="00667070"/>
    <w:rsid w:val="00667EDD"/>
    <w:rsid w:val="00673392"/>
    <w:rsid w:val="006819E1"/>
    <w:rsid w:val="006831C9"/>
    <w:rsid w:val="00683858"/>
    <w:rsid w:val="00692C53"/>
    <w:rsid w:val="00693F42"/>
    <w:rsid w:val="0069463C"/>
    <w:rsid w:val="006A2BE8"/>
    <w:rsid w:val="006A4C90"/>
    <w:rsid w:val="006A590B"/>
    <w:rsid w:val="006B02F3"/>
    <w:rsid w:val="006B0494"/>
    <w:rsid w:val="006B0628"/>
    <w:rsid w:val="006B7BA0"/>
    <w:rsid w:val="006C5C2A"/>
    <w:rsid w:val="006D0049"/>
    <w:rsid w:val="006D035F"/>
    <w:rsid w:val="006D3CFF"/>
    <w:rsid w:val="006D4964"/>
    <w:rsid w:val="006E2B74"/>
    <w:rsid w:val="006E6AA4"/>
    <w:rsid w:val="006F24A1"/>
    <w:rsid w:val="00701F3D"/>
    <w:rsid w:val="00701F58"/>
    <w:rsid w:val="0070392C"/>
    <w:rsid w:val="0071026A"/>
    <w:rsid w:val="0072026E"/>
    <w:rsid w:val="00722CA2"/>
    <w:rsid w:val="00726DB7"/>
    <w:rsid w:val="00732458"/>
    <w:rsid w:val="00737CFE"/>
    <w:rsid w:val="00742BA5"/>
    <w:rsid w:val="00744336"/>
    <w:rsid w:val="00747E2C"/>
    <w:rsid w:val="00754624"/>
    <w:rsid w:val="00754688"/>
    <w:rsid w:val="00755415"/>
    <w:rsid w:val="00755EC5"/>
    <w:rsid w:val="007610A0"/>
    <w:rsid w:val="00761A2E"/>
    <w:rsid w:val="00762385"/>
    <w:rsid w:val="007701AA"/>
    <w:rsid w:val="00772AA7"/>
    <w:rsid w:val="007817D6"/>
    <w:rsid w:val="0078217E"/>
    <w:rsid w:val="00793656"/>
    <w:rsid w:val="0079497A"/>
    <w:rsid w:val="007A1906"/>
    <w:rsid w:val="007D339A"/>
    <w:rsid w:val="007D35D2"/>
    <w:rsid w:val="007D74E1"/>
    <w:rsid w:val="007E140D"/>
    <w:rsid w:val="007E2300"/>
    <w:rsid w:val="007E3415"/>
    <w:rsid w:val="007F4449"/>
    <w:rsid w:val="007F6091"/>
    <w:rsid w:val="007F7215"/>
    <w:rsid w:val="00800F63"/>
    <w:rsid w:val="008030DD"/>
    <w:rsid w:val="00804F46"/>
    <w:rsid w:val="00806766"/>
    <w:rsid w:val="00810CDC"/>
    <w:rsid w:val="008309DA"/>
    <w:rsid w:val="008351C5"/>
    <w:rsid w:val="00845C08"/>
    <w:rsid w:val="00847C41"/>
    <w:rsid w:val="008505DB"/>
    <w:rsid w:val="008575E4"/>
    <w:rsid w:val="00863B35"/>
    <w:rsid w:val="008645F9"/>
    <w:rsid w:val="008727F5"/>
    <w:rsid w:val="008767F1"/>
    <w:rsid w:val="00876CCF"/>
    <w:rsid w:val="00877D7B"/>
    <w:rsid w:val="0088147F"/>
    <w:rsid w:val="008814B0"/>
    <w:rsid w:val="008A6715"/>
    <w:rsid w:val="008B58BE"/>
    <w:rsid w:val="008B628D"/>
    <w:rsid w:val="008C0D07"/>
    <w:rsid w:val="008C7CEF"/>
    <w:rsid w:val="008E03CA"/>
    <w:rsid w:val="008E0775"/>
    <w:rsid w:val="008E5DE0"/>
    <w:rsid w:val="008E685A"/>
    <w:rsid w:val="008F5440"/>
    <w:rsid w:val="008F5E63"/>
    <w:rsid w:val="008F62CE"/>
    <w:rsid w:val="0090058D"/>
    <w:rsid w:val="00902031"/>
    <w:rsid w:val="009031FD"/>
    <w:rsid w:val="009071AE"/>
    <w:rsid w:val="00912704"/>
    <w:rsid w:val="00922D47"/>
    <w:rsid w:val="009230A9"/>
    <w:rsid w:val="00927751"/>
    <w:rsid w:val="009316A8"/>
    <w:rsid w:val="009369DC"/>
    <w:rsid w:val="00943956"/>
    <w:rsid w:val="009508A5"/>
    <w:rsid w:val="0095219F"/>
    <w:rsid w:val="00954ECA"/>
    <w:rsid w:val="0095584F"/>
    <w:rsid w:val="00960614"/>
    <w:rsid w:val="00962BA5"/>
    <w:rsid w:val="00970250"/>
    <w:rsid w:val="00977264"/>
    <w:rsid w:val="0098104B"/>
    <w:rsid w:val="00997B7F"/>
    <w:rsid w:val="009A3110"/>
    <w:rsid w:val="009A4494"/>
    <w:rsid w:val="009C1292"/>
    <w:rsid w:val="009C4DCF"/>
    <w:rsid w:val="009D0F1E"/>
    <w:rsid w:val="009D1AB5"/>
    <w:rsid w:val="009D44CD"/>
    <w:rsid w:val="009D5BEB"/>
    <w:rsid w:val="009F3702"/>
    <w:rsid w:val="009F39C0"/>
    <w:rsid w:val="00A001DE"/>
    <w:rsid w:val="00A020E5"/>
    <w:rsid w:val="00A0307F"/>
    <w:rsid w:val="00A04062"/>
    <w:rsid w:val="00A04454"/>
    <w:rsid w:val="00A115BC"/>
    <w:rsid w:val="00A11EE9"/>
    <w:rsid w:val="00A259F6"/>
    <w:rsid w:val="00A25D27"/>
    <w:rsid w:val="00A35E43"/>
    <w:rsid w:val="00A37E44"/>
    <w:rsid w:val="00A517BD"/>
    <w:rsid w:val="00A51D49"/>
    <w:rsid w:val="00A56F5F"/>
    <w:rsid w:val="00A60894"/>
    <w:rsid w:val="00A613F9"/>
    <w:rsid w:val="00A635F5"/>
    <w:rsid w:val="00A6391C"/>
    <w:rsid w:val="00A70218"/>
    <w:rsid w:val="00A7034E"/>
    <w:rsid w:val="00A84E4C"/>
    <w:rsid w:val="00A8628E"/>
    <w:rsid w:val="00A92FCB"/>
    <w:rsid w:val="00A93B14"/>
    <w:rsid w:val="00A94D79"/>
    <w:rsid w:val="00A977EF"/>
    <w:rsid w:val="00A97A9C"/>
    <w:rsid w:val="00AB24F4"/>
    <w:rsid w:val="00AB3A7C"/>
    <w:rsid w:val="00AB51FC"/>
    <w:rsid w:val="00AB691E"/>
    <w:rsid w:val="00AB7673"/>
    <w:rsid w:val="00AC3FC3"/>
    <w:rsid w:val="00AC4EF2"/>
    <w:rsid w:val="00AC75C5"/>
    <w:rsid w:val="00AD2C78"/>
    <w:rsid w:val="00AE0254"/>
    <w:rsid w:val="00AE1C45"/>
    <w:rsid w:val="00AE48E3"/>
    <w:rsid w:val="00AE4C1D"/>
    <w:rsid w:val="00AE5965"/>
    <w:rsid w:val="00AE6129"/>
    <w:rsid w:val="00AF1C38"/>
    <w:rsid w:val="00B036DF"/>
    <w:rsid w:val="00B05D5C"/>
    <w:rsid w:val="00B0684F"/>
    <w:rsid w:val="00B075F1"/>
    <w:rsid w:val="00B07B60"/>
    <w:rsid w:val="00B11190"/>
    <w:rsid w:val="00B140AA"/>
    <w:rsid w:val="00B2064A"/>
    <w:rsid w:val="00B219B2"/>
    <w:rsid w:val="00B23174"/>
    <w:rsid w:val="00B24703"/>
    <w:rsid w:val="00B24FE8"/>
    <w:rsid w:val="00B27B5A"/>
    <w:rsid w:val="00B408BE"/>
    <w:rsid w:val="00B417AD"/>
    <w:rsid w:val="00B41D86"/>
    <w:rsid w:val="00B431BF"/>
    <w:rsid w:val="00B4392C"/>
    <w:rsid w:val="00B44425"/>
    <w:rsid w:val="00B470B8"/>
    <w:rsid w:val="00B47416"/>
    <w:rsid w:val="00B52F34"/>
    <w:rsid w:val="00B54391"/>
    <w:rsid w:val="00B54537"/>
    <w:rsid w:val="00B566BE"/>
    <w:rsid w:val="00B56D29"/>
    <w:rsid w:val="00B603C2"/>
    <w:rsid w:val="00B639F6"/>
    <w:rsid w:val="00B63EA3"/>
    <w:rsid w:val="00B73E75"/>
    <w:rsid w:val="00B8401A"/>
    <w:rsid w:val="00B84F96"/>
    <w:rsid w:val="00B87EFE"/>
    <w:rsid w:val="00B91E68"/>
    <w:rsid w:val="00B93E30"/>
    <w:rsid w:val="00B9494C"/>
    <w:rsid w:val="00B9616E"/>
    <w:rsid w:val="00BA3C99"/>
    <w:rsid w:val="00BA3DEF"/>
    <w:rsid w:val="00BA43A1"/>
    <w:rsid w:val="00BB2A8C"/>
    <w:rsid w:val="00BB5C08"/>
    <w:rsid w:val="00BC30F4"/>
    <w:rsid w:val="00BD0488"/>
    <w:rsid w:val="00BD3CA0"/>
    <w:rsid w:val="00BD4816"/>
    <w:rsid w:val="00BD4DB6"/>
    <w:rsid w:val="00BD4E87"/>
    <w:rsid w:val="00BD7053"/>
    <w:rsid w:val="00BD721B"/>
    <w:rsid w:val="00BD7E5F"/>
    <w:rsid w:val="00BF299B"/>
    <w:rsid w:val="00C11466"/>
    <w:rsid w:val="00C11940"/>
    <w:rsid w:val="00C17525"/>
    <w:rsid w:val="00C23368"/>
    <w:rsid w:val="00C35E4A"/>
    <w:rsid w:val="00C37B07"/>
    <w:rsid w:val="00C46369"/>
    <w:rsid w:val="00C508E9"/>
    <w:rsid w:val="00C52272"/>
    <w:rsid w:val="00C60A00"/>
    <w:rsid w:val="00C61081"/>
    <w:rsid w:val="00C61B06"/>
    <w:rsid w:val="00C62937"/>
    <w:rsid w:val="00C763E0"/>
    <w:rsid w:val="00C76BBF"/>
    <w:rsid w:val="00C8435D"/>
    <w:rsid w:val="00C850AC"/>
    <w:rsid w:val="00C874C8"/>
    <w:rsid w:val="00C969DA"/>
    <w:rsid w:val="00CA126A"/>
    <w:rsid w:val="00CA15D5"/>
    <w:rsid w:val="00CA2ABA"/>
    <w:rsid w:val="00CA4F35"/>
    <w:rsid w:val="00CC44E9"/>
    <w:rsid w:val="00CC5E46"/>
    <w:rsid w:val="00CC6326"/>
    <w:rsid w:val="00CC722D"/>
    <w:rsid w:val="00CC744D"/>
    <w:rsid w:val="00CC7823"/>
    <w:rsid w:val="00CD1EC6"/>
    <w:rsid w:val="00CD33A3"/>
    <w:rsid w:val="00CD3D91"/>
    <w:rsid w:val="00CD6FEC"/>
    <w:rsid w:val="00CE51EB"/>
    <w:rsid w:val="00CF131E"/>
    <w:rsid w:val="00CF3184"/>
    <w:rsid w:val="00D04FAE"/>
    <w:rsid w:val="00D233C6"/>
    <w:rsid w:val="00D24732"/>
    <w:rsid w:val="00D26256"/>
    <w:rsid w:val="00D31B67"/>
    <w:rsid w:val="00D33CE9"/>
    <w:rsid w:val="00D43279"/>
    <w:rsid w:val="00D437EC"/>
    <w:rsid w:val="00D44808"/>
    <w:rsid w:val="00D47AF3"/>
    <w:rsid w:val="00D51C81"/>
    <w:rsid w:val="00D573DE"/>
    <w:rsid w:val="00D6187D"/>
    <w:rsid w:val="00D67690"/>
    <w:rsid w:val="00D77607"/>
    <w:rsid w:val="00D85143"/>
    <w:rsid w:val="00D85297"/>
    <w:rsid w:val="00D85603"/>
    <w:rsid w:val="00D85D12"/>
    <w:rsid w:val="00D87B67"/>
    <w:rsid w:val="00D90CE9"/>
    <w:rsid w:val="00D91181"/>
    <w:rsid w:val="00D92397"/>
    <w:rsid w:val="00DA328D"/>
    <w:rsid w:val="00DB7877"/>
    <w:rsid w:val="00DC124D"/>
    <w:rsid w:val="00DC19B7"/>
    <w:rsid w:val="00DC55BB"/>
    <w:rsid w:val="00DD7B5A"/>
    <w:rsid w:val="00DE0E85"/>
    <w:rsid w:val="00DE6D36"/>
    <w:rsid w:val="00DF4C93"/>
    <w:rsid w:val="00DF7134"/>
    <w:rsid w:val="00E008A0"/>
    <w:rsid w:val="00E0262A"/>
    <w:rsid w:val="00E028CE"/>
    <w:rsid w:val="00E03B5A"/>
    <w:rsid w:val="00E05F1C"/>
    <w:rsid w:val="00E06A28"/>
    <w:rsid w:val="00E25C38"/>
    <w:rsid w:val="00E32740"/>
    <w:rsid w:val="00E41D37"/>
    <w:rsid w:val="00E44A80"/>
    <w:rsid w:val="00E459F9"/>
    <w:rsid w:val="00E474EB"/>
    <w:rsid w:val="00E54815"/>
    <w:rsid w:val="00E55559"/>
    <w:rsid w:val="00E55E07"/>
    <w:rsid w:val="00E5756F"/>
    <w:rsid w:val="00E63568"/>
    <w:rsid w:val="00E64C97"/>
    <w:rsid w:val="00E71B97"/>
    <w:rsid w:val="00E75183"/>
    <w:rsid w:val="00E77341"/>
    <w:rsid w:val="00E81C0A"/>
    <w:rsid w:val="00E87504"/>
    <w:rsid w:val="00E9115B"/>
    <w:rsid w:val="00E928E2"/>
    <w:rsid w:val="00EA1D8B"/>
    <w:rsid w:val="00EA2841"/>
    <w:rsid w:val="00EA2902"/>
    <w:rsid w:val="00EB1411"/>
    <w:rsid w:val="00EB2E99"/>
    <w:rsid w:val="00EC331F"/>
    <w:rsid w:val="00EC6C0A"/>
    <w:rsid w:val="00ED470A"/>
    <w:rsid w:val="00ED58E9"/>
    <w:rsid w:val="00EE0271"/>
    <w:rsid w:val="00EF5E8B"/>
    <w:rsid w:val="00EF5FDA"/>
    <w:rsid w:val="00F15E5A"/>
    <w:rsid w:val="00F1785B"/>
    <w:rsid w:val="00F2571D"/>
    <w:rsid w:val="00F2702A"/>
    <w:rsid w:val="00F43905"/>
    <w:rsid w:val="00F51381"/>
    <w:rsid w:val="00F52037"/>
    <w:rsid w:val="00F6080E"/>
    <w:rsid w:val="00F60A82"/>
    <w:rsid w:val="00F62143"/>
    <w:rsid w:val="00F64ED9"/>
    <w:rsid w:val="00F67C9F"/>
    <w:rsid w:val="00F7205B"/>
    <w:rsid w:val="00F74BCA"/>
    <w:rsid w:val="00F7784B"/>
    <w:rsid w:val="00F92379"/>
    <w:rsid w:val="00F93FD7"/>
    <w:rsid w:val="00F95C45"/>
    <w:rsid w:val="00F9759E"/>
    <w:rsid w:val="00FA76F0"/>
    <w:rsid w:val="00FB0B60"/>
    <w:rsid w:val="00FC38F5"/>
    <w:rsid w:val="00FD0D15"/>
    <w:rsid w:val="00FD2C2F"/>
    <w:rsid w:val="00FD3892"/>
    <w:rsid w:val="00FD6D93"/>
    <w:rsid w:val="00FE067F"/>
    <w:rsid w:val="00FF785F"/>
    <w:rsid w:val="02909C09"/>
    <w:rsid w:val="10652D64"/>
    <w:rsid w:val="1EBB41C3"/>
    <w:rsid w:val="203A771A"/>
    <w:rsid w:val="22436BE6"/>
    <w:rsid w:val="22B82B81"/>
    <w:rsid w:val="26DABBBC"/>
    <w:rsid w:val="281AE8BB"/>
    <w:rsid w:val="29CAF4AB"/>
    <w:rsid w:val="2A3D6C8D"/>
    <w:rsid w:val="2B67F1A8"/>
    <w:rsid w:val="2C2B4636"/>
    <w:rsid w:val="2F3BA5E4"/>
    <w:rsid w:val="33A30784"/>
    <w:rsid w:val="430828DC"/>
    <w:rsid w:val="45D082DF"/>
    <w:rsid w:val="5100AD3C"/>
    <w:rsid w:val="5E819BCC"/>
    <w:rsid w:val="625D2C8E"/>
    <w:rsid w:val="63CEC563"/>
    <w:rsid w:val="6D17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ED8EE3"/>
  <w15:chartTrackingRefBased/>
  <w15:docId w15:val="{8EC14B10-17C1-4369-9DB8-670966C99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19F"/>
    <w:pPr>
      <w:spacing w:after="0" w:line="240" w:lineRule="auto"/>
      <w:ind w:firstLine="709"/>
      <w:jc w:val="both"/>
    </w:pPr>
    <w:rPr>
      <w:rFonts w:ascii="Times New Roman" w:hAnsi="Times New Roman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BD48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48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48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D48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D48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481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D481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D481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D481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D48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D48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D48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D481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D481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D481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D481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D481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D481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D481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D48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D4816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D48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D48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D481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D481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D481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D48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D481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D481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863B3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63B3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00E83"/>
    <w:rPr>
      <w:color w:val="96607D" w:themeColor="followedHyperlink"/>
      <w:u w:val="single"/>
    </w:rPr>
  </w:style>
  <w:style w:type="paragraph" w:styleId="Reviso">
    <w:name w:val="Revision"/>
    <w:hidden/>
    <w:uiPriority w:val="99"/>
    <w:semiHidden/>
    <w:rsid w:val="00A04454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153306"/>
    <w:rPr>
      <w:color w:val="666666"/>
    </w:rPr>
  </w:style>
  <w:style w:type="paragraph" w:styleId="Cabealho">
    <w:name w:val="header"/>
    <w:basedOn w:val="Normal"/>
    <w:link w:val="CabealhoChar"/>
    <w:uiPriority w:val="99"/>
    <w:unhideWhenUsed/>
    <w:rsid w:val="00431D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31DE6"/>
    <w:rPr>
      <w:rFonts w:ascii="Times New Roman" w:hAnsi="Times New Roman"/>
      <w:sz w:val="20"/>
    </w:rPr>
  </w:style>
  <w:style w:type="paragraph" w:styleId="Rodap">
    <w:name w:val="footer"/>
    <w:basedOn w:val="Normal"/>
    <w:link w:val="RodapChar"/>
    <w:uiPriority w:val="99"/>
    <w:unhideWhenUsed/>
    <w:rsid w:val="00431D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31DE6"/>
    <w:rPr>
      <w:rFonts w:ascii="Times New Roman" w:hAnsi="Times New Roman"/>
      <w:sz w:val="20"/>
    </w:rPr>
  </w:style>
  <w:style w:type="character" w:styleId="Refdecomentrio">
    <w:name w:val="annotation reference"/>
    <w:basedOn w:val="Fontepargpadro"/>
    <w:uiPriority w:val="99"/>
    <w:semiHidden/>
    <w:unhideWhenUsed/>
    <w:rsid w:val="005B5A8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B5A88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B5A88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B5A8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B5A88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4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*lavinhamarta@gmail.com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CRAN.R-project.org/package=AgroR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hyperlink" Target="https://doi.org/10.1653/024.102.033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5381/rpb.v27i2.17873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microsoft.com/office/2020/10/relationships/intelligence" Target="intelligence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microsoft.com/office/2011/relationships/commentsExtended" Target="commentsExtended.xml"/><Relationship Id="rId19" Type="http://schemas.openxmlformats.org/officeDocument/2006/relationships/hyperlink" Target="https://doi.org/10.1590/2179-8087.001916" TargetMode="Externa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2.jpeg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9884CD1-833D-4562-AF5B-306B9AC08129}">
  <we:reference id="wa104382081" version="1.55.1.0" store="pt-BR" storeType="OMEX"/>
  <we:alternateReferences>
    <we:reference id="WA104382081" version="1.55.1.0" store="" storeType="OMEX"/>
  </we:alternateReferences>
  <we:properties>
    <we:property name="MENDELEY_CITATIONS" value="[]"/>
    <we:property name="MENDELEY_CITATIONS_LOCALE_CODE" value="&quot;pt-BR&quot;"/>
    <we:property name="MENDELEY_CITATIONS_STYLE" value="{&quot;id&quot;:&quot;https://www.zotero.org/styles/associacao-brasileira-de-normas-tecnicas-ufpr&quot;,&quot;title&quot;:&quot;Universidade Federal do Paraná - ABNT (Português - Brasil)&quot;,&quot;format&quot;:&quot;author-date&quot;,&quot;defaultLocale&quot;:&quot;pt-BR&quot;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9FB81-DFB8-4133-87A6-7FC848DF6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2098</Words>
  <Characters>11331</Characters>
  <Application>Microsoft Office Word</Application>
  <DocSecurity>0</DocSecurity>
  <Lines>94</Lines>
  <Paragraphs>26</Paragraphs>
  <ScaleCrop>false</ScaleCrop>
  <Company/>
  <LinksUpToDate>false</LinksUpToDate>
  <CharactersWithSpaces>13403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lavinhamarta@gmail.com</dc:creator>
  <cp:keywords/>
  <dc:description/>
  <cp:lastModifiedBy>lavinhamarta@gmail.com</cp:lastModifiedBy>
  <cp:revision>9</cp:revision>
  <dcterms:created xsi:type="dcterms:W3CDTF">2025-06-08T02:23:00Z</dcterms:created>
  <dcterms:modified xsi:type="dcterms:W3CDTF">2025-06-24T18:09:00Z</dcterms:modified>
</cp:coreProperties>
</file>