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2FF98" w14:textId="77777777" w:rsidR="00E94804" w:rsidRDefault="00E94804" w:rsidP="00E94804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QUALIDADE SANITÁRIA E FISIOLÓGICA DE SEMENTES DE MORINGA (</w:t>
      </w:r>
      <w:r>
        <w:rPr>
          <w:b/>
          <w:i/>
          <w:sz w:val="24"/>
          <w:szCs w:val="24"/>
        </w:rPr>
        <w:t xml:space="preserve">Moringa </w:t>
      </w:r>
      <w:proofErr w:type="spellStart"/>
      <w:r>
        <w:rPr>
          <w:b/>
          <w:i/>
          <w:sz w:val="24"/>
          <w:szCs w:val="24"/>
        </w:rPr>
        <w:t>oleifera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Lam</w:t>
      </w:r>
      <w:proofErr w:type="spellEnd"/>
      <w:r>
        <w:rPr>
          <w:b/>
          <w:sz w:val="24"/>
          <w:szCs w:val="24"/>
        </w:rPr>
        <w:t xml:space="preserve">.) </w:t>
      </w:r>
    </w:p>
    <w:p w14:paraId="69442DBA" w14:textId="77777777" w:rsidR="00E94804" w:rsidRDefault="00E94804" w:rsidP="00E94804">
      <w:pPr>
        <w:widowControl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</w:p>
    <w:p w14:paraId="779B2BA8" w14:textId="5D427124" w:rsidR="00E94804" w:rsidRPr="00676AC7" w:rsidRDefault="00E94804" w:rsidP="00E94804">
      <w:pPr>
        <w:jc w:val="center"/>
        <w:rPr>
          <w:b/>
        </w:rPr>
      </w:pPr>
      <w:proofErr w:type="spellStart"/>
      <w:r w:rsidRPr="00676AC7">
        <w:rPr>
          <w:b/>
        </w:rPr>
        <w:t>Celianne</w:t>
      </w:r>
      <w:proofErr w:type="spellEnd"/>
      <w:r w:rsidRPr="00676AC7">
        <w:rPr>
          <w:b/>
        </w:rPr>
        <w:t xml:space="preserve"> Valéria Ferreira de Oliveira Duarte</w:t>
      </w:r>
      <w:r w:rsidRPr="00676AC7">
        <w:rPr>
          <w:b/>
          <w:vertAlign w:val="superscript"/>
        </w:rPr>
        <w:t>1</w:t>
      </w:r>
      <w:r w:rsidRPr="00676AC7">
        <w:rPr>
          <w:b/>
        </w:rPr>
        <w:t>*, Breno Eduardo Almeida Pimenta</w:t>
      </w:r>
      <w:r w:rsidRPr="00676AC7">
        <w:rPr>
          <w:b/>
          <w:vertAlign w:val="superscript"/>
        </w:rPr>
        <w:t>1</w:t>
      </w:r>
      <w:r w:rsidRPr="00676AC7">
        <w:rPr>
          <w:b/>
        </w:rPr>
        <w:t>, Aline Vanessa Avelino de Freitas¹, Pablo Ferreira da Silva¹, Iracema de Azevedo Monte Paiva</w:t>
      </w:r>
      <w:r w:rsidRPr="00676AC7">
        <w:rPr>
          <w:b/>
          <w:vertAlign w:val="superscript"/>
        </w:rPr>
        <w:t>1</w:t>
      </w:r>
      <w:r w:rsidR="00243566" w:rsidRPr="00676AC7">
        <w:rPr>
          <w:b/>
        </w:rPr>
        <w:t xml:space="preserve">, </w:t>
      </w:r>
      <w:proofErr w:type="spellStart"/>
      <w:r w:rsidR="00243566" w:rsidRPr="00676AC7">
        <w:rPr>
          <w:b/>
        </w:rPr>
        <w:t>Talissa</w:t>
      </w:r>
      <w:proofErr w:type="spellEnd"/>
      <w:r w:rsidR="00243566" w:rsidRPr="00676AC7">
        <w:rPr>
          <w:b/>
        </w:rPr>
        <w:t xml:space="preserve"> da Conceição Qui</w:t>
      </w:r>
      <w:r w:rsidRPr="00676AC7">
        <w:rPr>
          <w:b/>
        </w:rPr>
        <w:t>tério</w:t>
      </w:r>
      <w:r w:rsidRPr="00676AC7">
        <w:rPr>
          <w:b/>
          <w:vertAlign w:val="superscript"/>
        </w:rPr>
        <w:t>1</w:t>
      </w:r>
      <w:r w:rsidRPr="00676AC7">
        <w:rPr>
          <w:b/>
        </w:rPr>
        <w:t xml:space="preserve">, </w:t>
      </w:r>
      <w:proofErr w:type="spellStart"/>
      <w:r w:rsidRPr="00676AC7">
        <w:rPr>
          <w:b/>
        </w:rPr>
        <w:t>Daise</w:t>
      </w:r>
      <w:proofErr w:type="spellEnd"/>
      <w:r w:rsidRPr="00676AC7">
        <w:rPr>
          <w:b/>
        </w:rPr>
        <w:t xml:space="preserve"> </w:t>
      </w:r>
      <w:proofErr w:type="spellStart"/>
      <w:r w:rsidRPr="00676AC7">
        <w:rPr>
          <w:b/>
        </w:rPr>
        <w:t>Feitoza</w:t>
      </w:r>
      <w:proofErr w:type="spellEnd"/>
      <w:r w:rsidRPr="00676AC7">
        <w:rPr>
          <w:b/>
        </w:rPr>
        <w:t xml:space="preserve"> da Rocha</w:t>
      </w:r>
      <w:r w:rsidRPr="00676AC7">
        <w:rPr>
          <w:b/>
          <w:vertAlign w:val="superscript"/>
        </w:rPr>
        <w:t>1</w:t>
      </w:r>
      <w:r w:rsidRPr="00676AC7">
        <w:rPr>
          <w:b/>
        </w:rPr>
        <w:t xml:space="preserve">, </w:t>
      </w:r>
      <w:proofErr w:type="spellStart"/>
      <w:r w:rsidRPr="00676AC7">
        <w:rPr>
          <w:b/>
        </w:rPr>
        <w:t>Emanuele</w:t>
      </w:r>
      <w:proofErr w:type="spellEnd"/>
      <w:r w:rsidRPr="00676AC7">
        <w:rPr>
          <w:b/>
        </w:rPr>
        <w:t xml:space="preserve"> Lucas Moura</w:t>
      </w:r>
      <w:r w:rsidRPr="00676AC7">
        <w:rPr>
          <w:b/>
          <w:vertAlign w:val="superscript"/>
        </w:rPr>
        <w:t>1</w:t>
      </w:r>
      <w:r w:rsidRPr="00676AC7">
        <w:rPr>
          <w:b/>
        </w:rPr>
        <w:t>, Marcos Ilson de Oliveira Teixeira</w:t>
      </w:r>
      <w:r w:rsidRPr="00676AC7">
        <w:rPr>
          <w:b/>
          <w:vertAlign w:val="superscript"/>
        </w:rPr>
        <w:t>1</w:t>
      </w:r>
      <w:r w:rsidRPr="00676AC7">
        <w:rPr>
          <w:b/>
        </w:rPr>
        <w:t>, Clarisse Pereira Benedito</w:t>
      </w:r>
      <w:r w:rsidRPr="00676AC7">
        <w:rPr>
          <w:b/>
          <w:vertAlign w:val="superscript"/>
        </w:rPr>
        <w:t>1</w:t>
      </w:r>
    </w:p>
    <w:p w14:paraId="16E6CC3D" w14:textId="77777777" w:rsidR="00E94804" w:rsidRDefault="00E94804" w:rsidP="00E94804">
      <w:pPr>
        <w:jc w:val="center"/>
      </w:pPr>
      <w:r>
        <w:t xml:space="preserve">Universidade Federal Rural do </w:t>
      </w:r>
      <w:proofErr w:type="spellStart"/>
      <w:r>
        <w:t>Semi-Árido</w:t>
      </w:r>
      <w:proofErr w:type="spellEnd"/>
      <w:r>
        <w:t xml:space="preserve"> </w:t>
      </w:r>
      <w:r>
        <w:rPr>
          <w:vertAlign w:val="superscript"/>
        </w:rPr>
        <w:t>1</w:t>
      </w:r>
    </w:p>
    <w:p w14:paraId="2F35EB8C" w14:textId="77777777" w:rsidR="00E94804" w:rsidRDefault="00E94804" w:rsidP="00E94804">
      <w:pPr>
        <w:jc w:val="center"/>
      </w:pPr>
      <w:bookmarkStart w:id="1" w:name="_heading=h.yp96iwu2o7wg" w:colFirst="0" w:colLast="0"/>
      <w:bookmarkEnd w:id="1"/>
      <w:r>
        <w:t>* celianne.duarte@alunos.ufersa.edu.br</w:t>
      </w:r>
    </w:p>
    <w:p w14:paraId="429A13DB" w14:textId="77777777" w:rsidR="00E94804" w:rsidRDefault="00E94804" w:rsidP="00E9480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</w:t>
      </w:r>
      <w:r w:rsidR="00C7388D">
        <w:rPr>
          <w:sz w:val="20"/>
          <w:szCs w:val="20"/>
        </w:rPr>
        <w:t>_______________________________</w:t>
      </w:r>
    </w:p>
    <w:p w14:paraId="2BF882AA" w14:textId="77777777" w:rsidR="00E94804" w:rsidRDefault="00E94804" w:rsidP="00E94804">
      <w:pPr>
        <w:jc w:val="both"/>
        <w:rPr>
          <w:sz w:val="20"/>
          <w:szCs w:val="20"/>
        </w:rPr>
      </w:pPr>
    </w:p>
    <w:p w14:paraId="77B97FE2" w14:textId="77777777" w:rsidR="00E94804" w:rsidRDefault="00E94804" w:rsidP="00E94804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</w:rPr>
        <w:t>RESUMO</w:t>
      </w:r>
      <w:r>
        <w:rPr>
          <w:sz w:val="20"/>
          <w:szCs w:val="20"/>
        </w:rPr>
        <w:t xml:space="preserve"> </w:t>
      </w:r>
    </w:p>
    <w:p w14:paraId="1B1A5578" w14:textId="759FD957" w:rsidR="00434AEA" w:rsidRDefault="00E94804" w:rsidP="00434AEA">
      <w:pPr>
        <w:ind w:right="40"/>
        <w:jc w:val="both"/>
        <w:rPr>
          <w:sz w:val="20"/>
          <w:szCs w:val="20"/>
        </w:rPr>
      </w:pPr>
      <w:r>
        <w:rPr>
          <w:sz w:val="20"/>
          <w:szCs w:val="20"/>
        </w:rPr>
        <w:t>O teste de germinação é uma ferramenta essencial para avaliar a qualidade fisiológica das sementes, além disso, a identificação de patógenos em sementes também é fundamental para garantir a obtenção de plântulas saudáveis. Com isso, objetivou-se identificar os microrganismos presentes em dois lo</w:t>
      </w:r>
      <w:r w:rsidR="0077509C">
        <w:rPr>
          <w:sz w:val="20"/>
          <w:szCs w:val="20"/>
        </w:rPr>
        <w:t xml:space="preserve">tes de sementes de moringa e verificar a germinação </w:t>
      </w:r>
      <w:r>
        <w:rPr>
          <w:sz w:val="20"/>
          <w:szCs w:val="20"/>
        </w:rPr>
        <w:t>desses lotes. Os experimentos foram realizados nos Laboratórios de Microbiologia e Fitopatologia e no Laboratório de Análise de Sementes, ambos da Universidade Federal Rural do Semiárido, campus Mossoró-RN. O teste de sanidade foi realizado em placas de Petri com meio de cultura B</w:t>
      </w:r>
      <w:r w:rsidR="0077509C">
        <w:rPr>
          <w:sz w:val="20"/>
          <w:szCs w:val="20"/>
        </w:rPr>
        <w:t>.</w:t>
      </w:r>
      <w:r>
        <w:rPr>
          <w:sz w:val="20"/>
          <w:szCs w:val="20"/>
        </w:rPr>
        <w:t>D</w:t>
      </w:r>
      <w:r w:rsidR="0077509C">
        <w:rPr>
          <w:sz w:val="20"/>
          <w:szCs w:val="20"/>
        </w:rPr>
        <w:t>.</w:t>
      </w:r>
      <w:r>
        <w:rPr>
          <w:sz w:val="20"/>
          <w:szCs w:val="20"/>
        </w:rPr>
        <w:t xml:space="preserve">A, cujas sementes foram desinfestadas de acordo com o postulado de Koch, permanecendo incubadas em câmara tipo B.O.D, cuja avaliação da incidência foi realizada aos sete dias. O teste de germinação foi realizado em papel toalha, previamente umedecido com quantidade de água igual a 2,5 vezes o peso seco do papel, cuja avaliação foi realizada aos 17 dias usando o critério de plântulas normais. </w:t>
      </w:r>
      <w:r w:rsidR="00434AEA">
        <w:rPr>
          <w:sz w:val="20"/>
          <w:szCs w:val="20"/>
        </w:rPr>
        <w:t xml:space="preserve">De forma geral houve baixa incidência de microrganismos </w:t>
      </w:r>
      <w:r w:rsidR="0077509C">
        <w:rPr>
          <w:sz w:val="20"/>
          <w:szCs w:val="20"/>
        </w:rPr>
        <w:t xml:space="preserve">e elevada germinação </w:t>
      </w:r>
      <w:r w:rsidR="00434AEA">
        <w:rPr>
          <w:sz w:val="20"/>
          <w:szCs w:val="20"/>
        </w:rPr>
        <w:t>em ambos os lotes</w:t>
      </w:r>
      <w:r w:rsidR="0077509C">
        <w:rPr>
          <w:sz w:val="20"/>
          <w:szCs w:val="20"/>
        </w:rPr>
        <w:t xml:space="preserve"> de moringa</w:t>
      </w:r>
      <w:r w:rsidR="00434AEA">
        <w:rPr>
          <w:sz w:val="20"/>
          <w:szCs w:val="20"/>
        </w:rPr>
        <w:t xml:space="preserve">. Nas sementes do lote 1 foram encontrados os fungos </w:t>
      </w:r>
      <w:proofErr w:type="spellStart"/>
      <w:r w:rsidR="00434AEA">
        <w:rPr>
          <w:i/>
          <w:sz w:val="20"/>
          <w:szCs w:val="20"/>
        </w:rPr>
        <w:t>Aspergillus</w:t>
      </w:r>
      <w:proofErr w:type="spellEnd"/>
      <w:r w:rsidR="00434AEA">
        <w:rPr>
          <w:i/>
          <w:sz w:val="20"/>
          <w:szCs w:val="20"/>
        </w:rPr>
        <w:t xml:space="preserve"> </w:t>
      </w:r>
      <w:proofErr w:type="spellStart"/>
      <w:r w:rsidR="00434AEA">
        <w:rPr>
          <w:i/>
          <w:sz w:val="20"/>
          <w:szCs w:val="20"/>
        </w:rPr>
        <w:t>fumigatus</w:t>
      </w:r>
      <w:proofErr w:type="spellEnd"/>
      <w:r w:rsidR="00434AEA">
        <w:rPr>
          <w:sz w:val="20"/>
          <w:szCs w:val="20"/>
        </w:rPr>
        <w:t xml:space="preserve">, </w:t>
      </w:r>
      <w:proofErr w:type="spellStart"/>
      <w:r w:rsidR="00434AEA">
        <w:rPr>
          <w:i/>
          <w:sz w:val="20"/>
          <w:szCs w:val="20"/>
        </w:rPr>
        <w:t>Rhizoctonia</w:t>
      </w:r>
      <w:proofErr w:type="spellEnd"/>
      <w:r w:rsidR="00434AEA">
        <w:rPr>
          <w:sz w:val="20"/>
          <w:szCs w:val="20"/>
        </w:rPr>
        <w:t xml:space="preserve"> sp., </w:t>
      </w:r>
      <w:proofErr w:type="spellStart"/>
      <w:r w:rsidR="00434AEA">
        <w:rPr>
          <w:i/>
          <w:sz w:val="20"/>
          <w:szCs w:val="20"/>
        </w:rPr>
        <w:t>Cladosporium</w:t>
      </w:r>
      <w:proofErr w:type="spellEnd"/>
      <w:r w:rsidR="00434AEA">
        <w:rPr>
          <w:sz w:val="20"/>
          <w:szCs w:val="20"/>
        </w:rPr>
        <w:t xml:space="preserve"> e </w:t>
      </w:r>
      <w:proofErr w:type="spellStart"/>
      <w:r w:rsidR="00434AEA">
        <w:rPr>
          <w:i/>
          <w:sz w:val="20"/>
          <w:szCs w:val="20"/>
        </w:rPr>
        <w:t>Aspergillus</w:t>
      </w:r>
      <w:proofErr w:type="spellEnd"/>
      <w:r w:rsidR="00434AEA">
        <w:rPr>
          <w:i/>
          <w:sz w:val="20"/>
          <w:szCs w:val="20"/>
        </w:rPr>
        <w:t xml:space="preserve"> niger</w:t>
      </w:r>
      <w:r w:rsidR="00434AEA">
        <w:rPr>
          <w:sz w:val="20"/>
          <w:szCs w:val="20"/>
        </w:rPr>
        <w:t xml:space="preserve">. No lote 2 foi identificado a presença de </w:t>
      </w:r>
      <w:proofErr w:type="spellStart"/>
      <w:r w:rsidR="00434AEA">
        <w:rPr>
          <w:i/>
          <w:sz w:val="20"/>
          <w:szCs w:val="20"/>
        </w:rPr>
        <w:t>Aspergillus</w:t>
      </w:r>
      <w:proofErr w:type="spellEnd"/>
      <w:r w:rsidR="00434AEA">
        <w:rPr>
          <w:i/>
          <w:sz w:val="20"/>
          <w:szCs w:val="20"/>
        </w:rPr>
        <w:t xml:space="preserve"> </w:t>
      </w:r>
      <w:proofErr w:type="spellStart"/>
      <w:r w:rsidR="00434AEA">
        <w:rPr>
          <w:i/>
          <w:sz w:val="20"/>
          <w:szCs w:val="20"/>
        </w:rPr>
        <w:t>fumigatus</w:t>
      </w:r>
      <w:proofErr w:type="spellEnd"/>
      <w:r w:rsidR="00434AEA">
        <w:rPr>
          <w:sz w:val="20"/>
          <w:szCs w:val="20"/>
        </w:rPr>
        <w:t xml:space="preserve">, </w:t>
      </w:r>
      <w:proofErr w:type="spellStart"/>
      <w:r w:rsidR="00434AEA">
        <w:rPr>
          <w:i/>
          <w:sz w:val="20"/>
          <w:szCs w:val="20"/>
        </w:rPr>
        <w:t>Fusarium</w:t>
      </w:r>
      <w:proofErr w:type="spellEnd"/>
      <w:r w:rsidR="00434AEA">
        <w:rPr>
          <w:sz w:val="20"/>
          <w:szCs w:val="20"/>
        </w:rPr>
        <w:t xml:space="preserve"> sp. e </w:t>
      </w:r>
      <w:proofErr w:type="spellStart"/>
      <w:r w:rsidR="00434AEA">
        <w:rPr>
          <w:i/>
          <w:sz w:val="20"/>
          <w:szCs w:val="20"/>
        </w:rPr>
        <w:t>Rhizoctonia</w:t>
      </w:r>
      <w:proofErr w:type="spellEnd"/>
      <w:r w:rsidR="00434AEA">
        <w:rPr>
          <w:sz w:val="20"/>
          <w:szCs w:val="20"/>
        </w:rPr>
        <w:t xml:space="preserve"> sp. A</w:t>
      </w:r>
      <w:r w:rsidR="0077509C">
        <w:rPr>
          <w:sz w:val="20"/>
          <w:szCs w:val="20"/>
        </w:rPr>
        <w:t xml:space="preserve"> germinação e </w:t>
      </w:r>
      <w:r w:rsidR="00434AEA">
        <w:rPr>
          <w:sz w:val="20"/>
          <w:szCs w:val="20"/>
        </w:rPr>
        <w:t xml:space="preserve">qualidade e sanitária do lote 2 é superior em relação ao lote 1. </w:t>
      </w:r>
    </w:p>
    <w:p w14:paraId="5C4DA9B2" w14:textId="77777777" w:rsidR="00434AEA" w:rsidRDefault="00434AEA" w:rsidP="00434AEA">
      <w:pPr>
        <w:ind w:right="40"/>
        <w:jc w:val="both"/>
        <w:rPr>
          <w:sz w:val="20"/>
          <w:szCs w:val="20"/>
        </w:rPr>
      </w:pPr>
    </w:p>
    <w:p w14:paraId="226BEFEC" w14:textId="2B23E524" w:rsidR="00E94804" w:rsidRDefault="00E94804" w:rsidP="00E94804">
      <w:pPr>
        <w:ind w:right="40"/>
        <w:jc w:val="both"/>
        <w:rPr>
          <w:sz w:val="20"/>
          <w:szCs w:val="20"/>
        </w:rPr>
      </w:pPr>
    </w:p>
    <w:p w14:paraId="21DFFD17" w14:textId="77777777" w:rsidR="00E94804" w:rsidRDefault="00E94804" w:rsidP="00E94804">
      <w:pPr>
        <w:ind w:right="40"/>
        <w:jc w:val="both"/>
        <w:rPr>
          <w:sz w:val="20"/>
          <w:szCs w:val="20"/>
        </w:rPr>
      </w:pPr>
    </w:p>
    <w:p w14:paraId="28FD125B" w14:textId="77777777" w:rsidR="00E94804" w:rsidRDefault="00E94804" w:rsidP="00E94804">
      <w:pPr>
        <w:ind w:right="40"/>
        <w:jc w:val="both"/>
        <w:rPr>
          <w:sz w:val="20"/>
          <w:szCs w:val="20"/>
        </w:rPr>
      </w:pPr>
      <w:r>
        <w:rPr>
          <w:i/>
          <w:sz w:val="20"/>
          <w:szCs w:val="20"/>
        </w:rPr>
        <w:t>Palavras Chave</w:t>
      </w:r>
      <w:r w:rsidRPr="00193AAD">
        <w:rPr>
          <w:sz w:val="20"/>
          <w:szCs w:val="20"/>
        </w:rPr>
        <w:t>: S</w:t>
      </w:r>
      <w:r>
        <w:rPr>
          <w:sz w:val="20"/>
          <w:szCs w:val="20"/>
        </w:rPr>
        <w:t>anidade de sementes, Viabilidade, Sementes florestais.</w:t>
      </w:r>
    </w:p>
    <w:p w14:paraId="0FB5ECFA" w14:textId="77777777" w:rsidR="00E94804" w:rsidRDefault="00E94804" w:rsidP="00E94804">
      <w:pPr>
        <w:jc w:val="both"/>
        <w:rPr>
          <w:b/>
          <w:sz w:val="20"/>
          <w:szCs w:val="20"/>
          <w:highlight w:val="yellow"/>
        </w:rPr>
      </w:pPr>
    </w:p>
    <w:p w14:paraId="5150E3F9" w14:textId="77777777" w:rsidR="00E94804" w:rsidRDefault="00E94804" w:rsidP="00E94804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INTRODUÇÃO </w:t>
      </w:r>
    </w:p>
    <w:p w14:paraId="2746A74B" w14:textId="77777777" w:rsidR="00E94804" w:rsidRDefault="00E94804" w:rsidP="00E94804">
      <w:pPr>
        <w:widowControl/>
        <w:jc w:val="both"/>
        <w:rPr>
          <w:sz w:val="20"/>
          <w:szCs w:val="20"/>
        </w:rPr>
      </w:pPr>
    </w:p>
    <w:p w14:paraId="5C8CA7EF" w14:textId="77777777" w:rsidR="00E94804" w:rsidRDefault="00E94804" w:rsidP="00E9480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A moringa (</w:t>
      </w:r>
      <w:r>
        <w:rPr>
          <w:i/>
          <w:sz w:val="20"/>
          <w:szCs w:val="20"/>
        </w:rPr>
        <w:t xml:space="preserve">Moringa </w:t>
      </w:r>
      <w:proofErr w:type="spellStart"/>
      <w:r>
        <w:rPr>
          <w:i/>
          <w:sz w:val="20"/>
          <w:szCs w:val="20"/>
        </w:rPr>
        <w:t>oleifera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Lam</w:t>
      </w:r>
      <w:proofErr w:type="spellEnd"/>
      <w:r>
        <w:rPr>
          <w:sz w:val="20"/>
          <w:szCs w:val="20"/>
        </w:rPr>
        <w:t xml:space="preserve">.) pertence à família </w:t>
      </w:r>
      <w:proofErr w:type="spellStart"/>
      <w:r>
        <w:rPr>
          <w:sz w:val="20"/>
          <w:szCs w:val="20"/>
        </w:rPr>
        <w:t>Moringaceae</w:t>
      </w:r>
      <w:proofErr w:type="spellEnd"/>
      <w:r>
        <w:rPr>
          <w:sz w:val="20"/>
          <w:szCs w:val="20"/>
        </w:rPr>
        <w:t xml:space="preserve"> e no Brasil, seu cultivo vem se intensificando nos últimos anos em função da sua versatilidade de uso, bem como suas propriedades nutricionais. Trata-se de uma espécie rústica de rápido crescimento e necessita de pouca tecnologia para o cultivo, tornando-se uma excelente alternativa para o pequeno e médio produtor, uma vez que possui alto valor agregado e capacidade de adaptação em diversas regiões do país em especial na região Nordeste</w:t>
      </w:r>
      <w:r w:rsidR="00306A4F">
        <w:rPr>
          <w:sz w:val="20"/>
          <w:szCs w:val="20"/>
        </w:rPr>
        <w:t xml:space="preserve"> </w:t>
      </w:r>
      <w:r w:rsidR="00306A4F" w:rsidRPr="00306A4F">
        <w:rPr>
          <w:sz w:val="20"/>
          <w:szCs w:val="20"/>
        </w:rPr>
        <w:t xml:space="preserve">(SILVA, SOUTO E SANTOS, 2019). </w:t>
      </w:r>
      <w:r>
        <w:rPr>
          <w:sz w:val="20"/>
          <w:szCs w:val="20"/>
        </w:rPr>
        <w:t xml:space="preserve">A principal forma de multiplicação da moringa é através das sementes, sendo fundamental para a produção de mudas, a obtenção de sementes sadias e de alta qualidade fisiológica. </w:t>
      </w:r>
    </w:p>
    <w:p w14:paraId="1B1364CD" w14:textId="77777777" w:rsidR="00E94804" w:rsidRDefault="00E94804" w:rsidP="00E9480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qualidade fisiológica e sanitária das sementes faz parte dos principais pilares da qualidade das sementes. A qualidade fisiológica está relacionada a maior germinação e vigor das sementes, enquanto a qualidade sanitária diz respeito à semente ser livre de patógenos </w:t>
      </w:r>
      <w:r w:rsidR="00306A4F" w:rsidRPr="00306A4F">
        <w:rPr>
          <w:sz w:val="20"/>
          <w:szCs w:val="20"/>
        </w:rPr>
        <w:t xml:space="preserve">(KRZYZANOWSKI, 2022). </w:t>
      </w:r>
      <w:r w:rsidR="00306A4F">
        <w:rPr>
          <w:sz w:val="20"/>
          <w:szCs w:val="20"/>
        </w:rPr>
        <w:t xml:space="preserve">A </w:t>
      </w:r>
      <w:r>
        <w:rPr>
          <w:sz w:val="20"/>
          <w:szCs w:val="20"/>
        </w:rPr>
        <w:t>infecção das sementes por fungos pode afetar diretamente a germinação, uma vez que os microrganismos causam anormalidades e lesões nas plântulas, além de influenciar no estabelecimento dos estandes e disseminar doenças</w:t>
      </w:r>
      <w:r w:rsidR="00306A4F">
        <w:rPr>
          <w:sz w:val="20"/>
          <w:szCs w:val="20"/>
        </w:rPr>
        <w:t xml:space="preserve"> (SALES </w:t>
      </w:r>
      <w:r w:rsidR="00306A4F" w:rsidRPr="00243566">
        <w:rPr>
          <w:i/>
          <w:sz w:val="20"/>
          <w:szCs w:val="20"/>
        </w:rPr>
        <w:t>et al</w:t>
      </w:r>
      <w:r w:rsidR="00306A4F">
        <w:rPr>
          <w:sz w:val="20"/>
          <w:szCs w:val="20"/>
        </w:rPr>
        <w:t>., 2018)</w:t>
      </w:r>
      <w:r>
        <w:rPr>
          <w:sz w:val="20"/>
          <w:szCs w:val="20"/>
        </w:rPr>
        <w:t>. A combinação entre temperatura e umidade associados a ambientes desequilibrados passam a desempenhar importante papel como agentes de doenças e pragas</w:t>
      </w:r>
      <w:r w:rsidR="00306A4F">
        <w:rPr>
          <w:sz w:val="20"/>
          <w:szCs w:val="20"/>
        </w:rPr>
        <w:t xml:space="preserve"> (PARISI </w:t>
      </w:r>
      <w:r w:rsidR="00306A4F" w:rsidRPr="00243566">
        <w:rPr>
          <w:i/>
          <w:sz w:val="20"/>
          <w:szCs w:val="20"/>
        </w:rPr>
        <w:t>et al</w:t>
      </w:r>
      <w:r w:rsidR="00306A4F">
        <w:rPr>
          <w:sz w:val="20"/>
          <w:szCs w:val="20"/>
        </w:rPr>
        <w:t>., 2019).</w:t>
      </w:r>
      <w:r>
        <w:rPr>
          <w:sz w:val="20"/>
          <w:szCs w:val="20"/>
        </w:rPr>
        <w:t xml:space="preserve"> </w:t>
      </w:r>
    </w:p>
    <w:p w14:paraId="520ED24E" w14:textId="77777777" w:rsidR="00E94804" w:rsidRDefault="00E94804" w:rsidP="00E9480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Considerando a importância de se obter informações a respeito da qualidade dos lotes de sementes, objetivou-se analisar a qualidade sanitária e fisiológica de dois lotes de sementes de moringa coletados em diferentes épocas. </w:t>
      </w:r>
    </w:p>
    <w:p w14:paraId="1DA6DF44" w14:textId="77777777" w:rsidR="00E94804" w:rsidRDefault="00E94804" w:rsidP="00E94804">
      <w:pPr>
        <w:ind w:firstLine="708"/>
        <w:jc w:val="both"/>
        <w:rPr>
          <w:sz w:val="20"/>
          <w:szCs w:val="20"/>
        </w:rPr>
      </w:pPr>
    </w:p>
    <w:p w14:paraId="25D000E2" w14:textId="77777777" w:rsidR="00E94804" w:rsidRDefault="00E94804" w:rsidP="00E94804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MATERIAL E MÉTODOS</w:t>
      </w:r>
    </w:p>
    <w:p w14:paraId="37BE9506" w14:textId="77777777" w:rsidR="00E94804" w:rsidRDefault="00E94804" w:rsidP="00E94804">
      <w:pPr>
        <w:widowControl/>
        <w:jc w:val="both"/>
        <w:rPr>
          <w:b/>
          <w:sz w:val="20"/>
          <w:szCs w:val="20"/>
        </w:rPr>
      </w:pPr>
    </w:p>
    <w:p w14:paraId="2567E67E" w14:textId="77777777" w:rsidR="00E94804" w:rsidRDefault="00E94804" w:rsidP="00E94804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Aquisição dos lotes</w:t>
      </w:r>
    </w:p>
    <w:p w14:paraId="1E02250D" w14:textId="32D23B66" w:rsidR="00E94804" w:rsidRDefault="00E94804" w:rsidP="00E94804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O lote 1 foi coletado em aproximadamente três matrizes dentro do campus da Universidade Federal Rural do </w:t>
      </w:r>
      <w:proofErr w:type="spellStart"/>
      <w:r>
        <w:rPr>
          <w:sz w:val="20"/>
          <w:szCs w:val="20"/>
        </w:rPr>
        <w:t>Semi-Árido</w:t>
      </w:r>
      <w:proofErr w:type="spellEnd"/>
      <w:r w:rsidR="00243566">
        <w:rPr>
          <w:sz w:val="20"/>
          <w:szCs w:val="20"/>
        </w:rPr>
        <w:t xml:space="preserve"> - UFERSA</w:t>
      </w:r>
      <w:r>
        <w:rPr>
          <w:sz w:val="20"/>
          <w:szCs w:val="20"/>
        </w:rPr>
        <w:t xml:space="preserve">, Mossoró-RN, em setembro de 2023. As sementes permaneceram armazenadas em sacos plásticos em ambiente controlado (17 °C; 45% U.R) até a execução do experimento. </w:t>
      </w:r>
    </w:p>
    <w:p w14:paraId="53541CD1" w14:textId="77777777" w:rsidR="00E94804" w:rsidRDefault="00E94804" w:rsidP="00E94804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O lote 2 foi coletado nas mesmas condições do lote 1, porém no ano de 2024, no entanto, estava armazenado em saco plástico em temperatura ambiente (em média 30 °C). </w:t>
      </w:r>
    </w:p>
    <w:p w14:paraId="5CE26780" w14:textId="77777777" w:rsidR="00E94804" w:rsidRDefault="00E94804" w:rsidP="00E94804">
      <w:pPr>
        <w:widowControl/>
        <w:jc w:val="both"/>
        <w:rPr>
          <w:sz w:val="20"/>
          <w:szCs w:val="20"/>
        </w:rPr>
      </w:pPr>
    </w:p>
    <w:p w14:paraId="74A970B7" w14:textId="77777777" w:rsidR="00E94804" w:rsidRDefault="00E94804" w:rsidP="00E94804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Avaliação da qualidade sanitária das sementes</w:t>
      </w:r>
    </w:p>
    <w:p w14:paraId="235606CE" w14:textId="77777777" w:rsidR="00E94804" w:rsidRDefault="00E94804" w:rsidP="00E94804">
      <w:pPr>
        <w:widowControl/>
        <w:jc w:val="both"/>
        <w:rPr>
          <w:b/>
          <w:sz w:val="20"/>
          <w:szCs w:val="20"/>
        </w:rPr>
      </w:pPr>
    </w:p>
    <w:p w14:paraId="364FDD16" w14:textId="77777777" w:rsidR="00E94804" w:rsidRDefault="00E94804" w:rsidP="00E94804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análise da qualidade sanitária foi realizada por meio do teste de sanidade no Laboratório de Microbiologia e Fitopatologia pertencente à Universidade Federal Rural do Semiárido, campus Mossoró-RN. O teste de sanidade foi instalado em placas de Petri contendo meio de cultura B.D.A, sendo distribuídas cinco sementes por placa (Figura 2A), </w:t>
      </w:r>
      <w:r w:rsidRPr="00193AAD">
        <w:rPr>
          <w:color w:val="000000" w:themeColor="text1"/>
          <w:sz w:val="20"/>
          <w:szCs w:val="20"/>
        </w:rPr>
        <w:t xml:space="preserve">totalizando 20 placas por lote. Previamente foi feita a desinfestação </w:t>
      </w:r>
      <w:r w:rsidRPr="00193AAD">
        <w:rPr>
          <w:color w:val="000000" w:themeColor="text1"/>
          <w:sz w:val="20"/>
          <w:szCs w:val="20"/>
          <w:highlight w:val="white"/>
        </w:rPr>
        <w:t>das sementes com hipoclorito 2,5% (2 minutos), álcool 70% (30 segundos) e lavagem em água destilada por três vezes seguidas</w:t>
      </w:r>
      <w:r w:rsidRPr="00193AAD">
        <w:rPr>
          <w:color w:val="000000" w:themeColor="text1"/>
          <w:sz w:val="20"/>
          <w:szCs w:val="20"/>
        </w:rPr>
        <w:t xml:space="preserve">. As sementes permaneceram incubadas em câmara tipo B.O.D à 25 °C para crescimento </w:t>
      </w:r>
      <w:r>
        <w:rPr>
          <w:sz w:val="20"/>
          <w:szCs w:val="20"/>
        </w:rPr>
        <w:t xml:space="preserve">e esporulação dos microrganismos, após sete dias de incubação, foi feita a identificação de microrganismos com auxílio de um microscópio eletrônico. Os resultados foram expressos em porcentagem de incidência. </w:t>
      </w:r>
    </w:p>
    <w:p w14:paraId="30E15D13" w14:textId="77777777" w:rsidR="00E94804" w:rsidRDefault="00E94804" w:rsidP="00E94804">
      <w:pPr>
        <w:widowControl/>
        <w:ind w:firstLine="709"/>
        <w:jc w:val="both"/>
        <w:rPr>
          <w:sz w:val="20"/>
          <w:szCs w:val="20"/>
        </w:rPr>
      </w:pPr>
    </w:p>
    <w:p w14:paraId="50BC71B3" w14:textId="77777777" w:rsidR="00E94804" w:rsidRDefault="00E94804" w:rsidP="00E94804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Avaliação da qualidade fisiológica</w:t>
      </w:r>
    </w:p>
    <w:p w14:paraId="6862CB06" w14:textId="77777777" w:rsidR="00E94804" w:rsidRDefault="00E94804" w:rsidP="00E94804">
      <w:pPr>
        <w:widowControl/>
        <w:jc w:val="both"/>
        <w:rPr>
          <w:b/>
          <w:sz w:val="20"/>
          <w:szCs w:val="20"/>
        </w:rPr>
      </w:pPr>
    </w:p>
    <w:p w14:paraId="31138DB5" w14:textId="77777777" w:rsidR="00E94804" w:rsidRDefault="00E94804" w:rsidP="00E94804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A qualidade fisiológica foi avaliada através da instalação de um teste de germinação, usando substrato tipo papel toalha, previamente umedecido com água destilada com quantidade igual a 2,5 vezes o peso seco dos papéis. As sementes foram semeadas sobre duas folhas e cobertas por uma terceira folha, acondicionadas em sacos plásticos em câmara tipo B.O.D a 25 °C por dezessete dias, avaliando a porcentagem de plântulas normais, cujos resultados foram expressos em porcentagem. O delineamento experimental foi inteiramente </w:t>
      </w:r>
      <w:proofErr w:type="spellStart"/>
      <w:r>
        <w:rPr>
          <w:sz w:val="20"/>
          <w:szCs w:val="20"/>
        </w:rPr>
        <w:t>casualizado</w:t>
      </w:r>
      <w:proofErr w:type="spellEnd"/>
      <w:r>
        <w:rPr>
          <w:sz w:val="20"/>
          <w:szCs w:val="20"/>
        </w:rPr>
        <w:t xml:space="preserve"> com qu</w:t>
      </w:r>
      <w:r w:rsidR="00C7388D">
        <w:rPr>
          <w:sz w:val="20"/>
          <w:szCs w:val="20"/>
        </w:rPr>
        <w:t xml:space="preserve">atro repetições de 25 sementes. Os dados foram submetidos a análise de variância e as médias comparadas pelo teste de </w:t>
      </w:r>
      <w:proofErr w:type="spellStart"/>
      <w:r w:rsidR="00C7388D">
        <w:rPr>
          <w:sz w:val="20"/>
          <w:szCs w:val="20"/>
        </w:rPr>
        <w:t>Tukey</w:t>
      </w:r>
      <w:proofErr w:type="spellEnd"/>
      <w:r w:rsidR="00C7388D">
        <w:rPr>
          <w:sz w:val="20"/>
          <w:szCs w:val="20"/>
        </w:rPr>
        <w:t xml:space="preserve"> à 5,0% de probabilidade, através do programa estatístico </w:t>
      </w:r>
      <w:proofErr w:type="spellStart"/>
      <w:r w:rsidR="00C7388D">
        <w:rPr>
          <w:sz w:val="20"/>
          <w:szCs w:val="20"/>
        </w:rPr>
        <w:t>Sisvar</w:t>
      </w:r>
      <w:proofErr w:type="spellEnd"/>
      <w:r w:rsidR="00C7388D">
        <w:rPr>
          <w:sz w:val="20"/>
          <w:szCs w:val="20"/>
        </w:rPr>
        <w:t xml:space="preserve"> (FERREIRA, 2011). </w:t>
      </w:r>
    </w:p>
    <w:p w14:paraId="56301B24" w14:textId="77777777" w:rsidR="00E94804" w:rsidRDefault="00E94804" w:rsidP="00E94804">
      <w:pPr>
        <w:widowControl/>
        <w:jc w:val="both"/>
        <w:rPr>
          <w:sz w:val="20"/>
          <w:szCs w:val="20"/>
        </w:rPr>
      </w:pPr>
    </w:p>
    <w:p w14:paraId="0E8E0B5F" w14:textId="77777777" w:rsidR="00E94804" w:rsidRDefault="00E94804" w:rsidP="00E94804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RESULTADOS E DISCUSSÃO </w:t>
      </w:r>
    </w:p>
    <w:p w14:paraId="7A570670" w14:textId="77777777" w:rsidR="00E94804" w:rsidRDefault="00E94804" w:rsidP="00E94804">
      <w:pPr>
        <w:widowControl/>
        <w:jc w:val="both"/>
        <w:rPr>
          <w:b/>
          <w:sz w:val="20"/>
          <w:szCs w:val="20"/>
        </w:rPr>
      </w:pPr>
    </w:p>
    <w:p w14:paraId="779EE91A" w14:textId="62852759" w:rsidR="00E94804" w:rsidRDefault="00E94804" w:rsidP="00E94804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  <w:highlight w:val="white"/>
        </w:rPr>
        <w:t xml:space="preserve">Em relação a incidência de microrganismos nas sementes, no geral os lotes apresentaram baixa </w:t>
      </w:r>
      <w:r w:rsidR="00243566">
        <w:rPr>
          <w:sz w:val="20"/>
          <w:szCs w:val="20"/>
          <w:highlight w:val="white"/>
        </w:rPr>
        <w:t>incidência de microrganismos</w:t>
      </w:r>
      <w:r>
        <w:rPr>
          <w:sz w:val="20"/>
          <w:szCs w:val="20"/>
          <w:highlight w:val="white"/>
        </w:rPr>
        <w:t xml:space="preserve">. </w:t>
      </w:r>
      <w:r>
        <w:rPr>
          <w:sz w:val="20"/>
          <w:szCs w:val="20"/>
        </w:rPr>
        <w:t>No lote 1 foi possível id</w:t>
      </w:r>
      <w:r w:rsidR="00243566">
        <w:rPr>
          <w:sz w:val="20"/>
          <w:szCs w:val="20"/>
        </w:rPr>
        <w:t xml:space="preserve">entificar maior incidência de </w:t>
      </w:r>
      <w:proofErr w:type="spellStart"/>
      <w:r>
        <w:rPr>
          <w:i/>
          <w:sz w:val="20"/>
          <w:szCs w:val="20"/>
        </w:rPr>
        <w:t>Aspergillus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fumigatus</w:t>
      </w:r>
      <w:proofErr w:type="spellEnd"/>
      <w:r w:rsidR="00243566">
        <w:rPr>
          <w:sz w:val="20"/>
          <w:szCs w:val="20"/>
        </w:rPr>
        <w:t>, seguido de</w:t>
      </w:r>
      <w:r>
        <w:rPr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Rhizoctonia</w:t>
      </w:r>
      <w:proofErr w:type="spellEnd"/>
      <w:r>
        <w:rPr>
          <w:sz w:val="20"/>
          <w:szCs w:val="20"/>
        </w:rPr>
        <w:t xml:space="preserve"> sp., </w:t>
      </w:r>
      <w:proofErr w:type="spellStart"/>
      <w:r>
        <w:rPr>
          <w:i/>
          <w:sz w:val="20"/>
          <w:szCs w:val="20"/>
        </w:rPr>
        <w:t>Cladosporium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i/>
          <w:sz w:val="20"/>
          <w:szCs w:val="20"/>
        </w:rPr>
        <w:t>Aspergillus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niger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(Figura 1A). O lote 2 também apresentou maior incidência de </w:t>
      </w:r>
      <w:proofErr w:type="spellStart"/>
      <w:r>
        <w:rPr>
          <w:i/>
          <w:sz w:val="20"/>
          <w:szCs w:val="20"/>
        </w:rPr>
        <w:t>Aspergillus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fumigatus</w:t>
      </w:r>
      <w:proofErr w:type="spellEnd"/>
      <w:r>
        <w:rPr>
          <w:sz w:val="20"/>
          <w:szCs w:val="20"/>
        </w:rPr>
        <w:t xml:space="preserve">, seguido de </w:t>
      </w:r>
      <w:proofErr w:type="spellStart"/>
      <w:r>
        <w:rPr>
          <w:i/>
          <w:sz w:val="20"/>
          <w:szCs w:val="20"/>
        </w:rPr>
        <w:t>Fusarium</w:t>
      </w:r>
      <w:proofErr w:type="spellEnd"/>
      <w:r>
        <w:rPr>
          <w:sz w:val="20"/>
          <w:szCs w:val="20"/>
        </w:rPr>
        <w:t xml:space="preserve"> sp. e </w:t>
      </w:r>
      <w:proofErr w:type="spellStart"/>
      <w:r>
        <w:rPr>
          <w:i/>
          <w:sz w:val="20"/>
          <w:szCs w:val="20"/>
        </w:rPr>
        <w:t>Rhizoctonia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sp</w:t>
      </w:r>
      <w:r>
        <w:rPr>
          <w:i/>
          <w:sz w:val="20"/>
          <w:szCs w:val="20"/>
        </w:rPr>
        <w:t>.</w:t>
      </w:r>
      <w:r w:rsidR="00243566">
        <w:rPr>
          <w:sz w:val="20"/>
          <w:szCs w:val="20"/>
        </w:rPr>
        <w:t xml:space="preserve"> (Figura 1B</w:t>
      </w:r>
      <w:r>
        <w:rPr>
          <w:sz w:val="20"/>
          <w:szCs w:val="20"/>
        </w:rPr>
        <w:t xml:space="preserve">). </w:t>
      </w:r>
    </w:p>
    <w:p w14:paraId="036D7DF5" w14:textId="77777777" w:rsidR="00E94804" w:rsidRDefault="00E94804" w:rsidP="00E94804">
      <w:pPr>
        <w:widowControl/>
        <w:jc w:val="center"/>
        <w:rPr>
          <w:sz w:val="20"/>
          <w:szCs w:val="20"/>
        </w:rPr>
      </w:pPr>
    </w:p>
    <w:p w14:paraId="1A85D282" w14:textId="77777777" w:rsidR="00E94804" w:rsidRDefault="00E94804" w:rsidP="00E94804">
      <w:pPr>
        <w:widowControl/>
        <w:jc w:val="center"/>
        <w:rPr>
          <w:sz w:val="20"/>
          <w:szCs w:val="20"/>
        </w:rPr>
      </w:pPr>
      <w:r>
        <w:rPr>
          <w:noProof/>
          <w:lang w:bidi="ar-SA"/>
        </w:rPr>
        <w:drawing>
          <wp:inline distT="0" distB="0" distL="0" distR="0" wp14:anchorId="31456139" wp14:editId="4DAF91A9">
            <wp:extent cx="2903855" cy="1586789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sz w:val="20"/>
          <w:szCs w:val="20"/>
        </w:rPr>
        <w:t xml:space="preserve">     </w:t>
      </w:r>
      <w:r>
        <w:rPr>
          <w:noProof/>
          <w:lang w:bidi="ar-SA"/>
        </w:rPr>
        <w:drawing>
          <wp:inline distT="0" distB="0" distL="0" distR="0" wp14:anchorId="6373E4F2" wp14:editId="70230EF9">
            <wp:extent cx="2677160" cy="1585240"/>
            <wp:effectExtent l="0" t="0" r="889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AE9890A" w14:textId="77777777" w:rsidR="00E94804" w:rsidRDefault="00E94804" w:rsidP="00E94804">
      <w:pPr>
        <w:widowControl/>
        <w:jc w:val="center"/>
        <w:rPr>
          <w:sz w:val="20"/>
          <w:szCs w:val="20"/>
        </w:rPr>
      </w:pPr>
    </w:p>
    <w:p w14:paraId="0C3B06DF" w14:textId="77777777" w:rsidR="00E94804" w:rsidRDefault="00E94804" w:rsidP="00E94804">
      <w:pPr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(A)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 xml:space="preserve">B) </w:t>
      </w:r>
    </w:p>
    <w:p w14:paraId="4F83625E" w14:textId="77777777" w:rsidR="00E94804" w:rsidRDefault="00E94804" w:rsidP="00E94804">
      <w:pPr>
        <w:widowControl/>
        <w:jc w:val="center"/>
        <w:rPr>
          <w:sz w:val="20"/>
          <w:szCs w:val="20"/>
        </w:rPr>
      </w:pPr>
    </w:p>
    <w:p w14:paraId="7E618351" w14:textId="05E2FA84" w:rsidR="00E94804" w:rsidRDefault="00E94804" w:rsidP="00E94804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Figura 1. Incidência de fungos em dois lotes de sementes de moringa </w:t>
      </w:r>
      <w:r w:rsidR="0077509C">
        <w:rPr>
          <w:sz w:val="20"/>
          <w:szCs w:val="20"/>
        </w:rPr>
        <w:t>(</w:t>
      </w:r>
      <w:r w:rsidR="0077509C" w:rsidRPr="0077509C">
        <w:rPr>
          <w:i/>
          <w:sz w:val="20"/>
          <w:szCs w:val="20"/>
        </w:rPr>
        <w:t xml:space="preserve">Moringa </w:t>
      </w:r>
      <w:proofErr w:type="spellStart"/>
      <w:r w:rsidR="0077509C" w:rsidRPr="0077509C">
        <w:rPr>
          <w:i/>
          <w:sz w:val="20"/>
          <w:szCs w:val="20"/>
        </w:rPr>
        <w:t>oleifera</w:t>
      </w:r>
      <w:proofErr w:type="spellEnd"/>
      <w:r w:rsidR="0077509C">
        <w:rPr>
          <w:sz w:val="20"/>
          <w:szCs w:val="20"/>
        </w:rPr>
        <w:t xml:space="preserve"> </w:t>
      </w:r>
      <w:proofErr w:type="spellStart"/>
      <w:r w:rsidR="0077509C">
        <w:rPr>
          <w:sz w:val="20"/>
          <w:szCs w:val="20"/>
        </w:rPr>
        <w:t>Lam</w:t>
      </w:r>
      <w:proofErr w:type="spellEnd"/>
      <w:r w:rsidR="0077509C">
        <w:rPr>
          <w:sz w:val="20"/>
          <w:szCs w:val="20"/>
        </w:rPr>
        <w:t xml:space="preserve">.) </w:t>
      </w:r>
      <w:r>
        <w:rPr>
          <w:sz w:val="20"/>
          <w:szCs w:val="20"/>
        </w:rPr>
        <w:t>avaliados pelo teste de s</w:t>
      </w:r>
      <w:r w:rsidR="00243566">
        <w:rPr>
          <w:sz w:val="20"/>
          <w:szCs w:val="20"/>
        </w:rPr>
        <w:t xml:space="preserve">anidade em meio de cultura de </w:t>
      </w:r>
      <w:r>
        <w:rPr>
          <w:sz w:val="20"/>
          <w:szCs w:val="20"/>
        </w:rPr>
        <w:t>Ba</w:t>
      </w:r>
      <w:r w:rsidR="00243566">
        <w:rPr>
          <w:sz w:val="20"/>
          <w:szCs w:val="20"/>
        </w:rPr>
        <w:t>tata Dextrose Ágar – B.D.A</w:t>
      </w:r>
      <w:r>
        <w:rPr>
          <w:sz w:val="20"/>
          <w:szCs w:val="20"/>
        </w:rPr>
        <w:t>.</w:t>
      </w:r>
    </w:p>
    <w:p w14:paraId="7DF7AC17" w14:textId="77777777" w:rsidR="00E94804" w:rsidRDefault="00E94804" w:rsidP="00E94804">
      <w:pPr>
        <w:widowControl/>
        <w:jc w:val="both"/>
        <w:rPr>
          <w:sz w:val="20"/>
          <w:szCs w:val="20"/>
        </w:rPr>
      </w:pPr>
    </w:p>
    <w:p w14:paraId="6A887FED" w14:textId="77777777" w:rsidR="000D2F9C" w:rsidRDefault="000D2F9C" w:rsidP="00E94804">
      <w:pPr>
        <w:widowControl/>
        <w:jc w:val="both"/>
        <w:rPr>
          <w:sz w:val="20"/>
          <w:szCs w:val="20"/>
        </w:rPr>
      </w:pPr>
    </w:p>
    <w:p w14:paraId="38565166" w14:textId="77777777" w:rsidR="003F19BE" w:rsidRDefault="000D2F9C" w:rsidP="003F19BE">
      <w:pPr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figura 2 é possível verificar a presença de colônias </w:t>
      </w:r>
      <w:proofErr w:type="spellStart"/>
      <w:r>
        <w:rPr>
          <w:sz w:val="20"/>
          <w:szCs w:val="20"/>
        </w:rPr>
        <w:t>fúngicas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Fusarium</w:t>
      </w:r>
      <w:proofErr w:type="spellEnd"/>
      <w:r>
        <w:rPr>
          <w:i/>
          <w:sz w:val="20"/>
          <w:szCs w:val="20"/>
        </w:rPr>
        <w:t xml:space="preserve"> sp.</w:t>
      </w:r>
      <w:r>
        <w:rPr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Aspergillus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niger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Aspergillus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fumigatus</w:t>
      </w:r>
      <w:proofErr w:type="spellEnd"/>
      <w:r>
        <w:rPr>
          <w:sz w:val="20"/>
          <w:szCs w:val="20"/>
        </w:rPr>
        <w:t xml:space="preserve"> nas sementes de moringa na avaliação final do teste de sanidade. </w:t>
      </w:r>
      <w:r w:rsidR="003F19BE">
        <w:rPr>
          <w:sz w:val="20"/>
          <w:szCs w:val="20"/>
        </w:rPr>
        <w:t xml:space="preserve">O gênero </w:t>
      </w:r>
      <w:proofErr w:type="spellStart"/>
      <w:r w:rsidR="003F19BE">
        <w:rPr>
          <w:i/>
          <w:sz w:val="20"/>
          <w:szCs w:val="20"/>
        </w:rPr>
        <w:t>Fusarium</w:t>
      </w:r>
      <w:proofErr w:type="spellEnd"/>
      <w:r w:rsidR="003F19BE">
        <w:rPr>
          <w:sz w:val="20"/>
          <w:szCs w:val="20"/>
        </w:rPr>
        <w:t xml:space="preserve"> está entre os que mais ocorrem em sementes florestais, seguido por </w:t>
      </w:r>
      <w:proofErr w:type="spellStart"/>
      <w:r w:rsidR="003F19BE">
        <w:rPr>
          <w:i/>
          <w:sz w:val="20"/>
          <w:szCs w:val="20"/>
        </w:rPr>
        <w:t>Aspergillus</w:t>
      </w:r>
      <w:proofErr w:type="spellEnd"/>
      <w:r w:rsidR="003F19BE">
        <w:rPr>
          <w:sz w:val="20"/>
          <w:szCs w:val="20"/>
        </w:rPr>
        <w:t xml:space="preserve"> sp. (30%), </w:t>
      </w:r>
      <w:proofErr w:type="spellStart"/>
      <w:r w:rsidR="003F19BE">
        <w:rPr>
          <w:i/>
          <w:sz w:val="20"/>
          <w:szCs w:val="20"/>
        </w:rPr>
        <w:t>Cladosporium</w:t>
      </w:r>
      <w:proofErr w:type="spellEnd"/>
      <w:r w:rsidR="003F19BE">
        <w:rPr>
          <w:sz w:val="20"/>
          <w:szCs w:val="20"/>
        </w:rPr>
        <w:t xml:space="preserve"> sp. e </w:t>
      </w:r>
      <w:proofErr w:type="spellStart"/>
      <w:r w:rsidR="003F19BE">
        <w:rPr>
          <w:i/>
          <w:sz w:val="20"/>
          <w:szCs w:val="20"/>
        </w:rPr>
        <w:t>Rhizopus</w:t>
      </w:r>
      <w:proofErr w:type="spellEnd"/>
      <w:r w:rsidR="003F19BE">
        <w:rPr>
          <w:sz w:val="20"/>
          <w:szCs w:val="20"/>
        </w:rPr>
        <w:t xml:space="preserve"> sp. (BORGES </w:t>
      </w:r>
      <w:r w:rsidR="003F19BE" w:rsidRPr="00434AEA">
        <w:rPr>
          <w:i/>
          <w:sz w:val="20"/>
          <w:szCs w:val="20"/>
        </w:rPr>
        <w:t>et al</w:t>
      </w:r>
      <w:r w:rsidR="003F19BE">
        <w:rPr>
          <w:sz w:val="20"/>
          <w:szCs w:val="20"/>
        </w:rPr>
        <w:t xml:space="preserve">., 2022). </w:t>
      </w:r>
    </w:p>
    <w:p w14:paraId="3925B609" w14:textId="10889A14" w:rsidR="000D2F9C" w:rsidRDefault="000D2F9C" w:rsidP="000D2F9C">
      <w:pPr>
        <w:widowControl/>
        <w:ind w:firstLine="709"/>
        <w:jc w:val="both"/>
        <w:rPr>
          <w:sz w:val="20"/>
          <w:szCs w:val="20"/>
        </w:rPr>
      </w:pPr>
    </w:p>
    <w:p w14:paraId="76C554DA" w14:textId="77777777" w:rsidR="000D2F9C" w:rsidRDefault="000D2F9C" w:rsidP="000D2F9C">
      <w:pPr>
        <w:widowControl/>
        <w:jc w:val="both"/>
        <w:rPr>
          <w:sz w:val="20"/>
          <w:szCs w:val="20"/>
        </w:rPr>
      </w:pPr>
    </w:p>
    <w:p w14:paraId="4833443D" w14:textId="77777777" w:rsidR="00243566" w:rsidRDefault="00243566" w:rsidP="00243566">
      <w:pPr>
        <w:widowControl/>
        <w:jc w:val="center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drawing>
          <wp:inline distT="114300" distB="114300" distL="114300" distR="114300" wp14:anchorId="2F1500F1" wp14:editId="53D1EAA7">
            <wp:extent cx="3492538" cy="2442868"/>
            <wp:effectExtent l="0" t="0" r="0" b="0"/>
            <wp:docPr id="34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38" cy="24428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CDBFB5" w14:textId="77777777" w:rsidR="00243566" w:rsidRDefault="00243566" w:rsidP="00243566">
      <w:pPr>
        <w:widowControl/>
        <w:jc w:val="center"/>
        <w:rPr>
          <w:sz w:val="20"/>
          <w:szCs w:val="20"/>
        </w:rPr>
      </w:pPr>
    </w:p>
    <w:p w14:paraId="7D408400" w14:textId="5C60149F" w:rsidR="00243566" w:rsidRDefault="00243566" w:rsidP="00243566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Figura 2. Colônias </w:t>
      </w:r>
      <w:proofErr w:type="spellStart"/>
      <w:r>
        <w:rPr>
          <w:sz w:val="20"/>
          <w:szCs w:val="20"/>
        </w:rPr>
        <w:t>fúngicas</w:t>
      </w:r>
      <w:proofErr w:type="spellEnd"/>
      <w:r>
        <w:rPr>
          <w:sz w:val="20"/>
          <w:szCs w:val="20"/>
        </w:rPr>
        <w:t xml:space="preserve"> em sementes de moringa</w:t>
      </w:r>
      <w:r w:rsidR="0077509C">
        <w:rPr>
          <w:sz w:val="20"/>
          <w:szCs w:val="20"/>
        </w:rPr>
        <w:t xml:space="preserve"> </w:t>
      </w:r>
      <w:r w:rsidR="0077509C">
        <w:rPr>
          <w:sz w:val="20"/>
          <w:szCs w:val="20"/>
        </w:rPr>
        <w:t>(</w:t>
      </w:r>
      <w:r w:rsidR="0077509C" w:rsidRPr="0077509C">
        <w:rPr>
          <w:i/>
          <w:sz w:val="20"/>
          <w:szCs w:val="20"/>
        </w:rPr>
        <w:t xml:space="preserve">Moringa </w:t>
      </w:r>
      <w:proofErr w:type="spellStart"/>
      <w:r w:rsidR="0077509C" w:rsidRPr="0077509C">
        <w:rPr>
          <w:i/>
          <w:sz w:val="20"/>
          <w:szCs w:val="20"/>
        </w:rPr>
        <w:t>oleifera</w:t>
      </w:r>
      <w:proofErr w:type="spellEnd"/>
      <w:r w:rsidR="0077509C">
        <w:rPr>
          <w:sz w:val="20"/>
          <w:szCs w:val="20"/>
        </w:rPr>
        <w:t xml:space="preserve"> </w:t>
      </w:r>
      <w:proofErr w:type="spellStart"/>
      <w:r w:rsidR="0077509C">
        <w:rPr>
          <w:sz w:val="20"/>
          <w:szCs w:val="20"/>
        </w:rPr>
        <w:t>Lam</w:t>
      </w:r>
      <w:proofErr w:type="spellEnd"/>
      <w:r w:rsidR="0077509C">
        <w:rPr>
          <w:sz w:val="20"/>
          <w:szCs w:val="20"/>
        </w:rPr>
        <w:t xml:space="preserve">.) </w:t>
      </w:r>
      <w:r>
        <w:rPr>
          <w:sz w:val="20"/>
          <w:szCs w:val="20"/>
        </w:rPr>
        <w:t>e suas respectivas imagens microscópicas: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Fusarium</w:t>
      </w:r>
      <w:proofErr w:type="spellEnd"/>
      <w:r>
        <w:rPr>
          <w:i/>
          <w:sz w:val="20"/>
          <w:szCs w:val="20"/>
        </w:rPr>
        <w:t xml:space="preserve"> sp. </w:t>
      </w:r>
      <w:r>
        <w:rPr>
          <w:sz w:val="20"/>
          <w:szCs w:val="20"/>
        </w:rPr>
        <w:t xml:space="preserve">(A e D), </w:t>
      </w:r>
      <w:proofErr w:type="spellStart"/>
      <w:r>
        <w:rPr>
          <w:i/>
          <w:sz w:val="20"/>
          <w:szCs w:val="20"/>
        </w:rPr>
        <w:t>Aspergillus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niger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(B e </w:t>
      </w:r>
      <w:proofErr w:type="spellStart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i/>
          <w:sz w:val="20"/>
          <w:szCs w:val="20"/>
        </w:rPr>
        <w:t>Aspergillus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fumigatus</w:t>
      </w:r>
      <w:proofErr w:type="spellEnd"/>
      <w:r>
        <w:rPr>
          <w:sz w:val="20"/>
          <w:szCs w:val="20"/>
        </w:rPr>
        <w:t xml:space="preserve"> (C e F).</w:t>
      </w:r>
    </w:p>
    <w:p w14:paraId="27F1C649" w14:textId="77777777" w:rsidR="00676AC7" w:rsidRDefault="00676AC7" w:rsidP="00E94804">
      <w:pPr>
        <w:widowControl/>
        <w:jc w:val="both"/>
        <w:rPr>
          <w:sz w:val="20"/>
          <w:szCs w:val="20"/>
        </w:rPr>
      </w:pPr>
    </w:p>
    <w:p w14:paraId="2F821530" w14:textId="1A253051" w:rsidR="003F19BE" w:rsidRDefault="00676AC7" w:rsidP="003F19BE">
      <w:pPr>
        <w:widowControl/>
        <w:ind w:firstLine="709"/>
        <w:jc w:val="both"/>
        <w:rPr>
          <w:sz w:val="20"/>
          <w:szCs w:val="20"/>
        </w:rPr>
      </w:pPr>
      <w:r w:rsidRPr="00676AC7">
        <w:rPr>
          <w:sz w:val="20"/>
          <w:szCs w:val="20"/>
        </w:rPr>
        <w:t xml:space="preserve">Sementes infectadas por </w:t>
      </w:r>
      <w:proofErr w:type="spellStart"/>
      <w:r w:rsidRPr="00676AC7">
        <w:rPr>
          <w:i/>
          <w:sz w:val="20"/>
          <w:szCs w:val="20"/>
        </w:rPr>
        <w:t>Fusarium</w:t>
      </w:r>
      <w:proofErr w:type="spellEnd"/>
      <w:r w:rsidRPr="00676AC7">
        <w:rPr>
          <w:sz w:val="20"/>
          <w:szCs w:val="20"/>
        </w:rPr>
        <w:t xml:space="preserve"> podem não germinar ou, se germinarem, as plântulas podem morrer rapidame</w:t>
      </w:r>
      <w:r w:rsidR="00434AEA">
        <w:rPr>
          <w:sz w:val="20"/>
          <w:szCs w:val="20"/>
        </w:rPr>
        <w:t xml:space="preserve">nte (SILVA </w:t>
      </w:r>
      <w:r w:rsidR="00434AEA" w:rsidRPr="00434AEA">
        <w:rPr>
          <w:i/>
          <w:sz w:val="20"/>
          <w:szCs w:val="20"/>
        </w:rPr>
        <w:t>et al</w:t>
      </w:r>
      <w:r w:rsidR="00434AEA">
        <w:rPr>
          <w:sz w:val="20"/>
          <w:szCs w:val="20"/>
        </w:rPr>
        <w:t xml:space="preserve">., 2023; </w:t>
      </w:r>
      <w:r w:rsidR="00CD70EE">
        <w:t>HASSANI; SAHEBANI e</w:t>
      </w:r>
      <w:bookmarkStart w:id="2" w:name="_GoBack"/>
      <w:bookmarkEnd w:id="2"/>
      <w:r w:rsidR="00434AEA">
        <w:t xml:space="preserve"> SABOURI</w:t>
      </w:r>
      <w:r w:rsidRPr="00676AC7">
        <w:rPr>
          <w:sz w:val="20"/>
          <w:szCs w:val="20"/>
        </w:rPr>
        <w:t xml:space="preserve">, 2019). O fungo pode causar podridão da semente em </w:t>
      </w:r>
      <w:proofErr w:type="spellStart"/>
      <w:r w:rsidRPr="00676AC7">
        <w:rPr>
          <w:sz w:val="20"/>
          <w:szCs w:val="20"/>
        </w:rPr>
        <w:t>pré</w:t>
      </w:r>
      <w:proofErr w:type="spellEnd"/>
      <w:r w:rsidRPr="00676AC7">
        <w:rPr>
          <w:sz w:val="20"/>
          <w:szCs w:val="20"/>
        </w:rPr>
        <w:t>-emergência, impedindo o desenvolvimento inicial da planta.</w:t>
      </w:r>
      <w:r w:rsidR="003F19BE">
        <w:rPr>
          <w:sz w:val="20"/>
          <w:szCs w:val="20"/>
        </w:rPr>
        <w:t xml:space="preserve"> </w:t>
      </w:r>
      <w:r w:rsidR="003F19BE" w:rsidRPr="003F19BE">
        <w:rPr>
          <w:sz w:val="20"/>
          <w:szCs w:val="20"/>
        </w:rPr>
        <w:t xml:space="preserve">A infecção por </w:t>
      </w:r>
      <w:proofErr w:type="spellStart"/>
      <w:r w:rsidR="003F19BE" w:rsidRPr="003F19BE">
        <w:rPr>
          <w:i/>
          <w:sz w:val="20"/>
          <w:szCs w:val="20"/>
        </w:rPr>
        <w:t>Aspergillus</w:t>
      </w:r>
      <w:proofErr w:type="spellEnd"/>
      <w:r w:rsidR="003F19BE" w:rsidRPr="003F19BE">
        <w:rPr>
          <w:sz w:val="20"/>
          <w:szCs w:val="20"/>
        </w:rPr>
        <w:t xml:space="preserve"> pode levar a uma diminuição significativa na taxa de germinação e no vigor das plântulas. Sementes infectadas podem não emergir ou produzir plântulas fracas e susc</w:t>
      </w:r>
      <w:r w:rsidR="003F19BE">
        <w:rPr>
          <w:sz w:val="20"/>
          <w:szCs w:val="20"/>
        </w:rPr>
        <w:t>etíveis a outros estresses</w:t>
      </w:r>
      <w:r w:rsidR="003F19BE" w:rsidRPr="003F19BE">
        <w:rPr>
          <w:sz w:val="20"/>
          <w:szCs w:val="20"/>
        </w:rPr>
        <w:t>. Isso se deve ao fato de o fungo poder danificar os tecidos do embrião e causar descoloração e apodrecimento das sementes (</w:t>
      </w:r>
      <w:r w:rsidR="00434AEA" w:rsidRPr="003F19BE">
        <w:rPr>
          <w:sz w:val="20"/>
          <w:szCs w:val="20"/>
        </w:rPr>
        <w:t>ATENA EDITORA</w:t>
      </w:r>
      <w:r w:rsidR="003F19BE" w:rsidRPr="003F19BE">
        <w:rPr>
          <w:sz w:val="20"/>
          <w:szCs w:val="20"/>
        </w:rPr>
        <w:t>, 2023).</w:t>
      </w:r>
      <w:r w:rsidR="003F19BE">
        <w:rPr>
          <w:sz w:val="20"/>
          <w:szCs w:val="20"/>
        </w:rPr>
        <w:t xml:space="preserve"> </w:t>
      </w:r>
    </w:p>
    <w:p w14:paraId="638B9AB3" w14:textId="02F4CB02" w:rsidR="000D2F9C" w:rsidRDefault="003F19BE" w:rsidP="003F19BE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Na presente pesquisa, a</w:t>
      </w:r>
      <w:r w:rsidR="000D2F9C">
        <w:rPr>
          <w:sz w:val="20"/>
          <w:szCs w:val="20"/>
        </w:rPr>
        <w:t xml:space="preserve"> presença de microrganismos nas sementes não causou prejuízos significativos sobre a germinação, uma vez que, ambos os lotes tiveram elevada germinação (Figura 3)</w:t>
      </w:r>
      <w:r>
        <w:rPr>
          <w:sz w:val="20"/>
          <w:szCs w:val="20"/>
        </w:rPr>
        <w:t xml:space="preserve">, possivelmente devido </w:t>
      </w:r>
      <w:r w:rsidR="00434AEA">
        <w:rPr>
          <w:sz w:val="20"/>
          <w:szCs w:val="20"/>
        </w:rPr>
        <w:t>à</w:t>
      </w:r>
      <w:r>
        <w:rPr>
          <w:sz w:val="20"/>
          <w:szCs w:val="20"/>
        </w:rPr>
        <w:t xml:space="preserve"> baixa incidência</w:t>
      </w:r>
      <w:r w:rsidR="000D2F9C">
        <w:rPr>
          <w:sz w:val="20"/>
          <w:szCs w:val="20"/>
        </w:rPr>
        <w:t>. A média de germinação do lote 2 foi 20</w:t>
      </w:r>
      <w:r>
        <w:rPr>
          <w:sz w:val="20"/>
          <w:szCs w:val="20"/>
        </w:rPr>
        <w:t>,0</w:t>
      </w:r>
      <w:r w:rsidR="000D2F9C">
        <w:rPr>
          <w:sz w:val="20"/>
          <w:szCs w:val="20"/>
        </w:rPr>
        <w:t>% superior em relação ao lote 1, o que pode estar relacionado a qualidade inicial dos lotes e também ao tempo de armazenamento,</w:t>
      </w:r>
      <w:r>
        <w:rPr>
          <w:sz w:val="20"/>
          <w:szCs w:val="20"/>
        </w:rPr>
        <w:t xml:space="preserve"> uma vez que, o lote 1 possu</w:t>
      </w:r>
      <w:r w:rsidR="00434AEA">
        <w:rPr>
          <w:sz w:val="20"/>
          <w:szCs w:val="20"/>
        </w:rPr>
        <w:t>ía mais tempo de armazenamento.</w:t>
      </w:r>
    </w:p>
    <w:p w14:paraId="7FEEEB21" w14:textId="77777777" w:rsidR="00243566" w:rsidRDefault="00243566" w:rsidP="00E94804">
      <w:pPr>
        <w:widowControl/>
        <w:jc w:val="both"/>
        <w:rPr>
          <w:sz w:val="20"/>
          <w:szCs w:val="20"/>
        </w:rPr>
      </w:pPr>
    </w:p>
    <w:p w14:paraId="4F9E6BC7" w14:textId="77777777" w:rsidR="00E94804" w:rsidRDefault="00E94804" w:rsidP="00E94804">
      <w:pPr>
        <w:widowControl/>
        <w:jc w:val="center"/>
        <w:rPr>
          <w:b/>
          <w:sz w:val="20"/>
          <w:szCs w:val="20"/>
        </w:rPr>
      </w:pPr>
      <w:r>
        <w:rPr>
          <w:noProof/>
          <w:lang w:bidi="ar-SA"/>
        </w:rPr>
        <w:drawing>
          <wp:inline distT="0" distB="0" distL="0" distR="0" wp14:anchorId="280FEB73" wp14:editId="05C86E2D">
            <wp:extent cx="2982036" cy="2060812"/>
            <wp:effectExtent l="0" t="0" r="889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CF42398" w14:textId="090B54A2" w:rsidR="00E94804" w:rsidRDefault="00E94804" w:rsidP="0077509C">
      <w:pPr>
        <w:widowControl/>
        <w:rPr>
          <w:sz w:val="20"/>
          <w:szCs w:val="20"/>
        </w:rPr>
      </w:pPr>
      <w:r>
        <w:rPr>
          <w:sz w:val="20"/>
          <w:szCs w:val="20"/>
        </w:rPr>
        <w:t>Figura 3. Germinação de doi</w:t>
      </w:r>
      <w:r w:rsidR="003F19BE">
        <w:rPr>
          <w:sz w:val="20"/>
          <w:szCs w:val="20"/>
        </w:rPr>
        <w:t>s lotes de sementes de moringa</w:t>
      </w:r>
      <w:r w:rsidR="0077509C">
        <w:rPr>
          <w:sz w:val="20"/>
          <w:szCs w:val="20"/>
        </w:rPr>
        <w:t xml:space="preserve"> </w:t>
      </w:r>
      <w:r w:rsidR="0077509C">
        <w:rPr>
          <w:sz w:val="20"/>
          <w:szCs w:val="20"/>
        </w:rPr>
        <w:t>(</w:t>
      </w:r>
      <w:r w:rsidR="0077509C" w:rsidRPr="0077509C">
        <w:rPr>
          <w:i/>
          <w:sz w:val="20"/>
          <w:szCs w:val="20"/>
        </w:rPr>
        <w:t xml:space="preserve">Moringa </w:t>
      </w:r>
      <w:proofErr w:type="spellStart"/>
      <w:r w:rsidR="0077509C" w:rsidRPr="0077509C">
        <w:rPr>
          <w:i/>
          <w:sz w:val="20"/>
          <w:szCs w:val="20"/>
        </w:rPr>
        <w:t>oleifera</w:t>
      </w:r>
      <w:proofErr w:type="spellEnd"/>
      <w:r w:rsidR="0077509C">
        <w:rPr>
          <w:sz w:val="20"/>
          <w:szCs w:val="20"/>
        </w:rPr>
        <w:t xml:space="preserve"> </w:t>
      </w:r>
      <w:proofErr w:type="spellStart"/>
      <w:r w:rsidR="0077509C">
        <w:rPr>
          <w:sz w:val="20"/>
          <w:szCs w:val="20"/>
        </w:rPr>
        <w:t>Lam</w:t>
      </w:r>
      <w:proofErr w:type="spellEnd"/>
      <w:r w:rsidR="0077509C">
        <w:rPr>
          <w:sz w:val="20"/>
          <w:szCs w:val="20"/>
        </w:rPr>
        <w:t>.) aos dezessete dias,</w:t>
      </w:r>
      <w:r w:rsidR="003F19BE">
        <w:rPr>
          <w:sz w:val="20"/>
          <w:szCs w:val="20"/>
        </w:rPr>
        <w:t xml:space="preserve"> na temperatura de 25</w:t>
      </w:r>
      <w:r w:rsidR="00CD70EE">
        <w:rPr>
          <w:sz w:val="20"/>
          <w:szCs w:val="20"/>
        </w:rPr>
        <w:t xml:space="preserve"> </w:t>
      </w:r>
      <w:r w:rsidR="003F19BE">
        <w:rPr>
          <w:sz w:val="20"/>
          <w:szCs w:val="20"/>
        </w:rPr>
        <w:t>°C.</w:t>
      </w:r>
    </w:p>
    <w:p w14:paraId="5D0643FA" w14:textId="77777777" w:rsidR="00323688" w:rsidRDefault="00323688" w:rsidP="0077509C">
      <w:pPr>
        <w:widowControl/>
        <w:rPr>
          <w:sz w:val="20"/>
          <w:szCs w:val="20"/>
        </w:rPr>
      </w:pPr>
      <w:r>
        <w:rPr>
          <w:sz w:val="20"/>
          <w:szCs w:val="20"/>
        </w:rPr>
        <w:t xml:space="preserve">Médias seguidas da mesma letra não diferem entre si pelo teste de </w:t>
      </w:r>
      <w:proofErr w:type="spellStart"/>
      <w:r>
        <w:rPr>
          <w:sz w:val="20"/>
          <w:szCs w:val="20"/>
        </w:rPr>
        <w:t>Tukey</w:t>
      </w:r>
      <w:proofErr w:type="spellEnd"/>
      <w:r>
        <w:rPr>
          <w:sz w:val="20"/>
          <w:szCs w:val="20"/>
        </w:rPr>
        <w:t xml:space="preserve"> à 5,0% de probabilidade. </w:t>
      </w:r>
    </w:p>
    <w:p w14:paraId="546AABC8" w14:textId="77777777" w:rsidR="00E94804" w:rsidRDefault="00E94804" w:rsidP="00E94804">
      <w:pPr>
        <w:widowControl/>
        <w:jc w:val="center"/>
        <w:rPr>
          <w:sz w:val="20"/>
          <w:szCs w:val="20"/>
        </w:rPr>
      </w:pPr>
    </w:p>
    <w:p w14:paraId="1B4CE8F5" w14:textId="77777777" w:rsidR="00E94804" w:rsidRDefault="00E94804" w:rsidP="00E94804">
      <w:pPr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091B58D" w14:textId="4FF6497B" w:rsidR="00E94804" w:rsidRPr="003A28E9" w:rsidRDefault="00E94804" w:rsidP="00E94804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3A28E9" w:rsidRPr="003A28E9">
        <w:rPr>
          <w:sz w:val="20"/>
          <w:szCs w:val="20"/>
        </w:rPr>
        <w:t>Sementes de alto vigor germinam de forma mais rápida e uniforme, resultando em plântulas que emergem precocemente e estabelecem-se com maior robustez. Plantas vigorosas possuem sistemas radiculares e partes aéreas mais desenvolvidos, o que as torna naturalmente mais resistentes a infecções por patógenos de solo, como os fungos causadores de tombamento (</w:t>
      </w:r>
      <w:proofErr w:type="spellStart"/>
      <w:r w:rsidR="003A28E9" w:rsidRPr="003A28E9">
        <w:rPr>
          <w:sz w:val="20"/>
          <w:szCs w:val="20"/>
        </w:rPr>
        <w:t>damping</w:t>
      </w:r>
      <w:proofErr w:type="spellEnd"/>
      <w:r w:rsidR="003A28E9" w:rsidRPr="003A28E9">
        <w:rPr>
          <w:sz w:val="20"/>
          <w:szCs w:val="20"/>
        </w:rPr>
        <w:t>-off) (</w:t>
      </w:r>
      <w:r w:rsidR="00434AEA" w:rsidRPr="003A28E9">
        <w:rPr>
          <w:sz w:val="20"/>
          <w:szCs w:val="20"/>
        </w:rPr>
        <w:t>AGRO BAYER</w:t>
      </w:r>
      <w:r w:rsidR="003A28E9" w:rsidRPr="003A28E9">
        <w:rPr>
          <w:sz w:val="20"/>
          <w:szCs w:val="20"/>
        </w:rPr>
        <w:t xml:space="preserve">, 2024; </w:t>
      </w:r>
      <w:r w:rsidR="00434AEA" w:rsidRPr="003A28E9">
        <w:rPr>
          <w:sz w:val="20"/>
          <w:szCs w:val="20"/>
        </w:rPr>
        <w:t>BLOG DA AEGRO</w:t>
      </w:r>
      <w:r w:rsidR="003A28E9" w:rsidRPr="003A28E9">
        <w:rPr>
          <w:sz w:val="20"/>
          <w:szCs w:val="20"/>
        </w:rPr>
        <w:t>, 2020). Essa velocidade de estabelecimento reduz o período de vulnerabilidade das plântulas.</w:t>
      </w:r>
    </w:p>
    <w:p w14:paraId="20EEC50E" w14:textId="77777777" w:rsidR="00E94804" w:rsidRDefault="00E94804" w:rsidP="00E94804">
      <w:pPr>
        <w:widowControl/>
        <w:jc w:val="both"/>
        <w:rPr>
          <w:sz w:val="20"/>
          <w:szCs w:val="20"/>
        </w:rPr>
      </w:pPr>
    </w:p>
    <w:p w14:paraId="030A740B" w14:textId="77777777" w:rsidR="00E94804" w:rsidRDefault="00E94804" w:rsidP="00E94804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CONCLUSÕES </w:t>
      </w:r>
    </w:p>
    <w:p w14:paraId="43128830" w14:textId="77777777" w:rsidR="00E94804" w:rsidRDefault="00E94804" w:rsidP="00E94804">
      <w:pPr>
        <w:widowControl/>
        <w:jc w:val="both"/>
        <w:rPr>
          <w:b/>
          <w:sz w:val="20"/>
          <w:szCs w:val="20"/>
        </w:rPr>
      </w:pPr>
    </w:p>
    <w:p w14:paraId="38FF6A23" w14:textId="405375FD" w:rsidR="00E94804" w:rsidRDefault="00E94804" w:rsidP="00E94804">
      <w:pPr>
        <w:ind w:right="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34AEA">
        <w:rPr>
          <w:sz w:val="20"/>
          <w:szCs w:val="20"/>
        </w:rPr>
        <w:t xml:space="preserve">De forma geral houve baixa incidência de microrganismos em ambos os lotes. </w:t>
      </w:r>
      <w:r>
        <w:rPr>
          <w:sz w:val="20"/>
          <w:szCs w:val="20"/>
        </w:rPr>
        <w:t xml:space="preserve">Nas sementes do lote 1 foram encontrados os fungos </w:t>
      </w:r>
      <w:proofErr w:type="spellStart"/>
      <w:r>
        <w:rPr>
          <w:i/>
          <w:sz w:val="20"/>
          <w:szCs w:val="20"/>
        </w:rPr>
        <w:t>Aspergillus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fumigatus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Rhizoctonia</w:t>
      </w:r>
      <w:proofErr w:type="spellEnd"/>
      <w:r>
        <w:rPr>
          <w:sz w:val="20"/>
          <w:szCs w:val="20"/>
        </w:rPr>
        <w:t xml:space="preserve"> sp., </w:t>
      </w:r>
      <w:proofErr w:type="spellStart"/>
      <w:r>
        <w:rPr>
          <w:i/>
          <w:sz w:val="20"/>
          <w:szCs w:val="20"/>
        </w:rPr>
        <w:t>Cladosporium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i/>
          <w:sz w:val="20"/>
          <w:szCs w:val="20"/>
        </w:rPr>
        <w:t>Aspergillus</w:t>
      </w:r>
      <w:proofErr w:type="spellEnd"/>
      <w:r>
        <w:rPr>
          <w:i/>
          <w:sz w:val="20"/>
          <w:szCs w:val="20"/>
        </w:rPr>
        <w:t xml:space="preserve"> niger</w:t>
      </w:r>
      <w:r>
        <w:rPr>
          <w:sz w:val="20"/>
          <w:szCs w:val="20"/>
        </w:rPr>
        <w:t xml:space="preserve">. No lote 2 foi identificado a presença de </w:t>
      </w:r>
      <w:proofErr w:type="spellStart"/>
      <w:r>
        <w:rPr>
          <w:i/>
          <w:sz w:val="20"/>
          <w:szCs w:val="20"/>
        </w:rPr>
        <w:t>Aspergillus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fumigatus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Fusarium</w:t>
      </w:r>
      <w:proofErr w:type="spellEnd"/>
      <w:r>
        <w:rPr>
          <w:sz w:val="20"/>
          <w:szCs w:val="20"/>
        </w:rPr>
        <w:t xml:space="preserve"> sp. e </w:t>
      </w:r>
      <w:proofErr w:type="spellStart"/>
      <w:r>
        <w:rPr>
          <w:i/>
          <w:sz w:val="20"/>
          <w:szCs w:val="20"/>
        </w:rPr>
        <w:t>Rhizoctonia</w:t>
      </w:r>
      <w:proofErr w:type="spellEnd"/>
      <w:r>
        <w:rPr>
          <w:sz w:val="20"/>
          <w:szCs w:val="20"/>
        </w:rPr>
        <w:t xml:space="preserve"> sp. A qualidade fisiológica e sanitária do lote 2 é superior em relação ao lote 1. </w:t>
      </w:r>
    </w:p>
    <w:p w14:paraId="3997A33F" w14:textId="77777777" w:rsidR="00E94804" w:rsidRDefault="00E94804" w:rsidP="00E94804">
      <w:pPr>
        <w:ind w:right="40"/>
        <w:jc w:val="both"/>
        <w:rPr>
          <w:sz w:val="20"/>
          <w:szCs w:val="20"/>
        </w:rPr>
      </w:pPr>
    </w:p>
    <w:p w14:paraId="095E7C42" w14:textId="77777777" w:rsidR="00E94804" w:rsidRDefault="00E94804" w:rsidP="00E94804">
      <w:pPr>
        <w:widowControl/>
        <w:shd w:val="clear" w:color="auto" w:fill="FFFFFF"/>
        <w:spacing w:before="20"/>
        <w:jc w:val="both"/>
        <w:rPr>
          <w:sz w:val="20"/>
          <w:szCs w:val="20"/>
        </w:rPr>
      </w:pPr>
    </w:p>
    <w:p w14:paraId="08D1B7B0" w14:textId="77777777" w:rsidR="00E94804" w:rsidRDefault="00E94804" w:rsidP="00E94804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AGRADECIMENTOS </w:t>
      </w:r>
    </w:p>
    <w:p w14:paraId="708087E4" w14:textId="77777777" w:rsidR="00E94804" w:rsidRDefault="00E94804" w:rsidP="00E94804">
      <w:pPr>
        <w:widowControl/>
        <w:jc w:val="both"/>
        <w:rPr>
          <w:sz w:val="20"/>
          <w:szCs w:val="20"/>
        </w:rPr>
      </w:pPr>
    </w:p>
    <w:p w14:paraId="0DEA356F" w14:textId="77777777" w:rsidR="00E94804" w:rsidRDefault="00E94804" w:rsidP="00E94804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Agradecemos a disponibilidade do Laboratório de Microbiologia e Fitopatologia (Universidade Federal Rural do </w:t>
      </w:r>
      <w:proofErr w:type="spellStart"/>
      <w:r>
        <w:rPr>
          <w:sz w:val="20"/>
          <w:szCs w:val="20"/>
        </w:rPr>
        <w:t>Semi</w:t>
      </w:r>
      <w:proofErr w:type="spellEnd"/>
      <w:r>
        <w:rPr>
          <w:sz w:val="20"/>
          <w:szCs w:val="20"/>
        </w:rPr>
        <w:t xml:space="preserve"> Árido - UFERSA) e da docente Márcia Michele de Queiroz Ambrósio pelo apoio para o desenvolvimento da pesquisa juntamente aos seus doutorandos.</w:t>
      </w:r>
    </w:p>
    <w:p w14:paraId="0B92F83A" w14:textId="77777777" w:rsidR="00E94804" w:rsidRDefault="00E94804" w:rsidP="00E94804">
      <w:pPr>
        <w:widowControl/>
        <w:jc w:val="both"/>
        <w:rPr>
          <w:sz w:val="20"/>
          <w:szCs w:val="20"/>
        </w:rPr>
      </w:pPr>
    </w:p>
    <w:p w14:paraId="20496E50" w14:textId="77777777" w:rsidR="00E94804" w:rsidRDefault="00E94804" w:rsidP="00E94804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REFERÊNCIAS</w:t>
      </w:r>
    </w:p>
    <w:p w14:paraId="3C19B11B" w14:textId="20785A16" w:rsidR="00E94804" w:rsidRPr="00CD70EE" w:rsidRDefault="003A28E9" w:rsidP="00E94804">
      <w:pPr>
        <w:widowControl/>
        <w:jc w:val="both"/>
        <w:rPr>
          <w:b/>
          <w:sz w:val="20"/>
          <w:szCs w:val="20"/>
        </w:rPr>
      </w:pPr>
      <w:r>
        <w:t>AGR</w:t>
      </w:r>
      <w:r w:rsidR="00CD70EE">
        <w:t xml:space="preserve">O BAYER. </w:t>
      </w:r>
      <w:r>
        <w:rPr>
          <w:b/>
          <w:bCs/>
        </w:rPr>
        <w:t>A importância das sementes de qualidade</w:t>
      </w:r>
      <w:r>
        <w:t xml:space="preserve">. </w:t>
      </w:r>
      <w:r w:rsidR="00E833DE">
        <w:t>Disponível em:</w:t>
      </w:r>
      <w:r>
        <w:t xml:space="preserve"> </w:t>
      </w:r>
      <w:hyperlink r:id="rId13" w:tgtFrame="_blank" w:history="1">
        <w:r>
          <w:rPr>
            <w:rStyle w:val="Hyperlink"/>
          </w:rPr>
          <w:t>https://www.agro.bayer.com.br/conteudos/a-importancia-das-sementes-de-qualidade</w:t>
        </w:r>
      </w:hyperlink>
      <w:r w:rsidR="00CD70EE">
        <w:rPr>
          <w:rStyle w:val="Hyperlink"/>
        </w:rPr>
        <w:t>.</w:t>
      </w:r>
      <w:r w:rsidR="00CD70EE">
        <w:rPr>
          <w:rStyle w:val="Hyperlink"/>
          <w:u w:val="none"/>
        </w:rPr>
        <w:t xml:space="preserve"> </w:t>
      </w:r>
      <w:r w:rsidR="00CD70EE" w:rsidRPr="00CD70EE">
        <w:rPr>
          <w:rStyle w:val="Hyperlink"/>
          <w:color w:val="auto"/>
          <w:u w:val="none"/>
        </w:rPr>
        <w:t xml:space="preserve">Acesso em: </w:t>
      </w:r>
      <w:r w:rsidR="00CD70EE">
        <w:rPr>
          <w:rStyle w:val="Hyperlink"/>
          <w:color w:val="auto"/>
          <w:u w:val="none"/>
        </w:rPr>
        <w:t>28 de jun. de 2025.</w:t>
      </w:r>
    </w:p>
    <w:p w14:paraId="7017A1E4" w14:textId="77777777" w:rsidR="003A28E9" w:rsidRDefault="003A28E9" w:rsidP="00E94804">
      <w:pPr>
        <w:widowControl/>
        <w:jc w:val="both"/>
        <w:rPr>
          <w:b/>
          <w:sz w:val="20"/>
          <w:szCs w:val="20"/>
        </w:rPr>
      </w:pPr>
    </w:p>
    <w:p w14:paraId="553641DA" w14:textId="77777777" w:rsidR="00CD70EE" w:rsidRPr="00CD70EE" w:rsidRDefault="003A28E9" w:rsidP="00CD70EE">
      <w:pPr>
        <w:widowControl/>
        <w:jc w:val="both"/>
        <w:rPr>
          <w:b/>
          <w:sz w:val="20"/>
          <w:szCs w:val="20"/>
        </w:rPr>
      </w:pPr>
      <w:r>
        <w:t xml:space="preserve">ATENA EDITORA. (2023, 1 de dezembro). </w:t>
      </w:r>
      <w:r w:rsidRPr="003A28E9">
        <w:rPr>
          <w:b/>
          <w:bCs/>
          <w:iCs/>
        </w:rPr>
        <w:t xml:space="preserve">Toxicidade alimentar ocasionada pelo </w:t>
      </w:r>
      <w:proofErr w:type="spellStart"/>
      <w:r w:rsidRPr="003A28E9">
        <w:rPr>
          <w:b/>
          <w:bCs/>
          <w:iCs/>
        </w:rPr>
        <w:t>aspergillus</w:t>
      </w:r>
      <w:proofErr w:type="spellEnd"/>
      <w:r w:rsidRPr="003A28E9">
        <w:rPr>
          <w:b/>
          <w:bCs/>
          <w:iCs/>
        </w:rPr>
        <w:t xml:space="preserve"> </w:t>
      </w:r>
      <w:proofErr w:type="spellStart"/>
      <w:r w:rsidRPr="003A28E9">
        <w:rPr>
          <w:b/>
          <w:bCs/>
          <w:iCs/>
        </w:rPr>
        <w:t>flavus</w:t>
      </w:r>
      <w:proofErr w:type="spellEnd"/>
      <w:r w:rsidRPr="003A28E9">
        <w:rPr>
          <w:b/>
          <w:bCs/>
          <w:iCs/>
        </w:rPr>
        <w:t xml:space="preserve"> encontrado nos cereais e na soja</w:t>
      </w:r>
      <w:r w:rsidRPr="003A28E9">
        <w:t>.</w:t>
      </w:r>
      <w:r>
        <w:t xml:space="preserve"> </w:t>
      </w:r>
      <w:r w:rsidR="00CD70EE">
        <w:t>Disponível em:</w:t>
      </w:r>
      <w:r>
        <w:t xml:space="preserve"> </w:t>
      </w:r>
      <w:hyperlink r:id="rId14" w:tgtFrame="_blank" w:history="1">
        <w:r>
          <w:rPr>
            <w:rStyle w:val="Hyperlink"/>
          </w:rPr>
          <w:t>https://atenaeditora.com.br/catalogo/dowload-post/84117</w:t>
        </w:r>
      </w:hyperlink>
      <w:r w:rsidR="00CD70EE">
        <w:rPr>
          <w:rStyle w:val="Hyperlink"/>
        </w:rPr>
        <w:t xml:space="preserve">. </w:t>
      </w:r>
      <w:r w:rsidR="00CD70EE" w:rsidRPr="00CD70EE">
        <w:rPr>
          <w:rStyle w:val="Hyperlink"/>
          <w:color w:val="auto"/>
          <w:u w:val="none"/>
        </w:rPr>
        <w:t xml:space="preserve">Acesso em: </w:t>
      </w:r>
      <w:r w:rsidR="00CD70EE">
        <w:rPr>
          <w:rStyle w:val="Hyperlink"/>
          <w:color w:val="auto"/>
          <w:u w:val="none"/>
        </w:rPr>
        <w:t>28 de jun. de 2025.</w:t>
      </w:r>
    </w:p>
    <w:p w14:paraId="19774A18" w14:textId="77777777" w:rsidR="003A28E9" w:rsidRDefault="003A28E9" w:rsidP="00E94804">
      <w:pPr>
        <w:widowControl/>
        <w:jc w:val="both"/>
        <w:rPr>
          <w:b/>
          <w:sz w:val="20"/>
          <w:szCs w:val="20"/>
        </w:rPr>
      </w:pPr>
    </w:p>
    <w:p w14:paraId="37EBE75D" w14:textId="38648714" w:rsidR="003A28E9" w:rsidRDefault="003A28E9" w:rsidP="00E94804">
      <w:pPr>
        <w:widowControl/>
        <w:jc w:val="both"/>
        <w:rPr>
          <w:b/>
          <w:sz w:val="20"/>
          <w:szCs w:val="20"/>
        </w:rPr>
      </w:pPr>
      <w:r>
        <w:t xml:space="preserve">BLOG DA AEGRO. </w:t>
      </w:r>
      <w:r>
        <w:rPr>
          <w:b/>
          <w:bCs/>
        </w:rPr>
        <w:t>Qualidade de Sementes: Tudo o que você precisa saber</w:t>
      </w:r>
      <w:r>
        <w:t xml:space="preserve">. Recuperado de </w:t>
      </w:r>
      <w:hyperlink r:id="rId15" w:tgtFrame="_blank" w:history="1">
        <w:r>
          <w:rPr>
            <w:rStyle w:val="Hyperlink"/>
          </w:rPr>
          <w:t>https://blog.aegro.com.br/qualidade-de-sementes/</w:t>
        </w:r>
      </w:hyperlink>
      <w:r w:rsidR="00CD70EE">
        <w:rPr>
          <w:rStyle w:val="Hyperlink"/>
        </w:rPr>
        <w:t xml:space="preserve">. </w:t>
      </w:r>
      <w:r w:rsidR="00CD70EE" w:rsidRPr="00CD70EE">
        <w:rPr>
          <w:rStyle w:val="Hyperlink"/>
          <w:color w:val="auto"/>
          <w:u w:val="none"/>
        </w:rPr>
        <w:t xml:space="preserve">Acesso em: </w:t>
      </w:r>
      <w:r w:rsidR="00CD70EE">
        <w:rPr>
          <w:rStyle w:val="Hyperlink"/>
          <w:color w:val="auto"/>
          <w:u w:val="none"/>
        </w:rPr>
        <w:t>28 de jun. de 2025.</w:t>
      </w:r>
    </w:p>
    <w:p w14:paraId="7F507FC0" w14:textId="77777777" w:rsidR="003A28E9" w:rsidRDefault="003A28E9" w:rsidP="00E94804">
      <w:pPr>
        <w:widowControl/>
        <w:jc w:val="both"/>
        <w:rPr>
          <w:b/>
          <w:sz w:val="20"/>
          <w:szCs w:val="20"/>
        </w:rPr>
      </w:pPr>
    </w:p>
    <w:p w14:paraId="40AC1B92" w14:textId="77777777" w:rsidR="00E94804" w:rsidRPr="00014101" w:rsidRDefault="00E94804" w:rsidP="00E94804">
      <w:pPr>
        <w:jc w:val="both"/>
        <w:rPr>
          <w:color w:val="000000"/>
          <w:sz w:val="20"/>
          <w:szCs w:val="20"/>
        </w:rPr>
      </w:pPr>
      <w:r w:rsidRPr="00014101">
        <w:rPr>
          <w:sz w:val="20"/>
          <w:szCs w:val="20"/>
        </w:rPr>
        <w:t xml:space="preserve">BORGES, J. P. S.; ALMEIDA, A. R. A.; LIMA, E. J.; SANTOS, E. C. C.; MELO, P. A. F. R.; MONDEGO, J. M.; PINTO, K. M. S.; GONÇALVES, E. P.; VIANA, J. S. </w:t>
      </w:r>
      <w:proofErr w:type="spellStart"/>
      <w:r w:rsidRPr="00014101">
        <w:rPr>
          <w:sz w:val="20"/>
          <w:szCs w:val="20"/>
        </w:rPr>
        <w:t>Fitopatógenos</w:t>
      </w:r>
      <w:proofErr w:type="spellEnd"/>
      <w:r w:rsidRPr="00014101">
        <w:rPr>
          <w:sz w:val="20"/>
          <w:szCs w:val="20"/>
        </w:rPr>
        <w:t xml:space="preserve"> em sementes florestais: revisão </w:t>
      </w:r>
      <w:proofErr w:type="spellStart"/>
      <w:r w:rsidRPr="00014101">
        <w:rPr>
          <w:sz w:val="20"/>
          <w:szCs w:val="20"/>
        </w:rPr>
        <w:t>bibliométrica</w:t>
      </w:r>
      <w:proofErr w:type="spellEnd"/>
      <w:r w:rsidRPr="00014101">
        <w:rPr>
          <w:sz w:val="20"/>
          <w:szCs w:val="20"/>
        </w:rPr>
        <w:t xml:space="preserve">. </w:t>
      </w:r>
      <w:r w:rsidRPr="00014101">
        <w:rPr>
          <w:color w:val="000000"/>
          <w:sz w:val="20"/>
          <w:szCs w:val="20"/>
        </w:rPr>
        <w:t>In: CALDEIRA, M. V. W.; PRATA, E. G.; AYOUB, J. P.</w:t>
      </w:r>
      <w:r w:rsidRPr="00014101">
        <w:rPr>
          <w:b/>
          <w:bCs/>
          <w:color w:val="000000"/>
          <w:sz w:val="20"/>
          <w:szCs w:val="20"/>
        </w:rPr>
        <w:t xml:space="preserve"> Ciências florestais e ambientais</w:t>
      </w:r>
      <w:r w:rsidRPr="00014101">
        <w:rPr>
          <w:color w:val="000000"/>
          <w:sz w:val="20"/>
          <w:szCs w:val="20"/>
        </w:rPr>
        <w:t>: diagnóstico, classificação e proposição em pesquisa. Editora Científica Digital, 2023, 98 p. </w:t>
      </w:r>
    </w:p>
    <w:p w14:paraId="25AA83D0" w14:textId="77777777" w:rsidR="00E94804" w:rsidRDefault="00E94804" w:rsidP="00E94804">
      <w:pPr>
        <w:jc w:val="both"/>
        <w:rPr>
          <w:sz w:val="20"/>
          <w:szCs w:val="20"/>
        </w:rPr>
      </w:pPr>
    </w:p>
    <w:p w14:paraId="198F78E3" w14:textId="77777777" w:rsidR="00C7388D" w:rsidRPr="002D0AC6" w:rsidRDefault="00C7388D" w:rsidP="00C7388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FERREIRA, D. F</w:t>
      </w:r>
      <w:r w:rsidRPr="00F81E0B">
        <w:rPr>
          <w:sz w:val="20"/>
          <w:szCs w:val="20"/>
        </w:rPr>
        <w:t xml:space="preserve">. </w:t>
      </w:r>
      <w:proofErr w:type="spellStart"/>
      <w:r w:rsidRPr="00F81E0B">
        <w:rPr>
          <w:sz w:val="20"/>
          <w:szCs w:val="20"/>
        </w:rPr>
        <w:t>Sisvar</w:t>
      </w:r>
      <w:proofErr w:type="spellEnd"/>
      <w:r w:rsidRPr="00F81E0B">
        <w:rPr>
          <w:sz w:val="20"/>
          <w:szCs w:val="20"/>
        </w:rPr>
        <w:t xml:space="preserve">: A Computer </w:t>
      </w:r>
      <w:proofErr w:type="spellStart"/>
      <w:r w:rsidRPr="00F81E0B">
        <w:rPr>
          <w:sz w:val="20"/>
          <w:szCs w:val="20"/>
        </w:rPr>
        <w:t>Statistical</w:t>
      </w:r>
      <w:proofErr w:type="spellEnd"/>
      <w:r w:rsidRPr="00F81E0B">
        <w:rPr>
          <w:sz w:val="20"/>
          <w:szCs w:val="20"/>
        </w:rPr>
        <w:t xml:space="preserve"> </w:t>
      </w:r>
      <w:proofErr w:type="spellStart"/>
      <w:r w:rsidRPr="00F81E0B">
        <w:rPr>
          <w:sz w:val="20"/>
          <w:szCs w:val="20"/>
        </w:rPr>
        <w:t>Analysis</w:t>
      </w:r>
      <w:proofErr w:type="spellEnd"/>
      <w:r w:rsidRPr="00F81E0B">
        <w:rPr>
          <w:sz w:val="20"/>
          <w:szCs w:val="20"/>
        </w:rPr>
        <w:t xml:space="preserve"> System. </w:t>
      </w:r>
      <w:r w:rsidRPr="00F81E0B">
        <w:rPr>
          <w:b/>
          <w:sz w:val="20"/>
          <w:szCs w:val="20"/>
        </w:rPr>
        <w:t xml:space="preserve">Ciência e </w:t>
      </w:r>
      <w:proofErr w:type="spellStart"/>
      <w:r w:rsidRPr="00F81E0B">
        <w:rPr>
          <w:b/>
          <w:sz w:val="20"/>
          <w:szCs w:val="20"/>
        </w:rPr>
        <w:t>Agrotecnologia</w:t>
      </w:r>
      <w:proofErr w:type="spellEnd"/>
      <w:r w:rsidRPr="00F81E0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v. </w:t>
      </w:r>
      <w:r w:rsidRPr="00F81E0B">
        <w:rPr>
          <w:sz w:val="20"/>
          <w:szCs w:val="20"/>
        </w:rPr>
        <w:t>35</w:t>
      </w:r>
      <w:r>
        <w:rPr>
          <w:sz w:val="20"/>
          <w:szCs w:val="20"/>
        </w:rPr>
        <w:t>, n.6</w:t>
      </w:r>
      <w:r w:rsidRPr="00F81E0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p. </w:t>
      </w:r>
      <w:r w:rsidRPr="00F81E0B">
        <w:rPr>
          <w:sz w:val="20"/>
          <w:szCs w:val="20"/>
        </w:rPr>
        <w:t>1039–1042</w:t>
      </w:r>
      <w:r>
        <w:rPr>
          <w:sz w:val="20"/>
          <w:szCs w:val="20"/>
        </w:rPr>
        <w:t xml:space="preserve">, 2011. </w:t>
      </w:r>
    </w:p>
    <w:p w14:paraId="301D6A64" w14:textId="039ED280" w:rsidR="00C7388D" w:rsidRDefault="003A28E9" w:rsidP="00E94804">
      <w:pPr>
        <w:jc w:val="both"/>
      </w:pPr>
      <w:r>
        <w:t>HASSANI, F., SAHEBANI, N., &amp; SABOURI, H</w:t>
      </w:r>
      <w:r w:rsidR="003F19BE">
        <w:t xml:space="preserve">. </w:t>
      </w:r>
      <w:proofErr w:type="spellStart"/>
      <w:r w:rsidR="003F19BE" w:rsidRPr="003A28E9">
        <w:rPr>
          <w:bCs/>
          <w:iCs/>
        </w:rPr>
        <w:t>Evaluation</w:t>
      </w:r>
      <w:proofErr w:type="spellEnd"/>
      <w:r w:rsidR="003F19BE" w:rsidRPr="003A28E9">
        <w:rPr>
          <w:bCs/>
          <w:iCs/>
        </w:rPr>
        <w:t xml:space="preserve"> </w:t>
      </w:r>
      <w:proofErr w:type="spellStart"/>
      <w:r w:rsidR="003F19BE" w:rsidRPr="003A28E9">
        <w:rPr>
          <w:bCs/>
          <w:iCs/>
        </w:rPr>
        <w:t>of</w:t>
      </w:r>
      <w:proofErr w:type="spellEnd"/>
      <w:r w:rsidR="003F19BE" w:rsidRPr="003A28E9">
        <w:rPr>
          <w:bCs/>
          <w:iCs/>
        </w:rPr>
        <w:t xml:space="preserve"> </w:t>
      </w:r>
      <w:proofErr w:type="spellStart"/>
      <w:r w:rsidR="003F19BE" w:rsidRPr="003A28E9">
        <w:rPr>
          <w:bCs/>
          <w:iCs/>
        </w:rPr>
        <w:t>germination</w:t>
      </w:r>
      <w:proofErr w:type="spellEnd"/>
      <w:r w:rsidR="003F19BE" w:rsidRPr="003A28E9">
        <w:rPr>
          <w:bCs/>
          <w:iCs/>
        </w:rPr>
        <w:t xml:space="preserve"> </w:t>
      </w:r>
      <w:proofErr w:type="spellStart"/>
      <w:r w:rsidR="003F19BE" w:rsidRPr="003A28E9">
        <w:rPr>
          <w:bCs/>
          <w:iCs/>
        </w:rPr>
        <w:t>and</w:t>
      </w:r>
      <w:proofErr w:type="spellEnd"/>
      <w:r w:rsidR="003F19BE" w:rsidRPr="003A28E9">
        <w:rPr>
          <w:bCs/>
          <w:iCs/>
        </w:rPr>
        <w:t xml:space="preserve"> vigor </w:t>
      </w:r>
      <w:proofErr w:type="spellStart"/>
      <w:r w:rsidR="003F19BE" w:rsidRPr="003A28E9">
        <w:rPr>
          <w:bCs/>
          <w:iCs/>
        </w:rPr>
        <w:t>indices</w:t>
      </w:r>
      <w:proofErr w:type="spellEnd"/>
      <w:r w:rsidR="003F19BE" w:rsidRPr="003A28E9">
        <w:rPr>
          <w:bCs/>
          <w:iCs/>
        </w:rPr>
        <w:t xml:space="preserve"> </w:t>
      </w:r>
      <w:proofErr w:type="spellStart"/>
      <w:r w:rsidR="003F19BE" w:rsidRPr="003A28E9">
        <w:rPr>
          <w:bCs/>
          <w:iCs/>
        </w:rPr>
        <w:t>associated</w:t>
      </w:r>
      <w:proofErr w:type="spellEnd"/>
      <w:r w:rsidR="003F19BE" w:rsidRPr="003A28E9">
        <w:rPr>
          <w:bCs/>
          <w:iCs/>
        </w:rPr>
        <w:t xml:space="preserve"> </w:t>
      </w:r>
      <w:proofErr w:type="spellStart"/>
      <w:r w:rsidR="003F19BE" w:rsidRPr="003A28E9">
        <w:rPr>
          <w:bCs/>
          <w:iCs/>
        </w:rPr>
        <w:t>with</w:t>
      </w:r>
      <w:proofErr w:type="spellEnd"/>
      <w:r w:rsidR="003F19BE" w:rsidRPr="003A28E9">
        <w:rPr>
          <w:bCs/>
          <w:iCs/>
        </w:rPr>
        <w:t xml:space="preserve"> </w:t>
      </w:r>
      <w:proofErr w:type="spellStart"/>
      <w:r w:rsidR="003F19BE" w:rsidRPr="003A28E9">
        <w:rPr>
          <w:bCs/>
          <w:iCs/>
        </w:rPr>
        <w:t>Fusarium-infected</w:t>
      </w:r>
      <w:proofErr w:type="spellEnd"/>
      <w:r w:rsidR="003F19BE" w:rsidRPr="003A28E9">
        <w:rPr>
          <w:bCs/>
          <w:iCs/>
        </w:rPr>
        <w:t xml:space="preserve"> </w:t>
      </w:r>
      <w:proofErr w:type="spellStart"/>
      <w:r w:rsidR="003F19BE" w:rsidRPr="003A28E9">
        <w:rPr>
          <w:bCs/>
          <w:iCs/>
        </w:rPr>
        <w:t>seeds</w:t>
      </w:r>
      <w:proofErr w:type="spellEnd"/>
      <w:r w:rsidR="003F19BE" w:rsidRPr="003A28E9">
        <w:rPr>
          <w:bCs/>
          <w:iCs/>
        </w:rPr>
        <w:t xml:space="preserve"> in </w:t>
      </w:r>
      <w:proofErr w:type="spellStart"/>
      <w:r w:rsidR="003F19BE" w:rsidRPr="003A28E9">
        <w:rPr>
          <w:bCs/>
          <w:iCs/>
        </w:rPr>
        <w:t>pre-basic</w:t>
      </w:r>
      <w:proofErr w:type="spellEnd"/>
      <w:r w:rsidR="003F19BE" w:rsidRPr="003A28E9">
        <w:rPr>
          <w:bCs/>
          <w:iCs/>
        </w:rPr>
        <w:t xml:space="preserve"> </w:t>
      </w:r>
      <w:proofErr w:type="spellStart"/>
      <w:r w:rsidR="003F19BE" w:rsidRPr="003A28E9">
        <w:rPr>
          <w:bCs/>
          <w:iCs/>
        </w:rPr>
        <w:t>seeds</w:t>
      </w:r>
      <w:proofErr w:type="spellEnd"/>
      <w:r w:rsidR="003F19BE" w:rsidRPr="003A28E9">
        <w:rPr>
          <w:bCs/>
          <w:iCs/>
        </w:rPr>
        <w:t xml:space="preserve"> </w:t>
      </w:r>
      <w:proofErr w:type="spellStart"/>
      <w:r w:rsidR="003F19BE" w:rsidRPr="003A28E9">
        <w:rPr>
          <w:bCs/>
          <w:iCs/>
        </w:rPr>
        <w:t>wheat</w:t>
      </w:r>
      <w:proofErr w:type="spellEnd"/>
      <w:r w:rsidR="003F19BE" w:rsidRPr="003A28E9">
        <w:rPr>
          <w:bCs/>
          <w:iCs/>
        </w:rPr>
        <w:t xml:space="preserve"> </w:t>
      </w:r>
      <w:proofErr w:type="spellStart"/>
      <w:r w:rsidR="003F19BE" w:rsidRPr="003A28E9">
        <w:rPr>
          <w:bCs/>
          <w:iCs/>
        </w:rPr>
        <w:t>fields</w:t>
      </w:r>
      <w:proofErr w:type="spellEnd"/>
      <w:r w:rsidR="003F19BE" w:rsidRPr="003A28E9">
        <w:t xml:space="preserve">. </w:t>
      </w:r>
      <w:proofErr w:type="spellStart"/>
      <w:r w:rsidR="003F19BE" w:rsidRPr="003A28E9">
        <w:rPr>
          <w:b/>
        </w:rPr>
        <w:t>Journal</w:t>
      </w:r>
      <w:proofErr w:type="spellEnd"/>
      <w:r w:rsidR="003F19BE" w:rsidRPr="003A28E9">
        <w:rPr>
          <w:b/>
        </w:rPr>
        <w:t xml:space="preserve"> </w:t>
      </w:r>
      <w:proofErr w:type="spellStart"/>
      <w:r w:rsidR="003F19BE" w:rsidRPr="003A28E9">
        <w:rPr>
          <w:b/>
        </w:rPr>
        <w:t>of</w:t>
      </w:r>
      <w:proofErr w:type="spellEnd"/>
      <w:r w:rsidR="003F19BE" w:rsidRPr="003A28E9">
        <w:rPr>
          <w:b/>
        </w:rPr>
        <w:t xml:space="preserve"> </w:t>
      </w:r>
      <w:proofErr w:type="spellStart"/>
      <w:r w:rsidR="003F19BE" w:rsidRPr="003A28E9">
        <w:rPr>
          <w:b/>
        </w:rPr>
        <w:t>Plant</w:t>
      </w:r>
      <w:proofErr w:type="spellEnd"/>
      <w:r w:rsidR="003F19BE" w:rsidRPr="003A28E9">
        <w:rPr>
          <w:b/>
        </w:rPr>
        <w:t xml:space="preserve"> </w:t>
      </w:r>
      <w:proofErr w:type="spellStart"/>
      <w:r w:rsidR="003F19BE" w:rsidRPr="003A28E9">
        <w:rPr>
          <w:b/>
        </w:rPr>
        <w:t>Protection</w:t>
      </w:r>
      <w:proofErr w:type="spellEnd"/>
      <w:r w:rsidR="003F19BE" w:rsidRPr="003A28E9">
        <w:rPr>
          <w:b/>
        </w:rPr>
        <w:t xml:space="preserve"> </w:t>
      </w:r>
      <w:proofErr w:type="spellStart"/>
      <w:r w:rsidR="003F19BE" w:rsidRPr="003A28E9">
        <w:rPr>
          <w:b/>
        </w:rPr>
        <w:t>Research</w:t>
      </w:r>
      <w:proofErr w:type="spellEnd"/>
      <w:r w:rsidR="003F19BE">
        <w:t xml:space="preserve">, </w:t>
      </w:r>
      <w:r>
        <w:t xml:space="preserve">v. </w:t>
      </w:r>
      <w:r w:rsidR="003F19BE">
        <w:t>59</w:t>
      </w:r>
      <w:r>
        <w:t>, n.</w:t>
      </w:r>
      <w:r w:rsidR="003F19BE">
        <w:t>1</w:t>
      </w:r>
      <w:r>
        <w:t>, 2019</w:t>
      </w:r>
      <w:r w:rsidR="003F19BE">
        <w:t xml:space="preserve">. </w:t>
      </w:r>
    </w:p>
    <w:p w14:paraId="6806422D" w14:textId="77777777" w:rsidR="003F19BE" w:rsidRPr="00014101" w:rsidRDefault="003F19BE" w:rsidP="00E94804">
      <w:pPr>
        <w:jc w:val="both"/>
        <w:rPr>
          <w:sz w:val="20"/>
          <w:szCs w:val="20"/>
        </w:rPr>
      </w:pPr>
    </w:p>
    <w:p w14:paraId="73875491" w14:textId="11C9E2B8" w:rsidR="00E94804" w:rsidRPr="00014101" w:rsidRDefault="00E94804" w:rsidP="00E94804">
      <w:pPr>
        <w:jc w:val="both"/>
        <w:rPr>
          <w:sz w:val="20"/>
          <w:szCs w:val="20"/>
        </w:rPr>
      </w:pPr>
      <w:r w:rsidRPr="00014101">
        <w:rPr>
          <w:sz w:val="20"/>
          <w:szCs w:val="20"/>
        </w:rPr>
        <w:t>KRZYZANOWSKI, F. C.</w:t>
      </w:r>
      <w:r w:rsidRPr="00014101">
        <w:rPr>
          <w:b/>
          <w:sz w:val="20"/>
          <w:szCs w:val="20"/>
        </w:rPr>
        <w:t xml:space="preserve"> Palavra do especialista: os cinco pilares da qualidade das semente</w:t>
      </w:r>
      <w:r w:rsidRPr="00014101">
        <w:rPr>
          <w:sz w:val="20"/>
          <w:szCs w:val="20"/>
        </w:rPr>
        <w:t xml:space="preserve">s. Disponível em: </w:t>
      </w:r>
      <w:hyperlink r:id="rId16">
        <w:r w:rsidRPr="00014101">
          <w:rPr>
            <w:color w:val="1155CC"/>
            <w:sz w:val="20"/>
            <w:szCs w:val="20"/>
            <w:u w:val="single"/>
          </w:rPr>
          <w:t>https://seednews.com.br/artigos/4004-palavra-de-especialista-os-cinco-pilares-da-qualidade-da-semente-edicao-setembro-2022</w:t>
        </w:r>
      </w:hyperlink>
      <w:r w:rsidR="00CD70EE">
        <w:rPr>
          <w:sz w:val="20"/>
          <w:szCs w:val="20"/>
        </w:rPr>
        <w:t xml:space="preserve">. Acesso em: 20 de maio de </w:t>
      </w:r>
      <w:r w:rsidRPr="00014101">
        <w:rPr>
          <w:sz w:val="20"/>
          <w:szCs w:val="20"/>
        </w:rPr>
        <w:t xml:space="preserve">2025. </w:t>
      </w:r>
    </w:p>
    <w:p w14:paraId="29C44181" w14:textId="77777777" w:rsidR="00E94804" w:rsidRPr="00014101" w:rsidRDefault="00E94804" w:rsidP="00E94804">
      <w:pPr>
        <w:jc w:val="both"/>
        <w:rPr>
          <w:sz w:val="20"/>
          <w:szCs w:val="20"/>
        </w:rPr>
      </w:pPr>
    </w:p>
    <w:p w14:paraId="6911AB08" w14:textId="77777777" w:rsidR="00E94804" w:rsidRPr="00B03F8D" w:rsidRDefault="00E94804" w:rsidP="00E94804">
      <w:pPr>
        <w:widowControl/>
        <w:jc w:val="both"/>
        <w:rPr>
          <w:sz w:val="24"/>
          <w:szCs w:val="24"/>
          <w:lang w:bidi="ar-SA"/>
        </w:rPr>
      </w:pPr>
      <w:r w:rsidRPr="00B03F8D">
        <w:rPr>
          <w:color w:val="000000"/>
          <w:sz w:val="20"/>
          <w:szCs w:val="20"/>
          <w:lang w:bidi="ar-SA"/>
        </w:rPr>
        <w:t xml:space="preserve">PARISI, J. J. D.; SANTOS, A. F.; BARBEDO, C. J.; MEDINA, P. F. </w:t>
      </w:r>
      <w:proofErr w:type="spellStart"/>
      <w:r w:rsidRPr="00B03F8D">
        <w:rPr>
          <w:color w:val="000000"/>
          <w:sz w:val="20"/>
          <w:szCs w:val="20"/>
          <w:lang w:bidi="ar-SA"/>
        </w:rPr>
        <w:t>Pathology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 </w:t>
      </w:r>
      <w:proofErr w:type="spellStart"/>
      <w:r w:rsidRPr="00B03F8D">
        <w:rPr>
          <w:color w:val="000000"/>
          <w:sz w:val="20"/>
          <w:szCs w:val="20"/>
          <w:lang w:bidi="ar-SA"/>
        </w:rPr>
        <w:t>of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 </w:t>
      </w:r>
      <w:proofErr w:type="spellStart"/>
      <w:r w:rsidRPr="00B03F8D">
        <w:rPr>
          <w:color w:val="000000"/>
          <w:sz w:val="20"/>
          <w:szCs w:val="20"/>
          <w:lang w:bidi="ar-SA"/>
        </w:rPr>
        <w:t>forest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 </w:t>
      </w:r>
      <w:proofErr w:type="spellStart"/>
      <w:r w:rsidRPr="00B03F8D">
        <w:rPr>
          <w:color w:val="000000"/>
          <w:sz w:val="20"/>
          <w:szCs w:val="20"/>
          <w:lang w:bidi="ar-SA"/>
        </w:rPr>
        <w:t>tree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 </w:t>
      </w:r>
      <w:proofErr w:type="spellStart"/>
      <w:r w:rsidRPr="00B03F8D">
        <w:rPr>
          <w:color w:val="000000"/>
          <w:sz w:val="20"/>
          <w:szCs w:val="20"/>
          <w:lang w:bidi="ar-SA"/>
        </w:rPr>
        <w:t>seeds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: </w:t>
      </w:r>
      <w:proofErr w:type="spellStart"/>
      <w:r w:rsidRPr="00B03F8D">
        <w:rPr>
          <w:color w:val="000000"/>
          <w:sz w:val="20"/>
          <w:szCs w:val="20"/>
          <w:lang w:bidi="ar-SA"/>
        </w:rPr>
        <w:t>damage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, </w:t>
      </w:r>
      <w:proofErr w:type="spellStart"/>
      <w:r w:rsidRPr="00B03F8D">
        <w:rPr>
          <w:color w:val="000000"/>
          <w:sz w:val="20"/>
          <w:szCs w:val="20"/>
          <w:lang w:bidi="ar-SA"/>
        </w:rPr>
        <w:t>detection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 </w:t>
      </w:r>
      <w:proofErr w:type="spellStart"/>
      <w:r w:rsidRPr="00B03F8D">
        <w:rPr>
          <w:color w:val="000000"/>
          <w:sz w:val="20"/>
          <w:szCs w:val="20"/>
          <w:lang w:bidi="ar-SA"/>
        </w:rPr>
        <w:t>and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 </w:t>
      </w:r>
      <w:proofErr w:type="spellStart"/>
      <w:r w:rsidRPr="00B03F8D">
        <w:rPr>
          <w:color w:val="000000"/>
          <w:sz w:val="20"/>
          <w:szCs w:val="20"/>
          <w:lang w:bidi="ar-SA"/>
        </w:rPr>
        <w:t>control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, a </w:t>
      </w:r>
      <w:proofErr w:type="spellStart"/>
      <w:r w:rsidRPr="00B03F8D">
        <w:rPr>
          <w:color w:val="000000"/>
          <w:sz w:val="20"/>
          <w:szCs w:val="20"/>
          <w:lang w:bidi="ar-SA"/>
        </w:rPr>
        <w:t>review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. </w:t>
      </w:r>
      <w:proofErr w:type="spellStart"/>
      <w:r w:rsidRPr="00B03F8D">
        <w:rPr>
          <w:b/>
          <w:bCs/>
          <w:color w:val="000000"/>
          <w:sz w:val="20"/>
          <w:szCs w:val="20"/>
          <w:lang w:bidi="ar-SA"/>
        </w:rPr>
        <w:t>Summa</w:t>
      </w:r>
      <w:proofErr w:type="spellEnd"/>
      <w:r w:rsidRPr="00B03F8D">
        <w:rPr>
          <w:b/>
          <w:bCs/>
          <w:color w:val="000000"/>
          <w:sz w:val="20"/>
          <w:szCs w:val="20"/>
          <w:lang w:bidi="ar-SA"/>
        </w:rPr>
        <w:t xml:space="preserve"> </w:t>
      </w:r>
      <w:proofErr w:type="spellStart"/>
      <w:r w:rsidRPr="00B03F8D">
        <w:rPr>
          <w:b/>
          <w:bCs/>
          <w:color w:val="000000"/>
          <w:sz w:val="20"/>
          <w:szCs w:val="20"/>
          <w:lang w:bidi="ar-SA"/>
        </w:rPr>
        <w:t>Phytopathologica</w:t>
      </w:r>
      <w:proofErr w:type="spellEnd"/>
      <w:r w:rsidRPr="00B03F8D">
        <w:rPr>
          <w:color w:val="000000"/>
          <w:sz w:val="20"/>
          <w:szCs w:val="20"/>
          <w:lang w:bidi="ar-SA"/>
        </w:rPr>
        <w:t>, Botucatu, v. 45, n. 2, p. 129-133, 2019.</w:t>
      </w:r>
    </w:p>
    <w:p w14:paraId="65DB4272" w14:textId="77777777" w:rsidR="00E94804" w:rsidRPr="00014101" w:rsidRDefault="00E94804" w:rsidP="00E94804">
      <w:pPr>
        <w:jc w:val="both"/>
        <w:rPr>
          <w:sz w:val="20"/>
          <w:szCs w:val="20"/>
        </w:rPr>
      </w:pPr>
    </w:p>
    <w:p w14:paraId="279108E0" w14:textId="77777777" w:rsidR="00E94804" w:rsidRPr="00B03F8D" w:rsidRDefault="00E94804" w:rsidP="00E94804">
      <w:pPr>
        <w:widowControl/>
        <w:jc w:val="both"/>
        <w:rPr>
          <w:sz w:val="24"/>
          <w:szCs w:val="24"/>
          <w:lang w:bidi="ar-SA"/>
        </w:rPr>
      </w:pPr>
      <w:r w:rsidRPr="00B03F8D">
        <w:rPr>
          <w:color w:val="000000"/>
          <w:sz w:val="20"/>
          <w:szCs w:val="20"/>
          <w:lang w:bidi="ar-SA"/>
        </w:rPr>
        <w:t xml:space="preserve">SALES, N. I. S.; LEÃO, E. U.; GIONGO, M.; SANTOS, G. R. </w:t>
      </w:r>
      <w:proofErr w:type="spellStart"/>
      <w:r w:rsidRPr="00B03F8D">
        <w:rPr>
          <w:color w:val="000000"/>
          <w:sz w:val="20"/>
          <w:szCs w:val="20"/>
          <w:lang w:bidi="ar-SA"/>
        </w:rPr>
        <w:t>Pathogenicity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 </w:t>
      </w:r>
      <w:proofErr w:type="spellStart"/>
      <w:r w:rsidRPr="00B03F8D">
        <w:rPr>
          <w:color w:val="000000"/>
          <w:sz w:val="20"/>
          <w:szCs w:val="20"/>
          <w:lang w:bidi="ar-SA"/>
        </w:rPr>
        <w:t>and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 </w:t>
      </w:r>
      <w:proofErr w:type="spellStart"/>
      <w:r w:rsidRPr="00B03F8D">
        <w:rPr>
          <w:color w:val="000000"/>
          <w:sz w:val="20"/>
          <w:szCs w:val="20"/>
          <w:lang w:bidi="ar-SA"/>
        </w:rPr>
        <w:t>transmission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 </w:t>
      </w:r>
      <w:proofErr w:type="spellStart"/>
      <w:r w:rsidRPr="00B03F8D">
        <w:rPr>
          <w:color w:val="000000"/>
          <w:sz w:val="20"/>
          <w:szCs w:val="20"/>
          <w:lang w:bidi="ar-SA"/>
        </w:rPr>
        <w:t>of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 </w:t>
      </w:r>
      <w:proofErr w:type="spellStart"/>
      <w:r w:rsidRPr="00B03F8D">
        <w:rPr>
          <w:color w:val="000000"/>
          <w:sz w:val="20"/>
          <w:szCs w:val="20"/>
          <w:lang w:bidi="ar-SA"/>
        </w:rPr>
        <w:t>fungi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 </w:t>
      </w:r>
      <w:proofErr w:type="spellStart"/>
      <w:r w:rsidRPr="00B03F8D">
        <w:rPr>
          <w:color w:val="000000"/>
          <w:sz w:val="20"/>
          <w:szCs w:val="20"/>
          <w:lang w:bidi="ar-SA"/>
        </w:rPr>
        <w:t>associated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 </w:t>
      </w:r>
      <w:proofErr w:type="spellStart"/>
      <w:r w:rsidRPr="00B03F8D">
        <w:rPr>
          <w:color w:val="000000"/>
          <w:sz w:val="20"/>
          <w:szCs w:val="20"/>
          <w:lang w:bidi="ar-SA"/>
        </w:rPr>
        <w:t>to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 </w:t>
      </w:r>
      <w:proofErr w:type="spellStart"/>
      <w:r w:rsidRPr="00B03F8D">
        <w:rPr>
          <w:color w:val="000000"/>
          <w:sz w:val="20"/>
          <w:szCs w:val="20"/>
          <w:lang w:bidi="ar-SA"/>
        </w:rPr>
        <w:t>Tectona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 </w:t>
      </w:r>
      <w:proofErr w:type="spellStart"/>
      <w:r w:rsidRPr="00B03F8D">
        <w:rPr>
          <w:color w:val="000000"/>
          <w:sz w:val="20"/>
          <w:szCs w:val="20"/>
          <w:lang w:bidi="ar-SA"/>
        </w:rPr>
        <w:t>grandis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 </w:t>
      </w:r>
      <w:proofErr w:type="spellStart"/>
      <w:r w:rsidRPr="00B03F8D">
        <w:rPr>
          <w:color w:val="000000"/>
          <w:sz w:val="20"/>
          <w:szCs w:val="20"/>
          <w:lang w:bidi="ar-SA"/>
        </w:rPr>
        <w:t>L.f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. </w:t>
      </w:r>
      <w:proofErr w:type="spellStart"/>
      <w:r w:rsidRPr="00B03F8D">
        <w:rPr>
          <w:color w:val="000000"/>
          <w:sz w:val="20"/>
          <w:szCs w:val="20"/>
          <w:lang w:bidi="ar-SA"/>
        </w:rPr>
        <w:t>seeds</w:t>
      </w:r>
      <w:proofErr w:type="spellEnd"/>
      <w:r w:rsidRPr="00B03F8D">
        <w:rPr>
          <w:color w:val="000000"/>
          <w:sz w:val="20"/>
          <w:szCs w:val="20"/>
          <w:lang w:bidi="ar-SA"/>
        </w:rPr>
        <w:t xml:space="preserve">. </w:t>
      </w:r>
      <w:r w:rsidRPr="00B03F8D">
        <w:rPr>
          <w:b/>
          <w:bCs/>
          <w:color w:val="000000"/>
          <w:sz w:val="20"/>
          <w:szCs w:val="20"/>
          <w:lang w:bidi="ar-SA"/>
        </w:rPr>
        <w:t>Ciência Florestal</w:t>
      </w:r>
      <w:r w:rsidRPr="00B03F8D">
        <w:rPr>
          <w:color w:val="000000"/>
          <w:sz w:val="20"/>
          <w:szCs w:val="20"/>
          <w:lang w:bidi="ar-SA"/>
        </w:rPr>
        <w:t>, Santa Maria, v. 28, n. 3, p. 970-978, 2018.</w:t>
      </w:r>
    </w:p>
    <w:p w14:paraId="020E3DB7" w14:textId="77777777" w:rsidR="00E94804" w:rsidRPr="00014101" w:rsidRDefault="00E94804" w:rsidP="00E94804">
      <w:pPr>
        <w:shd w:val="clear" w:color="auto" w:fill="FFFFFF"/>
        <w:tabs>
          <w:tab w:val="left" w:pos="928"/>
        </w:tabs>
        <w:spacing w:before="20"/>
        <w:jc w:val="both"/>
        <w:rPr>
          <w:sz w:val="20"/>
          <w:szCs w:val="20"/>
        </w:rPr>
      </w:pPr>
      <w:bookmarkStart w:id="3" w:name="_heading=h.48xg8dhsbc0p" w:colFirst="0" w:colLast="0"/>
      <w:bookmarkStart w:id="4" w:name="_heading=h.i9zh7az77q8v" w:colFirst="0" w:colLast="0"/>
      <w:bookmarkEnd w:id="3"/>
      <w:bookmarkEnd w:id="4"/>
    </w:p>
    <w:p w14:paraId="77623BC4" w14:textId="77777777" w:rsidR="00E94804" w:rsidRPr="00F46E1C" w:rsidRDefault="00E94804" w:rsidP="00E94804">
      <w:pPr>
        <w:jc w:val="both"/>
        <w:rPr>
          <w:sz w:val="20"/>
          <w:szCs w:val="20"/>
        </w:rPr>
      </w:pPr>
      <w:r w:rsidRPr="00014101">
        <w:rPr>
          <w:sz w:val="20"/>
          <w:szCs w:val="20"/>
        </w:rPr>
        <w:t xml:space="preserve">SILVA, G. V.; SOUTO, J. S.; SANTOS, J. B. Cultivo de moringa: importância nutricional, uso e aplicações. </w:t>
      </w:r>
      <w:r w:rsidRPr="00014101">
        <w:rPr>
          <w:b/>
          <w:sz w:val="20"/>
          <w:szCs w:val="20"/>
        </w:rPr>
        <w:t>Meio Ambiente</w:t>
      </w:r>
      <w:r w:rsidRPr="00014101">
        <w:rPr>
          <w:sz w:val="20"/>
          <w:szCs w:val="20"/>
        </w:rPr>
        <w:t>, Brasil, v.1, p. 23-32, 2019.</w:t>
      </w:r>
      <w:r w:rsidRPr="00F46E1C">
        <w:rPr>
          <w:sz w:val="20"/>
          <w:szCs w:val="20"/>
        </w:rPr>
        <w:t xml:space="preserve"> </w:t>
      </w:r>
    </w:p>
    <w:p w14:paraId="0E9BC771" w14:textId="77777777" w:rsidR="00E94804" w:rsidRPr="00F46E1C" w:rsidRDefault="00E94804" w:rsidP="00E94804">
      <w:pPr>
        <w:jc w:val="both"/>
        <w:rPr>
          <w:sz w:val="20"/>
          <w:szCs w:val="20"/>
        </w:rPr>
      </w:pPr>
      <w:bookmarkStart w:id="5" w:name="_heading=h.vggs405es89h" w:colFirst="0" w:colLast="0"/>
      <w:bookmarkStart w:id="6" w:name="_heading=h.1qljfbiapjyd" w:colFirst="0" w:colLast="0"/>
      <w:bookmarkEnd w:id="5"/>
      <w:bookmarkEnd w:id="6"/>
    </w:p>
    <w:p w14:paraId="2E3B3AA4" w14:textId="1FC3BD61" w:rsidR="00B6753B" w:rsidRPr="00CD70EE" w:rsidRDefault="00E833DE" w:rsidP="00E833DE">
      <w:pPr>
        <w:jc w:val="both"/>
        <w:rPr>
          <w:sz w:val="20"/>
          <w:szCs w:val="20"/>
        </w:rPr>
      </w:pPr>
      <w:r w:rsidRPr="00CD70EE">
        <w:rPr>
          <w:sz w:val="20"/>
          <w:szCs w:val="20"/>
        </w:rPr>
        <w:t xml:space="preserve">SILVA, G. M., LEITE, G. B., MUNIZ, M. F. B. </w:t>
      </w:r>
      <w:r w:rsidR="003F19BE" w:rsidRPr="00CD70EE">
        <w:rPr>
          <w:bCs/>
          <w:iCs/>
          <w:sz w:val="20"/>
          <w:szCs w:val="20"/>
        </w:rPr>
        <w:t>S</w:t>
      </w:r>
      <w:r w:rsidRPr="00CD70EE">
        <w:rPr>
          <w:bCs/>
          <w:iCs/>
          <w:sz w:val="20"/>
          <w:szCs w:val="20"/>
        </w:rPr>
        <w:t>anidade de sementes e patogenicidade de</w:t>
      </w:r>
      <w:r w:rsidR="003F19BE" w:rsidRPr="00CD70EE">
        <w:rPr>
          <w:bCs/>
          <w:iCs/>
          <w:sz w:val="20"/>
          <w:szCs w:val="20"/>
        </w:rPr>
        <w:t xml:space="preserve"> </w:t>
      </w:r>
      <w:proofErr w:type="spellStart"/>
      <w:r w:rsidR="003F19BE" w:rsidRPr="00CD70EE">
        <w:rPr>
          <w:bCs/>
          <w:i/>
          <w:iCs/>
          <w:sz w:val="20"/>
          <w:szCs w:val="20"/>
        </w:rPr>
        <w:t>Fusarium</w:t>
      </w:r>
      <w:proofErr w:type="spellEnd"/>
      <w:r w:rsidR="003F19BE" w:rsidRPr="00CD70EE">
        <w:rPr>
          <w:bCs/>
          <w:iCs/>
          <w:sz w:val="20"/>
          <w:szCs w:val="20"/>
        </w:rPr>
        <w:t xml:space="preserve"> sp. </w:t>
      </w:r>
      <w:r w:rsidRPr="00CD70EE">
        <w:rPr>
          <w:bCs/>
          <w:iCs/>
          <w:sz w:val="20"/>
          <w:szCs w:val="20"/>
        </w:rPr>
        <w:t xml:space="preserve">em </w:t>
      </w:r>
      <w:proofErr w:type="spellStart"/>
      <w:r w:rsidRPr="00CD70EE">
        <w:rPr>
          <w:bCs/>
          <w:iCs/>
          <w:sz w:val="20"/>
          <w:szCs w:val="20"/>
        </w:rPr>
        <w:t>Bauhinia</w:t>
      </w:r>
      <w:proofErr w:type="spellEnd"/>
      <w:r w:rsidRPr="00CD70EE">
        <w:rPr>
          <w:bCs/>
          <w:iCs/>
          <w:sz w:val="20"/>
          <w:szCs w:val="20"/>
        </w:rPr>
        <w:t xml:space="preserve"> </w:t>
      </w:r>
      <w:proofErr w:type="spellStart"/>
      <w:r w:rsidRPr="00CD70EE">
        <w:rPr>
          <w:bCs/>
          <w:iCs/>
          <w:sz w:val="20"/>
          <w:szCs w:val="20"/>
        </w:rPr>
        <w:t>forficata</w:t>
      </w:r>
      <w:proofErr w:type="spellEnd"/>
      <w:r w:rsidR="003F19BE" w:rsidRPr="00CD70EE">
        <w:rPr>
          <w:sz w:val="20"/>
          <w:szCs w:val="20"/>
        </w:rPr>
        <w:t xml:space="preserve">. </w:t>
      </w:r>
      <w:r w:rsidR="003F19BE" w:rsidRPr="00CD70EE">
        <w:rPr>
          <w:b/>
          <w:sz w:val="20"/>
          <w:szCs w:val="20"/>
        </w:rPr>
        <w:t>Revista do Instituto Florestal</w:t>
      </w:r>
      <w:r w:rsidR="003F19BE" w:rsidRPr="00CD70EE">
        <w:rPr>
          <w:sz w:val="20"/>
          <w:szCs w:val="20"/>
        </w:rPr>
        <w:t xml:space="preserve">, </w:t>
      </w:r>
      <w:r w:rsidRPr="00CD70EE">
        <w:rPr>
          <w:sz w:val="20"/>
          <w:szCs w:val="20"/>
        </w:rPr>
        <w:t xml:space="preserve">v. </w:t>
      </w:r>
      <w:r w:rsidR="003F19BE" w:rsidRPr="00CD70EE">
        <w:rPr>
          <w:sz w:val="20"/>
          <w:szCs w:val="20"/>
        </w:rPr>
        <w:t>35</w:t>
      </w:r>
      <w:r w:rsidRPr="00CD70EE">
        <w:rPr>
          <w:sz w:val="20"/>
          <w:szCs w:val="20"/>
        </w:rPr>
        <w:t>, n.1, 2023</w:t>
      </w:r>
      <w:r w:rsidR="003F19BE" w:rsidRPr="00CD70EE">
        <w:rPr>
          <w:sz w:val="20"/>
          <w:szCs w:val="20"/>
        </w:rPr>
        <w:t xml:space="preserve">. </w:t>
      </w:r>
    </w:p>
    <w:sectPr w:rsidR="00B6753B" w:rsidRPr="00CD70E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0" w:h="16840"/>
      <w:pgMar w:top="1909" w:right="1134" w:bottom="1134" w:left="1701" w:header="1418" w:footer="1405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3D951C" w16cex:dateUtc="2025-06-20T01:20:00Z"/>
  <w16cex:commentExtensible w16cex:durableId="56B88F06" w16cex:dateUtc="2025-06-20T01:20:00Z"/>
  <w16cex:commentExtensible w16cex:durableId="27E94F5B" w16cex:dateUtc="2025-06-20T01:21:00Z"/>
  <w16cex:commentExtensible w16cex:durableId="16B51E94" w16cex:dateUtc="2025-06-20T01:25:00Z"/>
  <w16cex:commentExtensible w16cex:durableId="722BE1A0" w16cex:dateUtc="2025-06-20T01:25:00Z"/>
  <w16cex:commentExtensible w16cex:durableId="6737AD8C" w16cex:dateUtc="2025-06-20T0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FC3D3E" w16cid:durableId="213D951C"/>
  <w16cid:commentId w16cid:paraId="28E1F351" w16cid:durableId="56B88F06"/>
  <w16cid:commentId w16cid:paraId="20D5AC87" w16cid:durableId="27E94F5B"/>
  <w16cid:commentId w16cid:paraId="00EDB497" w16cid:durableId="16B51E94"/>
  <w16cid:commentId w16cid:paraId="2CD9A929" w16cid:durableId="722BE1A0"/>
  <w16cid:commentId w16cid:paraId="79278873" w16cid:durableId="6737AD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1EFFA" w14:textId="77777777" w:rsidR="001025EA" w:rsidRDefault="001025EA">
      <w:r>
        <w:separator/>
      </w:r>
    </w:p>
  </w:endnote>
  <w:endnote w:type="continuationSeparator" w:id="0">
    <w:p w14:paraId="3F7B6F35" w14:textId="77777777" w:rsidR="001025EA" w:rsidRDefault="0010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71BC" w14:textId="77777777" w:rsidR="00B6753B" w:rsidRDefault="00B675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53ACE" w14:textId="77777777" w:rsidR="00B6753B" w:rsidRDefault="00B6753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C22BB" w14:textId="77777777" w:rsidR="00B6753B" w:rsidRDefault="00B675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B12F5" w14:textId="77777777" w:rsidR="001025EA" w:rsidRDefault="001025EA">
      <w:r>
        <w:separator/>
      </w:r>
    </w:p>
  </w:footnote>
  <w:footnote w:type="continuationSeparator" w:id="0">
    <w:p w14:paraId="0F0CAD86" w14:textId="77777777" w:rsidR="001025EA" w:rsidRDefault="0010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4D3C" w14:textId="77777777" w:rsidR="00B6753B" w:rsidRDefault="00B675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0C1A5" w14:textId="77777777" w:rsidR="00B6753B" w:rsidRDefault="00B675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23018" w14:textId="77777777" w:rsidR="00B6753B" w:rsidRDefault="006973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bidi="ar-SA"/>
      </w:rPr>
      <w:drawing>
        <wp:inline distT="0" distB="0" distL="0" distR="0" wp14:anchorId="1EB4B6C2" wp14:editId="15D3F9D6">
          <wp:extent cx="5274310" cy="791210"/>
          <wp:effectExtent l="0" t="0" r="0" b="0"/>
          <wp:docPr id="43765513" name="image3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917A1"/>
    <w:multiLevelType w:val="multilevel"/>
    <w:tmpl w:val="7EBECCD0"/>
    <w:lvl w:ilvl="0">
      <w:start w:val="1"/>
      <w:numFmt w:val="bullet"/>
      <w:lvlText w:val="●"/>
      <w:lvlJc w:val="left"/>
      <w:pPr>
        <w:ind w:left="1429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6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09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2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69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89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3B"/>
    <w:rsid w:val="000D2F9C"/>
    <w:rsid w:val="000D7383"/>
    <w:rsid w:val="001025EA"/>
    <w:rsid w:val="00243566"/>
    <w:rsid w:val="00306A4F"/>
    <w:rsid w:val="00323688"/>
    <w:rsid w:val="003A28E9"/>
    <w:rsid w:val="003F19BE"/>
    <w:rsid w:val="00434AEA"/>
    <w:rsid w:val="00676AC7"/>
    <w:rsid w:val="00697387"/>
    <w:rsid w:val="0077509C"/>
    <w:rsid w:val="007A3BFF"/>
    <w:rsid w:val="009734DD"/>
    <w:rsid w:val="00A61B5E"/>
    <w:rsid w:val="00B500D4"/>
    <w:rsid w:val="00B6753B"/>
    <w:rsid w:val="00BC7593"/>
    <w:rsid w:val="00C57FB4"/>
    <w:rsid w:val="00C7388D"/>
    <w:rsid w:val="00CD70EE"/>
    <w:rsid w:val="00CF5386"/>
    <w:rsid w:val="00E833DE"/>
    <w:rsid w:val="00E9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E862"/>
  <w15:docId w15:val="{A7B9DDAA-48AB-472C-BE9C-6DE9AD12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pt-BR"/>
    </w:rPr>
  </w:style>
  <w:style w:type="paragraph" w:styleId="Ttulo1">
    <w:name w:val="heading 1"/>
    <w:basedOn w:val="Normal"/>
    <w:uiPriority w:val="9"/>
    <w:qFormat/>
    <w:pPr>
      <w:spacing w:before="18"/>
      <w:ind w:left="1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3" w:hanging="355"/>
    </w:pPr>
  </w:style>
  <w:style w:type="paragraph" w:customStyle="1" w:styleId="TableParagraph">
    <w:name w:val="Table Paragraph"/>
    <w:basedOn w:val="Normal"/>
    <w:uiPriority w:val="1"/>
    <w:qFormat/>
    <w:pPr>
      <w:ind w:left="108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NormalWeb">
    <w:name w:val="Normal (Web)"/>
    <w:basedOn w:val="Normal"/>
    <w:uiPriority w:val="99"/>
    <w:rsid w:val="00832A03"/>
    <w:pPr>
      <w:widowControl/>
      <w:suppressAutoHyphens/>
      <w:spacing w:before="100" w:after="119"/>
    </w:pPr>
    <w:rPr>
      <w:sz w:val="24"/>
      <w:szCs w:val="24"/>
      <w:lang w:val="en-US" w:eastAsia="ar-SA" w:bidi="ar-SA"/>
    </w:rPr>
  </w:style>
  <w:style w:type="character" w:styleId="nfase">
    <w:name w:val="Emphasis"/>
    <w:uiPriority w:val="20"/>
    <w:qFormat/>
    <w:rsid w:val="00832A03"/>
    <w:rPr>
      <w:i/>
      <w:iCs/>
    </w:rPr>
  </w:style>
  <w:style w:type="character" w:styleId="Hyperlink">
    <w:name w:val="Hyperlink"/>
    <w:basedOn w:val="Fontepargpadro"/>
    <w:uiPriority w:val="99"/>
    <w:unhideWhenUsed/>
    <w:rsid w:val="00085E2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B84A84"/>
    <w:pPr>
      <w:widowControl/>
    </w:pPr>
    <w:rPr>
      <w:lang w:bidi="pt-BR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D73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73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383"/>
    <w:rPr>
      <w:sz w:val="20"/>
      <w:szCs w:val="20"/>
      <w:lang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73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383"/>
    <w:rPr>
      <w:b/>
      <w:bCs/>
      <w:sz w:val="20"/>
      <w:szCs w:val="20"/>
      <w:lang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5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66"/>
    <w:rPr>
      <w:rFonts w:ascii="Segoe UI" w:hAnsi="Segoe UI" w:cs="Segoe UI"/>
      <w:sz w:val="18"/>
      <w:szCs w:val="18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gro.bayer.com.br/conteudos/a-importancia-das-sementes-de-qualidade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ednews.com.br/artigos/4004-palavra-de-especialista-os-cinco-pilares-da-qualidade-da-semente-edicao-setembro-2022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blog.aegro.com.br/qualidade-de-sementes/" TargetMode="External"/><Relationship Id="rId23" Type="http://schemas.openxmlformats.org/officeDocument/2006/relationships/fontTable" Target="fontTable.xml"/><Relationship Id="rId28" Type="http://schemas.microsoft.com/office/2016/09/relationships/commentsIds" Target="commentsIds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yperlink" Target="https://atenaeditora.com.br/catalogo/dowload-post/84117" TargetMode="External"/><Relationship Id="rId22" Type="http://schemas.openxmlformats.org/officeDocument/2006/relationships/footer" Target="footer3.xml"/><Relationship Id="rId27" Type="http://schemas.microsoft.com/office/2018/08/relationships/commentsExtensible" Target="commentsExtensi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Home\OneDrive\&#193;rea%20de%20Trabalho\EXPERIMENTO%20MORINGA\GR&#193;FICOS%20DE%20TODOS%20OS%20RESUMOS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Home\OneDrive\&#193;rea%20de%20Trabalho\EXPERIMENTO%20MORINGA\GR&#193;FICOS%20DE%20TODOS%20OS%20RESUMO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Home\OneDrive\&#193;rea%20de%20Trabalho\EXPERIMENTO%20MORINGA\GR&#193;FICOS%20DE%20TODOS%20OS%20RESUM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1000"/>
              <a:t>Lote 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6973437034562677"/>
          <c:y val="0.23252818035426731"/>
          <c:w val="0.77750783010859703"/>
          <c:h val="0.4821575563924074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'RESUMO 5'!$D$27:$D$30</c:f>
              <c:strCache>
                <c:ptCount val="4"/>
                <c:pt idx="0">
                  <c:v>Aspergillus niger</c:v>
                </c:pt>
                <c:pt idx="1">
                  <c:v>Aspergillus fumigatus</c:v>
                </c:pt>
                <c:pt idx="2">
                  <c:v>Rhizoctonia</c:v>
                </c:pt>
                <c:pt idx="3">
                  <c:v>Cladosporium</c:v>
                </c:pt>
              </c:strCache>
            </c:strRef>
          </c:cat>
          <c:val>
            <c:numRef>
              <c:f>'RESUMO 5'!$E$27:$E$30</c:f>
              <c:numCache>
                <c:formatCode>General</c:formatCode>
                <c:ptCount val="4"/>
                <c:pt idx="0">
                  <c:v>1</c:v>
                </c:pt>
                <c:pt idx="1">
                  <c:v>19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53-4EA0-9205-EDD92A91FB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2316992"/>
        <c:axId val="762316448"/>
      </c:barChart>
      <c:catAx>
        <c:axId val="76231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1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762316448"/>
        <c:crosses val="autoZero"/>
        <c:auto val="1"/>
        <c:lblAlgn val="ctr"/>
        <c:lblOffset val="100"/>
        <c:noMultiLvlLbl val="0"/>
      </c:catAx>
      <c:valAx>
        <c:axId val="762316448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>
                    <a:solidFill>
                      <a:schemeClr val="tx1"/>
                    </a:solidFill>
                  </a:rPr>
                  <a:t>Incidência</a:t>
                </a:r>
                <a:r>
                  <a:rPr lang="pt-BR" baseline="0">
                    <a:solidFill>
                      <a:schemeClr val="tx1"/>
                    </a:solidFill>
                  </a:rPr>
                  <a:t> (%)</a:t>
                </a:r>
                <a:endParaRPr lang="pt-BR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76231699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1000"/>
              <a:t>Lote 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22565378159691818"/>
          <c:y val="0.20648977208596672"/>
          <c:w val="0.77434632222205624"/>
          <c:h val="0.4909426882111712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'RESUMO 5'!$D$35:$D$37</c:f>
              <c:strCache>
                <c:ptCount val="3"/>
                <c:pt idx="0">
                  <c:v>Aspergillus fumigatus</c:v>
                </c:pt>
                <c:pt idx="1">
                  <c:v>Rhizoctonia</c:v>
                </c:pt>
                <c:pt idx="2">
                  <c:v>Fusarium</c:v>
                </c:pt>
              </c:strCache>
            </c:strRef>
          </c:cat>
          <c:val>
            <c:numRef>
              <c:f>'RESUMO 5'!$E$35:$E$37</c:f>
              <c:numCache>
                <c:formatCode>General</c:formatCode>
                <c:ptCount val="3"/>
                <c:pt idx="0">
                  <c:v>9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1F9-4804-9669-7C72676738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2314272"/>
        <c:axId val="762314816"/>
      </c:barChart>
      <c:catAx>
        <c:axId val="76231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1" u="none" strike="noStrike" kern="1200" baseline="0">
                <a:ln>
                  <a:noFill/>
                </a:ln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762314816"/>
        <c:crosses val="autoZero"/>
        <c:auto val="1"/>
        <c:lblAlgn val="ctr"/>
        <c:lblOffset val="100"/>
        <c:noMultiLvlLbl val="0"/>
      </c:catAx>
      <c:valAx>
        <c:axId val="76231481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>
                    <a:solidFill>
                      <a:schemeClr val="tx1"/>
                    </a:solidFill>
                  </a:rPr>
                  <a:t>Incidência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76231427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84F-491C-875B-1C33700E70B8}"/>
              </c:ext>
            </c:extLst>
          </c:dPt>
          <c:cat>
            <c:strRef>
              <c:f>'RESUMO 5'!$C$6:$C$7</c:f>
              <c:strCache>
                <c:ptCount val="2"/>
                <c:pt idx="0">
                  <c:v>L1</c:v>
                </c:pt>
                <c:pt idx="1">
                  <c:v>L2</c:v>
                </c:pt>
              </c:strCache>
            </c:strRef>
          </c:cat>
          <c:val>
            <c:numRef>
              <c:f>'RESUMO 5'!$D$6:$D$7</c:f>
              <c:numCache>
                <c:formatCode>General</c:formatCode>
                <c:ptCount val="2"/>
                <c:pt idx="0">
                  <c:v>76</c:v>
                </c:pt>
                <c:pt idx="1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84F-491C-875B-1C33700E70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2319168"/>
        <c:axId val="762311008"/>
      </c:barChart>
      <c:catAx>
        <c:axId val="7623191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>
                    <a:solidFill>
                      <a:schemeClr val="tx1"/>
                    </a:solidFill>
                  </a:rPr>
                  <a:t>Lotes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762311008"/>
        <c:crosses val="autoZero"/>
        <c:auto val="1"/>
        <c:lblAlgn val="ctr"/>
        <c:lblOffset val="100"/>
        <c:noMultiLvlLbl val="0"/>
      </c:catAx>
      <c:valAx>
        <c:axId val="762311008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>
                    <a:solidFill>
                      <a:schemeClr val="tx1"/>
                    </a:solidFill>
                  </a:rPr>
                  <a:t>Germinação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76231916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0.73016</cdr:x>
      <cdr:y>0</cdr:y>
    </cdr:from>
    <cdr:to>
      <cdr:x>0.8032</cdr:x>
      <cdr:y>0.1057</cdr:y>
    </cdr:to>
    <cdr:sp macro="" textlink="">
      <cdr:nvSpPr>
        <cdr:cNvPr id="2" name="Caixa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77301" y="0"/>
          <a:ext cx="217805" cy="2178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pt-BR" sz="1000">
              <a:latin typeface="Times New Roman" panose="02020603050405020304" pitchFamily="18" charset="0"/>
              <a:cs typeface="Times New Roman" panose="02020603050405020304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0.34901</cdr:x>
      <cdr:y>0.11407</cdr:y>
    </cdr:from>
    <cdr:to>
      <cdr:x>0.42206</cdr:x>
      <cdr:y>0.21977</cdr:y>
    </cdr:to>
    <cdr:sp macro="" textlink="">
      <cdr:nvSpPr>
        <cdr:cNvPr id="3" name="Caixa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40747" y="235044"/>
          <a:ext cx="217805" cy="2178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pt-BR" sz="1000">
              <a:latin typeface="Times New Roman" panose="02020603050405020304" pitchFamily="18" charset="0"/>
              <a:cs typeface="Times New Roman" panose="02020603050405020304" pitchFamily="18" charset="0"/>
            </a:rPr>
            <a:t>B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c28lwHzFXw0O3CQ6gx6YcoyVg==">CgMxLjAaHwoBMBIaChgICVIUChJ0YWJsZS5jbTF2MGc4Y3Zhc3IyCGguZ2pkZ3hzMg5oLnlwOTZpd3Uybzd3ZzgAciExdl9ONWE2SF92RUJwT05DbnByX3l3TEFURlptY3gySXE=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7C49A2-29D3-4056-82E4-0160AC51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1936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Oliveira Costa</dc:creator>
  <cp:lastModifiedBy>Home</cp:lastModifiedBy>
  <cp:revision>8</cp:revision>
  <dcterms:created xsi:type="dcterms:W3CDTF">2025-06-28T21:58:00Z</dcterms:created>
  <dcterms:modified xsi:type="dcterms:W3CDTF">2025-06-28T23:03:00Z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2019-09-16T00:00:00Z</vt:filetime>
  </property>
</Properties>
</file>