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CAC3" w14:textId="35A39639" w:rsidR="00FD59E3" w:rsidRDefault="00FD59E3" w:rsidP="00880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D59E3">
        <w:rPr>
          <w:rFonts w:ascii="Times New Roman" w:hAnsi="Times New Roman" w:cs="Times New Roman"/>
          <w:b/>
          <w:sz w:val="24"/>
        </w:rPr>
        <w:t>CORREÇÃO CIRÚRGICA DA RUPTURA DO LIGAMENTO CRUZADO CRANIAL EM CÃO POR TPLO: RELATO DE CASO</w:t>
      </w:r>
    </w:p>
    <w:p w14:paraId="760F17C2" w14:textId="77777777" w:rsidR="00880F5D" w:rsidRPr="00880F5D" w:rsidRDefault="00880F5D" w:rsidP="00880F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6ACDD1A1" w14:textId="68D66BAA" w:rsidR="004A499A" w:rsidRDefault="00D63723" w:rsidP="00880F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63723">
        <w:rPr>
          <w:rFonts w:ascii="Times New Roman" w:hAnsi="Times New Roman" w:cs="Times New Roman"/>
          <w:sz w:val="20"/>
          <w:szCs w:val="20"/>
        </w:rPr>
        <w:t>SANTOS, Renata da Silva</w:t>
      </w:r>
      <w:r w:rsidR="008270CC" w:rsidRPr="008270C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63723">
        <w:rPr>
          <w:rFonts w:ascii="Times New Roman" w:hAnsi="Times New Roman" w:cs="Times New Roman"/>
          <w:sz w:val="20"/>
          <w:szCs w:val="20"/>
        </w:rPr>
        <w:t>*; ANUNCIAÇÃO, Vinícius de Souza</w:t>
      </w:r>
      <w:r w:rsidR="008270CC" w:rsidRPr="008270C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63723">
        <w:rPr>
          <w:rFonts w:ascii="Times New Roman" w:hAnsi="Times New Roman" w:cs="Times New Roman"/>
          <w:sz w:val="20"/>
          <w:szCs w:val="20"/>
        </w:rPr>
        <w:t>; OLIVEIRA, Marlon Xavier da Silva</w:t>
      </w:r>
      <w:r w:rsidR="008270CC" w:rsidRPr="008270C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63723">
        <w:rPr>
          <w:rFonts w:ascii="Times New Roman" w:hAnsi="Times New Roman" w:cs="Times New Roman"/>
          <w:sz w:val="20"/>
          <w:szCs w:val="20"/>
        </w:rPr>
        <w:t>; SILVA, Ana Flávia Fonseca</w:t>
      </w:r>
      <w:r w:rsidR="008270CC" w:rsidRPr="008270C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63723">
        <w:rPr>
          <w:rFonts w:ascii="Times New Roman" w:hAnsi="Times New Roman" w:cs="Times New Roman"/>
          <w:sz w:val="20"/>
          <w:szCs w:val="20"/>
        </w:rPr>
        <w:t>; SILVA; Gabrielly Maria Moreira da</w:t>
      </w:r>
      <w:r w:rsidR="008270CC" w:rsidRPr="008270C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63723">
        <w:rPr>
          <w:rFonts w:ascii="Times New Roman" w:hAnsi="Times New Roman" w:cs="Times New Roman"/>
          <w:sz w:val="20"/>
          <w:szCs w:val="20"/>
        </w:rPr>
        <w:t>; CARVALHO, Letícia Calovi Santos</w:t>
      </w:r>
      <w:r w:rsidR="008270C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63723">
        <w:rPr>
          <w:rFonts w:ascii="Times New Roman" w:hAnsi="Times New Roman" w:cs="Times New Roman"/>
          <w:sz w:val="20"/>
          <w:szCs w:val="20"/>
        </w:rPr>
        <w:t>; DIAS, Romim Gilberto</w:t>
      </w:r>
      <w:r w:rsidR="008270C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34D31646" w14:textId="77777777" w:rsidR="00880F5D" w:rsidRDefault="00880F5D" w:rsidP="00880F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B7D070" w14:textId="61FBFC0C" w:rsidR="00DA43DE" w:rsidRDefault="004A499A" w:rsidP="00880F5D">
      <w:pPr>
        <w:spacing w:after="0"/>
        <w:jc w:val="both"/>
      </w:pPr>
      <w:r w:rsidRPr="00FD59E3">
        <w:rPr>
          <w:rFonts w:ascii="Times New Roman" w:hAnsi="Times New Roman" w:cs="Times New Roman"/>
          <w:i/>
          <w:iCs/>
          <w:color w:val="000000"/>
          <w:sz w:val="20"/>
        </w:rPr>
        <w:t xml:space="preserve">¹Graduando (a) em Medicina Veterinária, UNIPAC- Conselheiro Lafaiete, MG; </w:t>
      </w:r>
      <w:r w:rsidRPr="00FD59E3">
        <w:rPr>
          <w:rFonts w:ascii="Times New Roman" w:hAnsi="Times New Roman" w:cs="Times New Roman"/>
          <w:i/>
          <w:iCs/>
          <w:color w:val="000000"/>
          <w:sz w:val="20"/>
          <w:vertAlign w:val="superscript"/>
        </w:rPr>
        <w:t>2</w:t>
      </w:r>
      <w:r w:rsidR="00FD59E3" w:rsidRPr="00FD59E3">
        <w:rPr>
          <w:rFonts w:ascii="Times New Roman" w:hAnsi="Times New Roman" w:cs="Times New Roman"/>
          <w:i/>
          <w:iCs/>
          <w:color w:val="000000"/>
          <w:sz w:val="20"/>
        </w:rPr>
        <w:t>Professor (</w:t>
      </w:r>
      <w:r w:rsidRPr="00FD59E3">
        <w:rPr>
          <w:rFonts w:ascii="Times New Roman" w:hAnsi="Times New Roman" w:cs="Times New Roman"/>
          <w:i/>
          <w:iCs/>
          <w:color w:val="000000"/>
          <w:sz w:val="20"/>
        </w:rPr>
        <w:t>a) do curso de Medicina Veterinária, UNIPAC – Conselheiro Lafaiete, MG</w:t>
      </w:r>
      <w:r w:rsidR="00FD59E3" w:rsidRPr="00FD59E3"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 w:rsidR="00DA43DE" w:rsidRPr="00880F5D">
        <w:rPr>
          <w:rFonts w:ascii="Times New Roman" w:hAnsi="Times New Roman" w:cs="Times New Roman"/>
          <w:i/>
          <w:iCs/>
          <w:sz w:val="20"/>
        </w:rPr>
        <w:t>renatasantos345.rst@gmail.com*</w:t>
      </w:r>
    </w:p>
    <w:p w14:paraId="20CFD3C5" w14:textId="77777777" w:rsidR="00880F5D" w:rsidRPr="00880F5D" w:rsidRDefault="00880F5D" w:rsidP="00880F5D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u w:val="single"/>
        </w:rPr>
      </w:pPr>
    </w:p>
    <w:p w14:paraId="4385BAB9" w14:textId="25DD5AF6" w:rsidR="00880F5D" w:rsidRDefault="00880F5D" w:rsidP="004A499A">
      <w:pPr>
        <w:jc w:val="both"/>
        <w:rPr>
          <w:rFonts w:ascii="Times New Roman" w:hAnsi="Times New Roman" w:cs="Times New Roman"/>
          <w:sz w:val="24"/>
          <w:szCs w:val="24"/>
        </w:rPr>
      </w:pPr>
      <w:r w:rsidRPr="00880F5D">
        <w:rPr>
          <w:rFonts w:ascii="Times New Roman" w:hAnsi="Times New Roman" w:cs="Times New Roman"/>
          <w:sz w:val="24"/>
          <w:szCs w:val="24"/>
        </w:rPr>
        <w:t>Após a descoberta da influência do ângulo do platô tibial na predisposição à ruptura do ligamento cruzado cranial (RLCC), foi desenvolvida a técnica de osteotomia de nivelamento do platô tibial (TPLO), que consiste em realizar uma osteotomia semicircular, rotacionar e estabilizar a porção proximal da tíbia, promovendo a estabilização do joelho por meio de alterações biomecânicas que dispensam a função do ligamento rompido. A fixação é feita com uma placa específica, que reduz o ângulo do platô tibial para cerca de 5°, eliminando o deslocamento tibial cranial durante a carga e preservando o ligamento cruzado caudal. O presente relato descreve a abordagem clínica e cirúrgica de uma cadela atendida na Policlínica Veterinária da UNIPAC, em Conselheiro Lafaiete-MG, acometida por RLCC no membro pélvico esquerdo (MPE), tratada por TPLO. A paciente apresentou claudicação aguda após queda. O teste da gaveta e o de compressão tibial foram positivos, e as radiografias evidenciaram degenerações nas articulações coxofemora</w:t>
      </w:r>
      <w:r w:rsidR="00531F40">
        <w:rPr>
          <w:rFonts w:ascii="Times New Roman" w:hAnsi="Times New Roman" w:cs="Times New Roman"/>
          <w:sz w:val="24"/>
          <w:szCs w:val="24"/>
        </w:rPr>
        <w:t xml:space="preserve">l e </w:t>
      </w:r>
      <w:proofErr w:type="spellStart"/>
      <w:r w:rsidR="00531F40">
        <w:rPr>
          <w:rFonts w:ascii="Times New Roman" w:hAnsi="Times New Roman" w:cs="Times New Roman"/>
          <w:sz w:val="24"/>
          <w:szCs w:val="24"/>
        </w:rPr>
        <w:t>femorotibiopatelar</w:t>
      </w:r>
      <w:proofErr w:type="spellEnd"/>
      <w:r w:rsidR="00531F40">
        <w:rPr>
          <w:rFonts w:ascii="Times New Roman" w:hAnsi="Times New Roman" w:cs="Times New Roman"/>
          <w:sz w:val="24"/>
          <w:szCs w:val="24"/>
        </w:rPr>
        <w:t xml:space="preserve"> </w:t>
      </w:r>
      <w:r w:rsidR="007D2565">
        <w:rPr>
          <w:rFonts w:ascii="Times New Roman" w:hAnsi="Times New Roman" w:cs="Times New Roman"/>
          <w:sz w:val="24"/>
          <w:szCs w:val="24"/>
        </w:rPr>
        <w:t>esquerda.</w:t>
      </w:r>
      <w:r w:rsidRPr="00880F5D">
        <w:rPr>
          <w:rFonts w:ascii="Times New Roman" w:hAnsi="Times New Roman" w:cs="Times New Roman"/>
          <w:sz w:val="24"/>
          <w:szCs w:val="24"/>
        </w:rPr>
        <w:t xml:space="preserve"> Optou-se pela cirurgia com o objetivo de restaurar a estabilidade da articulação. O acesso</w:t>
      </w:r>
      <w:r w:rsidR="00C414D4">
        <w:rPr>
          <w:rFonts w:ascii="Times New Roman" w:hAnsi="Times New Roman" w:cs="Times New Roman"/>
          <w:sz w:val="24"/>
          <w:szCs w:val="24"/>
        </w:rPr>
        <w:t xml:space="preserve"> cirúrgico realizado, </w:t>
      </w:r>
      <w:r w:rsidR="000112D7">
        <w:rPr>
          <w:rFonts w:ascii="Times New Roman" w:hAnsi="Times New Roman" w:cs="Times New Roman"/>
          <w:sz w:val="24"/>
          <w:szCs w:val="24"/>
        </w:rPr>
        <w:t>iniciou com uma incisão m</w:t>
      </w:r>
      <w:r w:rsidRPr="00880F5D">
        <w:rPr>
          <w:rFonts w:ascii="Times New Roman" w:hAnsi="Times New Roman" w:cs="Times New Roman"/>
          <w:sz w:val="24"/>
          <w:szCs w:val="24"/>
        </w:rPr>
        <w:t xml:space="preserve">edial à articulação </w:t>
      </w:r>
      <w:proofErr w:type="spellStart"/>
      <w:r w:rsidRPr="00880F5D">
        <w:rPr>
          <w:rFonts w:ascii="Times New Roman" w:hAnsi="Times New Roman" w:cs="Times New Roman"/>
          <w:sz w:val="24"/>
          <w:szCs w:val="24"/>
        </w:rPr>
        <w:t>femorotibiopatelar</w:t>
      </w:r>
      <w:proofErr w:type="spellEnd"/>
      <w:r w:rsidRPr="00880F5D">
        <w:rPr>
          <w:rFonts w:ascii="Times New Roman" w:hAnsi="Times New Roman" w:cs="Times New Roman"/>
          <w:sz w:val="24"/>
          <w:szCs w:val="24"/>
        </w:rPr>
        <w:t xml:space="preserve"> e à tíbia proximal, com divulsão do tecido subcutâneo e fáscia muscular, seguido de artrotomia. Procedeu-se à identificação e secção da inserção do músculo </w:t>
      </w:r>
      <w:proofErr w:type="spellStart"/>
      <w:r w:rsidRPr="00880F5D">
        <w:rPr>
          <w:rFonts w:ascii="Times New Roman" w:hAnsi="Times New Roman" w:cs="Times New Roman"/>
          <w:i/>
          <w:iCs/>
          <w:sz w:val="24"/>
          <w:szCs w:val="24"/>
        </w:rPr>
        <w:t>pes</w:t>
      </w:r>
      <w:proofErr w:type="spellEnd"/>
      <w:r w:rsidRPr="00880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0F5D">
        <w:rPr>
          <w:rFonts w:ascii="Times New Roman" w:hAnsi="Times New Roman" w:cs="Times New Roman"/>
          <w:i/>
          <w:iCs/>
          <w:sz w:val="24"/>
          <w:szCs w:val="24"/>
        </w:rPr>
        <w:t>anserinus</w:t>
      </w:r>
      <w:proofErr w:type="spellEnd"/>
      <w:r w:rsidRPr="00880F5D">
        <w:rPr>
          <w:rFonts w:ascii="Times New Roman" w:hAnsi="Times New Roman" w:cs="Times New Roman"/>
          <w:sz w:val="24"/>
          <w:szCs w:val="24"/>
        </w:rPr>
        <w:t xml:space="preserve"> na tíbia, com divulsão e rebatimento da musculatura para exposição do músculo poplíteo e do ligamento colateral medial. A osteotomia semicircular foi realizada com serra oscilatória e guia específico, permitindo a rotação cranial do fragmento </w:t>
      </w:r>
      <w:proofErr w:type="spellStart"/>
      <w:r w:rsidRPr="00880F5D">
        <w:rPr>
          <w:rFonts w:ascii="Times New Roman" w:hAnsi="Times New Roman" w:cs="Times New Roman"/>
          <w:sz w:val="24"/>
          <w:szCs w:val="24"/>
        </w:rPr>
        <w:t>osteotomizado</w:t>
      </w:r>
      <w:proofErr w:type="spellEnd"/>
      <w:r w:rsidRPr="00880F5D">
        <w:rPr>
          <w:rFonts w:ascii="Times New Roman" w:hAnsi="Times New Roman" w:cs="Times New Roman"/>
          <w:sz w:val="24"/>
          <w:szCs w:val="24"/>
        </w:rPr>
        <w:t xml:space="preserve"> até atingir o ângulo desejado. A fixação foi feita com placa TPLO trevo bloqueada. A ferida foi fechada respeitando os planos anatômicos. No pós-operatório, utilizou-se bandagem tipo Robert Jones e foram administrados</w:t>
      </w:r>
      <w:r w:rsidR="003F1BC6">
        <w:rPr>
          <w:rFonts w:ascii="Times New Roman" w:hAnsi="Times New Roman" w:cs="Times New Roman"/>
          <w:sz w:val="24"/>
          <w:szCs w:val="24"/>
        </w:rPr>
        <w:t xml:space="preserve"> por via oral </w:t>
      </w:r>
      <w:r w:rsidRPr="00880F5D">
        <w:rPr>
          <w:rFonts w:ascii="Times New Roman" w:hAnsi="Times New Roman" w:cs="Times New Roman"/>
          <w:sz w:val="24"/>
          <w:szCs w:val="24"/>
        </w:rPr>
        <w:t>cefalexina 30 mg/kg BID por 7 dias, dipirona 25 mg/kg BID por 7 dias, meloxicam 0,1 mg/kg SID por 5 dias e tramadol 6 mg/kg BID por 5 dias. Radiografias de controle confirmaram o posicionamento adequado da placa e da rotação óssea. A paciente apresentou boa evolução, sem dor no retorno, embora persistisse claudicação leve no membro operado. A RLCC é uma das principais causas de claudicação em membros posteriores de cães, e a TPLO é considerada uma das técnicas cirúrgicas mais eficazes, por estabilizar o joelho independentemente do ligamento rompido. No caso em questão, a claudicação pós-operatória, embora incomum em TPLO, foi atribuída ao caráter crônico da lesão e ao grau avançado de osteoartrose, fatores que limitaram a resposta clínica e prolongaram o tempo de recuperação.</w:t>
      </w:r>
      <w:r w:rsidR="003F10E1">
        <w:rPr>
          <w:rFonts w:ascii="Times New Roman" w:hAnsi="Times New Roman" w:cs="Times New Roman"/>
          <w:sz w:val="24"/>
          <w:szCs w:val="24"/>
        </w:rPr>
        <w:t xml:space="preserve"> </w:t>
      </w:r>
      <w:r w:rsidR="003F10E1" w:rsidRPr="00880F5D">
        <w:rPr>
          <w:rFonts w:ascii="Times New Roman" w:hAnsi="Times New Roman" w:cs="Times New Roman"/>
          <w:sz w:val="24"/>
          <w:szCs w:val="24"/>
        </w:rPr>
        <w:t>Este caso reforça a importância do diagnóstico precoce e da execução adequada da TPLO no tratamento da RLCC, promovendo estabilização eficiente da articulação, alívio da dor e recuperação funcional, mesmo diante de alterações degenerativas.</w:t>
      </w:r>
    </w:p>
    <w:p w14:paraId="555C98FA" w14:textId="242BE891" w:rsidR="006C6BFD" w:rsidRPr="004A499A" w:rsidRDefault="004A499A" w:rsidP="004A499A">
      <w:pPr>
        <w:jc w:val="both"/>
        <w:rPr>
          <w:rFonts w:ascii="Times New Roman" w:hAnsi="Times New Roman" w:cs="Times New Roman"/>
          <w:sz w:val="24"/>
          <w:szCs w:val="24"/>
        </w:rPr>
      </w:pPr>
      <w:r w:rsidRPr="008270CC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4A499A">
        <w:rPr>
          <w:rFonts w:ascii="Times New Roman" w:hAnsi="Times New Roman" w:cs="Times New Roman"/>
          <w:sz w:val="24"/>
          <w:szCs w:val="24"/>
        </w:rPr>
        <w:t xml:space="preserve"> cirurgia ortopédica veterinária; doença articular degenerativa; instabilidade articular; osteotomia</w:t>
      </w:r>
    </w:p>
    <w:sectPr w:rsidR="006C6BFD" w:rsidRPr="004A499A" w:rsidSect="00A63516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40FA1" w14:textId="77777777" w:rsidR="00ED74A0" w:rsidRDefault="00ED74A0">
      <w:pPr>
        <w:spacing w:after="0" w:line="240" w:lineRule="auto"/>
      </w:pPr>
    </w:p>
  </w:endnote>
  <w:endnote w:type="continuationSeparator" w:id="0">
    <w:p w14:paraId="1BAABEDD" w14:textId="77777777" w:rsidR="00ED74A0" w:rsidRDefault="00ED74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0C3E" w14:textId="77777777" w:rsidR="00ED74A0" w:rsidRDefault="00ED74A0">
      <w:pPr>
        <w:spacing w:after="0" w:line="240" w:lineRule="auto"/>
      </w:pPr>
    </w:p>
  </w:footnote>
  <w:footnote w:type="continuationSeparator" w:id="0">
    <w:p w14:paraId="356F5220" w14:textId="77777777" w:rsidR="00ED74A0" w:rsidRDefault="00ED74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3DE51" w14:textId="5A9B182F" w:rsidR="00A63516" w:rsidRDefault="00A63516">
    <w:pPr>
      <w:pStyle w:val="Cabealho"/>
    </w:pPr>
    <w:r>
      <w:rPr>
        <w:noProof/>
        <w:lang w:eastAsia="pt-BR"/>
      </w:rPr>
      <w:drawing>
        <wp:inline distT="0" distB="0" distL="0" distR="0" wp14:anchorId="0AFBA575" wp14:editId="4BE86B68">
          <wp:extent cx="5400040" cy="1082040"/>
          <wp:effectExtent l="0" t="0" r="0" b="3810"/>
          <wp:docPr id="190180325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400040" cy="1082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9A"/>
    <w:rsid w:val="0000038C"/>
    <w:rsid w:val="000047BC"/>
    <w:rsid w:val="000112D7"/>
    <w:rsid w:val="00014BED"/>
    <w:rsid w:val="0002094B"/>
    <w:rsid w:val="00054427"/>
    <w:rsid w:val="000B79DE"/>
    <w:rsid w:val="00124193"/>
    <w:rsid w:val="00192F8C"/>
    <w:rsid w:val="00236F65"/>
    <w:rsid w:val="00271AC0"/>
    <w:rsid w:val="002E1F31"/>
    <w:rsid w:val="00335086"/>
    <w:rsid w:val="00365851"/>
    <w:rsid w:val="00371676"/>
    <w:rsid w:val="00395FF3"/>
    <w:rsid w:val="003F10E1"/>
    <w:rsid w:val="003F1BC6"/>
    <w:rsid w:val="004013F0"/>
    <w:rsid w:val="004514E6"/>
    <w:rsid w:val="004A499A"/>
    <w:rsid w:val="004F2FD7"/>
    <w:rsid w:val="00531F40"/>
    <w:rsid w:val="005B007F"/>
    <w:rsid w:val="00636DD9"/>
    <w:rsid w:val="00661413"/>
    <w:rsid w:val="006B79A2"/>
    <w:rsid w:val="006C6BFD"/>
    <w:rsid w:val="007076E1"/>
    <w:rsid w:val="00751AB0"/>
    <w:rsid w:val="00766897"/>
    <w:rsid w:val="007D2565"/>
    <w:rsid w:val="008013FB"/>
    <w:rsid w:val="008270CC"/>
    <w:rsid w:val="00846095"/>
    <w:rsid w:val="00871A83"/>
    <w:rsid w:val="00877080"/>
    <w:rsid w:val="00880F5D"/>
    <w:rsid w:val="008B623D"/>
    <w:rsid w:val="008F00A4"/>
    <w:rsid w:val="00924DD5"/>
    <w:rsid w:val="00A26C10"/>
    <w:rsid w:val="00A63516"/>
    <w:rsid w:val="00AB450E"/>
    <w:rsid w:val="00AE3246"/>
    <w:rsid w:val="00B74B23"/>
    <w:rsid w:val="00BC5EF1"/>
    <w:rsid w:val="00C414D4"/>
    <w:rsid w:val="00C736A0"/>
    <w:rsid w:val="00C93ADE"/>
    <w:rsid w:val="00CF68F7"/>
    <w:rsid w:val="00D63723"/>
    <w:rsid w:val="00DA43DE"/>
    <w:rsid w:val="00E379DA"/>
    <w:rsid w:val="00E55240"/>
    <w:rsid w:val="00E752E1"/>
    <w:rsid w:val="00ED74A0"/>
    <w:rsid w:val="00F30E28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4835D9"/>
  <w15:chartTrackingRefBased/>
  <w15:docId w15:val="{004683E5-655F-4511-89FA-B14D862D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A4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4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4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4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4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4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4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4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4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49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499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49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49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49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49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4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4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4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4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A49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49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A499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4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499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499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3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516"/>
  </w:style>
  <w:style w:type="paragraph" w:styleId="Rodap">
    <w:name w:val="footer"/>
    <w:basedOn w:val="Normal"/>
    <w:link w:val="RodapChar"/>
    <w:uiPriority w:val="99"/>
    <w:unhideWhenUsed/>
    <w:rsid w:val="00A63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516"/>
  </w:style>
  <w:style w:type="paragraph" w:styleId="Reviso">
    <w:name w:val="Revision"/>
    <w:hidden/>
    <w:uiPriority w:val="99"/>
    <w:semiHidden/>
    <w:rsid w:val="00F30E2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A43D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43D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31F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1F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1F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1F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1F4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85D3-7F2B-4B09-A6A9-38E1E18570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Gabrielly Maria</dc:creator>
  <cp:keywords/>
  <dc:description/>
  <cp:lastModifiedBy>renatasantos345.rst@gmail.com</cp:lastModifiedBy>
  <cp:revision>2</cp:revision>
  <dcterms:created xsi:type="dcterms:W3CDTF">2025-05-29T04:02:00Z</dcterms:created>
  <dcterms:modified xsi:type="dcterms:W3CDTF">2025-05-29T04:02:00Z</dcterms:modified>
</cp:coreProperties>
</file>