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3C142" w14:textId="51323B1A" w:rsidR="00CE3672" w:rsidRPr="00CE3672" w:rsidRDefault="00C705A0" w:rsidP="00CE36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SURTO DE RAIVA DOS HERBÍVOROS NO MUNICÍPIO DE ITAVERAVA, M</w:t>
      </w:r>
      <w:r w:rsidR="001C0645">
        <w:rPr>
          <w:rFonts w:ascii="Times New Roman" w:hAnsi="Times New Roman" w:cs="Times New Roman"/>
          <w:b/>
        </w:rPr>
        <w:t>INAS GERAIS</w:t>
      </w:r>
      <w:r>
        <w:rPr>
          <w:rFonts w:ascii="Times New Roman" w:hAnsi="Times New Roman" w:cs="Times New Roman"/>
          <w:b/>
        </w:rPr>
        <w:t xml:space="preserve"> – RELATO DE CASO</w:t>
      </w:r>
    </w:p>
    <w:p w14:paraId="2AD7EFA6" w14:textId="77777777" w:rsidR="00CE3672" w:rsidRPr="00CE3672" w:rsidRDefault="00CE3672" w:rsidP="00CE367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435A60" w14:textId="2B5FCD18" w:rsidR="00CE3672" w:rsidRDefault="00C705A0" w:rsidP="00A65DE9">
      <w:pPr>
        <w:tabs>
          <w:tab w:val="left" w:pos="469"/>
        </w:tabs>
        <w:ind w:right="110"/>
        <w:jc w:val="center"/>
        <w:rPr>
          <w:rFonts w:ascii="Times New Roman" w:hAnsi="Times New Roman" w:cs="Times New Roman"/>
          <w:sz w:val="20"/>
          <w:szCs w:val="20"/>
        </w:rPr>
      </w:pPr>
      <w:r w:rsidRPr="00C705A0">
        <w:rPr>
          <w:rFonts w:ascii="Times New Roman" w:hAnsi="Times New Roman" w:cs="Times New Roman"/>
          <w:sz w:val="20"/>
          <w:szCs w:val="20"/>
        </w:rPr>
        <w:t xml:space="preserve">CASTRO, Agatha Louise Teixeira e¹; </w:t>
      </w:r>
      <w:r w:rsidR="00760BAB" w:rsidRPr="00760BAB">
        <w:rPr>
          <w:rFonts w:ascii="Times New Roman" w:hAnsi="Times New Roman" w:cs="Times New Roman"/>
          <w:sz w:val="20"/>
          <w:szCs w:val="20"/>
        </w:rPr>
        <w:t>ANUNCIAÇÃO, Vinícius de Souza</w:t>
      </w:r>
      <w:r w:rsidR="00760BAB">
        <w:rPr>
          <w:rFonts w:ascii="Times New Roman" w:hAnsi="Times New Roman" w:cs="Times New Roman"/>
          <w:sz w:val="20"/>
          <w:szCs w:val="20"/>
        </w:rPr>
        <w:t>¹</w:t>
      </w:r>
      <w:r w:rsidR="00760BAB" w:rsidRPr="00760BAB">
        <w:rPr>
          <w:rFonts w:ascii="Times New Roman" w:hAnsi="Times New Roman" w:cs="Times New Roman"/>
          <w:sz w:val="20"/>
          <w:szCs w:val="20"/>
        </w:rPr>
        <w:t>; OLIVEIRA, Bruna Rodrigues de Albuquerque</w:t>
      </w:r>
      <w:r w:rsidR="00760BAB">
        <w:rPr>
          <w:rFonts w:ascii="Times New Roman" w:hAnsi="Times New Roman" w:cs="Times New Roman"/>
          <w:sz w:val="20"/>
          <w:szCs w:val="20"/>
        </w:rPr>
        <w:t xml:space="preserve">¹; </w:t>
      </w:r>
      <w:r w:rsidRPr="00C705A0">
        <w:rPr>
          <w:rFonts w:ascii="Times New Roman" w:hAnsi="Times New Roman" w:cs="Times New Roman"/>
          <w:sz w:val="20"/>
          <w:szCs w:val="20"/>
        </w:rPr>
        <w:t>DRUMOND, Mariana Resende Soares²; TEIXEIRA, Carlos José Rocha³</w:t>
      </w:r>
    </w:p>
    <w:p w14:paraId="1895F10E" w14:textId="77777777" w:rsidR="00C705A0" w:rsidRPr="00CE3672" w:rsidRDefault="00C705A0" w:rsidP="00CE3672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1D88A1C5" w14:textId="56210472" w:rsidR="00CE3672" w:rsidRPr="00C705A0" w:rsidRDefault="00C705A0" w:rsidP="00C705A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196B1B">
        <w:rPr>
          <w:rFonts w:ascii="Times New Roman" w:hAnsi="Times New Roman"/>
          <w:i/>
          <w:iCs/>
          <w:color w:val="000000"/>
          <w:sz w:val="20"/>
          <w:szCs w:val="20"/>
        </w:rPr>
        <w:t>¹Graduando em Medicina Veterinária, UNIPAC - LAFAIETE, MG, ²Professor Adjunto do curso de Medicina Veterinária, UNIPAC - LAFAIETE, MG</w:t>
      </w:r>
      <w:r w:rsidRPr="00196B1B"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Times New Roman" w:hAnsi="Times New Roman"/>
          <w:i/>
          <w:iCs/>
          <w:sz w:val="20"/>
          <w:szCs w:val="20"/>
        </w:rPr>
        <w:t xml:space="preserve"> ³Programa de Pós-Graduação em Ciência Animal, UFMG</w:t>
      </w:r>
      <w:r w:rsidRPr="00196B1B">
        <w:rPr>
          <w:rFonts w:ascii="Times New Roman" w:hAnsi="Times New Roman"/>
          <w:i/>
          <w:iCs/>
          <w:sz w:val="20"/>
          <w:szCs w:val="20"/>
        </w:rPr>
        <w:t xml:space="preserve"> *</w:t>
      </w:r>
      <w:bookmarkStart w:id="0" w:name="_GoBack"/>
      <w:bookmarkEnd w:id="0"/>
      <w:r>
        <w:rPr>
          <w:rFonts w:ascii="Times New Roman" w:hAnsi="Times New Roman"/>
          <w:i/>
          <w:iCs/>
          <w:sz w:val="20"/>
          <w:szCs w:val="20"/>
        </w:rPr>
        <w:t>agathalouiisecastro@gmail.com</w:t>
      </w:r>
    </w:p>
    <w:p w14:paraId="5931D481" w14:textId="77777777" w:rsidR="00CE3672" w:rsidRPr="00CE3672" w:rsidRDefault="00CE3672" w:rsidP="00CE367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625046" w14:textId="4208C001" w:rsidR="00CE3672" w:rsidRPr="00CE3672" w:rsidRDefault="00C705A0" w:rsidP="00CE367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A raiva</w:t>
      </w:r>
      <w:r w:rsidR="001F7C56">
        <w:rPr>
          <w:rFonts w:ascii="Times New Roman" w:hAnsi="Times New Roman"/>
        </w:rPr>
        <w:t xml:space="preserve"> é</w:t>
      </w:r>
      <w:r>
        <w:rPr>
          <w:rFonts w:ascii="Times New Roman" w:hAnsi="Times New Roman"/>
        </w:rPr>
        <w:t xml:space="preserve"> uma zoonose viral provocada por </w:t>
      </w:r>
      <w:proofErr w:type="spellStart"/>
      <w:r w:rsidRPr="00207F11">
        <w:rPr>
          <w:rFonts w:ascii="Times New Roman" w:hAnsi="Times New Roman"/>
          <w:i/>
        </w:rPr>
        <w:t>Lyssavirus</w:t>
      </w:r>
      <w:proofErr w:type="spellEnd"/>
      <w:r w:rsidRPr="00207F11">
        <w:rPr>
          <w:rFonts w:ascii="Times New Roman" w:hAnsi="Times New Roman"/>
          <w:i/>
        </w:rPr>
        <w:t xml:space="preserve"> rabies</w:t>
      </w:r>
      <w:r>
        <w:rPr>
          <w:rFonts w:ascii="Times New Roman" w:hAnsi="Times New Roman"/>
        </w:rPr>
        <w:t xml:space="preserve">, afeta o </w:t>
      </w:r>
      <w:r w:rsidR="001F7C56">
        <w:rPr>
          <w:rFonts w:ascii="Times New Roman" w:hAnsi="Times New Roman"/>
        </w:rPr>
        <w:t>siste</w:t>
      </w:r>
      <w:r w:rsidR="001C0645">
        <w:rPr>
          <w:rFonts w:ascii="Times New Roman" w:hAnsi="Times New Roman"/>
        </w:rPr>
        <w:t>ma nervoso central (</w:t>
      </w:r>
      <w:r>
        <w:rPr>
          <w:rFonts w:ascii="Times New Roman" w:hAnsi="Times New Roman"/>
        </w:rPr>
        <w:t>SNC</w:t>
      </w:r>
      <w:r w:rsidR="001C064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e tem alta letalidade. Além do risco para a saúde pública, causa grande impacto econômico devido à óbitos em animais de produção. Não existe tratamento, a prevenção consiste na vacinação de animais domésticos e no </w:t>
      </w:r>
      <w:r w:rsidR="002348CB">
        <w:rPr>
          <w:rFonts w:ascii="Times New Roman" w:hAnsi="Times New Roman"/>
        </w:rPr>
        <w:t>monitoramento/</w:t>
      </w:r>
      <w:r>
        <w:rPr>
          <w:rFonts w:ascii="Times New Roman" w:hAnsi="Times New Roman"/>
        </w:rPr>
        <w:t xml:space="preserve">controle populacional de morcegos hematófagos </w:t>
      </w:r>
      <w:proofErr w:type="spellStart"/>
      <w:r w:rsidRPr="00BE3EE3">
        <w:rPr>
          <w:rFonts w:ascii="Times New Roman" w:hAnsi="Times New Roman"/>
          <w:i/>
        </w:rPr>
        <w:t>Desmodus</w:t>
      </w:r>
      <w:proofErr w:type="spellEnd"/>
      <w:r w:rsidRPr="00BE3EE3">
        <w:rPr>
          <w:rFonts w:ascii="Times New Roman" w:hAnsi="Times New Roman"/>
          <w:i/>
        </w:rPr>
        <w:t xml:space="preserve"> </w:t>
      </w:r>
      <w:proofErr w:type="spellStart"/>
      <w:r w:rsidRPr="00BE3EE3">
        <w:rPr>
          <w:rFonts w:ascii="Times New Roman" w:hAnsi="Times New Roman"/>
          <w:i/>
        </w:rPr>
        <w:t>rotundus</w:t>
      </w:r>
      <w:proofErr w:type="spellEnd"/>
      <w:r>
        <w:rPr>
          <w:rFonts w:ascii="Times New Roman" w:hAnsi="Times New Roman"/>
        </w:rPr>
        <w:t xml:space="preserve">. O objetivo deste trabalho é descrever a ocorrência de um surto de raiva dos herbívoros no município de </w:t>
      </w:r>
      <w:proofErr w:type="spellStart"/>
      <w:r>
        <w:rPr>
          <w:rFonts w:ascii="Times New Roman" w:hAnsi="Times New Roman"/>
        </w:rPr>
        <w:t>Itaverava</w:t>
      </w:r>
      <w:proofErr w:type="spellEnd"/>
      <w:r>
        <w:rPr>
          <w:rFonts w:ascii="Times New Roman" w:hAnsi="Times New Roman"/>
        </w:rPr>
        <w:t>, MG. Entre fevereiro e abril de 2025, foram atendidos 3 focos de casos de neuropatias em equinos e ruminantes</w:t>
      </w:r>
      <w:r w:rsidR="00117F3D">
        <w:rPr>
          <w:rFonts w:ascii="Times New Roman" w:hAnsi="Times New Roman"/>
        </w:rPr>
        <w:t>, todos situados dentro de um raio de 4 km, onde 15 animais apresentaram sinais clínicos e</w:t>
      </w:r>
      <w:r>
        <w:rPr>
          <w:rFonts w:ascii="Times New Roman" w:hAnsi="Times New Roman"/>
        </w:rPr>
        <w:t xml:space="preserve"> </w:t>
      </w:r>
      <w:r w:rsidR="00117F3D">
        <w:rPr>
          <w:rFonts w:ascii="Times New Roman" w:hAnsi="Times New Roman"/>
        </w:rPr>
        <w:t>foram</w:t>
      </w:r>
      <w:r>
        <w:rPr>
          <w:rFonts w:ascii="Times New Roman" w:hAnsi="Times New Roman"/>
        </w:rPr>
        <w:t xml:space="preserve"> </w:t>
      </w:r>
      <w:r w:rsidR="00117F3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óbito. Em 2 focos foi possível a realização de necropsia e coleta de amostra de SNC para envio ao Instituto Mineiro de Agropecuária (IMA) para realização de exame confirmatório para raiva</w:t>
      </w:r>
      <w:r w:rsidR="00760BAB" w:rsidRPr="00760BAB">
        <w:rPr>
          <w:rFonts w:ascii="Times New Roman" w:hAnsi="Times New Roman"/>
        </w:rPr>
        <w:t xml:space="preserve"> </w:t>
      </w:r>
      <w:r w:rsidR="00760BAB">
        <w:rPr>
          <w:rFonts w:ascii="Times New Roman" w:hAnsi="Times New Roman"/>
        </w:rPr>
        <w:t xml:space="preserve">por </w:t>
      </w:r>
      <w:proofErr w:type="spellStart"/>
      <w:r w:rsidR="00760BAB">
        <w:rPr>
          <w:rFonts w:ascii="Times New Roman" w:hAnsi="Times New Roman"/>
        </w:rPr>
        <w:t>i</w:t>
      </w:r>
      <w:r w:rsidR="00760BAB" w:rsidRPr="00093DCF">
        <w:rPr>
          <w:rFonts w:ascii="Times New Roman" w:hAnsi="Times New Roman"/>
        </w:rPr>
        <w:t>munofluorescência</w:t>
      </w:r>
      <w:proofErr w:type="spellEnd"/>
      <w:r w:rsidR="00760BAB" w:rsidRPr="00093DCF">
        <w:rPr>
          <w:rFonts w:ascii="Times New Roman" w:hAnsi="Times New Roman"/>
        </w:rPr>
        <w:t xml:space="preserve"> </w:t>
      </w:r>
      <w:r w:rsidR="00760BAB">
        <w:rPr>
          <w:rFonts w:ascii="Times New Roman" w:hAnsi="Times New Roman"/>
        </w:rPr>
        <w:t>d</w:t>
      </w:r>
      <w:r w:rsidR="00F8059C">
        <w:rPr>
          <w:rFonts w:ascii="Times New Roman" w:hAnsi="Times New Roman"/>
        </w:rPr>
        <w:t>ireta</w:t>
      </w:r>
      <w:r w:rsidR="00760BAB" w:rsidRPr="00093DCF">
        <w:rPr>
          <w:rFonts w:ascii="Times New Roman" w:hAnsi="Times New Roman"/>
        </w:rPr>
        <w:t xml:space="preserve"> e </w:t>
      </w:r>
      <w:r w:rsidR="00760BAB">
        <w:rPr>
          <w:rFonts w:ascii="Times New Roman" w:hAnsi="Times New Roman"/>
        </w:rPr>
        <w:t>p</w:t>
      </w:r>
      <w:r w:rsidR="00760BAB" w:rsidRPr="00093DCF">
        <w:rPr>
          <w:rFonts w:ascii="Times New Roman" w:hAnsi="Times New Roman"/>
        </w:rPr>
        <w:t xml:space="preserve">rova </w:t>
      </w:r>
      <w:r w:rsidR="00760BAB">
        <w:rPr>
          <w:rFonts w:ascii="Times New Roman" w:hAnsi="Times New Roman"/>
        </w:rPr>
        <w:t>b</w:t>
      </w:r>
      <w:r w:rsidR="00760BAB" w:rsidRPr="00093DCF">
        <w:rPr>
          <w:rFonts w:ascii="Times New Roman" w:hAnsi="Times New Roman"/>
        </w:rPr>
        <w:t>iológica</w:t>
      </w:r>
      <w:r>
        <w:rPr>
          <w:rFonts w:ascii="Times New Roman" w:hAnsi="Times New Roman"/>
        </w:rPr>
        <w:t xml:space="preserve">. </w:t>
      </w:r>
      <w:r w:rsidR="00117F3D">
        <w:rPr>
          <w:rFonts w:ascii="Times New Roman" w:hAnsi="Times New Roman"/>
        </w:rPr>
        <w:t>No primeiro</w:t>
      </w:r>
      <w:r>
        <w:rPr>
          <w:rFonts w:ascii="Times New Roman" w:hAnsi="Times New Roman"/>
        </w:rPr>
        <w:t xml:space="preserve"> foco foi coleta</w:t>
      </w:r>
      <w:r w:rsidR="00760BAB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SNC de </w:t>
      </w:r>
      <w:r w:rsidR="00760BAB">
        <w:rPr>
          <w:rFonts w:ascii="Times New Roman" w:hAnsi="Times New Roman"/>
        </w:rPr>
        <w:t>um</w:t>
      </w:r>
      <w:r>
        <w:rPr>
          <w:rFonts w:ascii="Times New Roman" w:hAnsi="Times New Roman"/>
        </w:rPr>
        <w:t xml:space="preserve"> equino</w:t>
      </w:r>
      <w:r w:rsidR="00F8059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que apresentou resultado positivo. </w:t>
      </w:r>
      <w:r w:rsidR="00117F3D">
        <w:rPr>
          <w:rFonts w:ascii="Times New Roman" w:hAnsi="Times New Roman"/>
        </w:rPr>
        <w:t>Posteriormente</w:t>
      </w:r>
      <w:r>
        <w:rPr>
          <w:rFonts w:ascii="Times New Roman" w:hAnsi="Times New Roman"/>
        </w:rPr>
        <w:t xml:space="preserve"> nas propriedades vizinhas foram a óbito </w:t>
      </w:r>
      <w:r w:rsidR="00117F3D">
        <w:rPr>
          <w:rFonts w:ascii="Times New Roman" w:hAnsi="Times New Roman"/>
        </w:rPr>
        <w:t>dois equinos e um bovino</w:t>
      </w:r>
      <w:r>
        <w:rPr>
          <w:rFonts w:ascii="Times New Roman" w:hAnsi="Times New Roman"/>
        </w:rPr>
        <w:t xml:space="preserve">, todos com quadro clínico semelhante, caracterizado por excitabilidade, </w:t>
      </w:r>
      <w:proofErr w:type="spellStart"/>
      <w:r>
        <w:rPr>
          <w:rFonts w:ascii="Times New Roman" w:hAnsi="Times New Roman"/>
        </w:rPr>
        <w:t>incoordenação</w:t>
      </w:r>
      <w:proofErr w:type="spellEnd"/>
      <w:r>
        <w:rPr>
          <w:rFonts w:ascii="Times New Roman" w:hAnsi="Times New Roman"/>
        </w:rPr>
        <w:t xml:space="preserve">, alterações na visão, instabilidade em membros posteriores, evoluindo para decúbito lateral, movimentos de </w:t>
      </w:r>
      <w:proofErr w:type="spellStart"/>
      <w:r>
        <w:rPr>
          <w:rFonts w:ascii="Times New Roman" w:hAnsi="Times New Roman"/>
        </w:rPr>
        <w:t>pedalagem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opistótono</w:t>
      </w:r>
      <w:proofErr w:type="spellEnd"/>
      <w:r>
        <w:rPr>
          <w:rFonts w:ascii="Times New Roman" w:hAnsi="Times New Roman"/>
        </w:rPr>
        <w:t xml:space="preserve">, com progressão ao óbito em até 7 dias. </w:t>
      </w:r>
      <w:r w:rsidR="00117F3D">
        <w:rPr>
          <w:rFonts w:ascii="Times New Roman" w:hAnsi="Times New Roman"/>
        </w:rPr>
        <w:t>No segundo</w:t>
      </w:r>
      <w:r>
        <w:rPr>
          <w:rFonts w:ascii="Times New Roman" w:hAnsi="Times New Roman"/>
        </w:rPr>
        <w:t xml:space="preserve"> </w:t>
      </w:r>
      <w:r w:rsidR="00760BAB">
        <w:rPr>
          <w:rFonts w:ascii="Times New Roman" w:hAnsi="Times New Roman"/>
        </w:rPr>
        <w:t xml:space="preserve">foco </w:t>
      </w:r>
      <w:r w:rsidR="002348CB">
        <w:rPr>
          <w:rFonts w:ascii="Times New Roman" w:hAnsi="Times New Roman"/>
        </w:rPr>
        <w:t xml:space="preserve">foram a óbito três bovinos, </w:t>
      </w:r>
      <w:r w:rsidR="002348CB">
        <w:rPr>
          <w:rFonts w:ascii="Times New Roman" w:hAnsi="Times New Roman"/>
        </w:rPr>
        <w:t>com sintomatologia</w:t>
      </w:r>
      <w:r w:rsidR="0005745F">
        <w:rPr>
          <w:rFonts w:ascii="Times New Roman" w:hAnsi="Times New Roman"/>
        </w:rPr>
        <w:t xml:space="preserve"> e</w:t>
      </w:r>
      <w:r w:rsidR="002348CB">
        <w:rPr>
          <w:rFonts w:ascii="Times New Roman" w:hAnsi="Times New Roman"/>
        </w:rPr>
        <w:t xml:space="preserve"> </w:t>
      </w:r>
      <w:r w:rsidR="0005745F">
        <w:rPr>
          <w:rFonts w:ascii="Times New Roman" w:hAnsi="Times New Roman"/>
        </w:rPr>
        <w:t xml:space="preserve">curso clínico </w:t>
      </w:r>
      <w:r w:rsidR="002348CB">
        <w:rPr>
          <w:rFonts w:ascii="Times New Roman" w:hAnsi="Times New Roman"/>
        </w:rPr>
        <w:t>semelhante</w:t>
      </w:r>
      <w:r w:rsidR="0005745F">
        <w:rPr>
          <w:rFonts w:ascii="Times New Roman" w:hAnsi="Times New Roman"/>
        </w:rPr>
        <w:t>s</w:t>
      </w:r>
      <w:r w:rsidR="002348CB">
        <w:rPr>
          <w:rFonts w:ascii="Times New Roman" w:hAnsi="Times New Roman"/>
        </w:rPr>
        <w:t xml:space="preserve"> ao primeiro foco</w:t>
      </w:r>
      <w:r w:rsidR="002348CB">
        <w:rPr>
          <w:rFonts w:ascii="Times New Roman" w:hAnsi="Times New Roman"/>
        </w:rPr>
        <w:t xml:space="preserve">, </w:t>
      </w:r>
      <w:r w:rsidR="0005745F">
        <w:rPr>
          <w:rFonts w:ascii="Times New Roman" w:hAnsi="Times New Roman"/>
        </w:rPr>
        <w:t xml:space="preserve">onde </w:t>
      </w:r>
      <w:r>
        <w:rPr>
          <w:rFonts w:ascii="Times New Roman" w:hAnsi="Times New Roman"/>
        </w:rPr>
        <w:t xml:space="preserve">foi coletado SNC de </w:t>
      </w:r>
      <w:r w:rsidR="00246E26">
        <w:rPr>
          <w:rFonts w:ascii="Times New Roman" w:hAnsi="Times New Roman"/>
        </w:rPr>
        <w:t>dois</w:t>
      </w:r>
      <w:r w:rsidR="0005745F">
        <w:rPr>
          <w:rFonts w:ascii="Times New Roman" w:hAnsi="Times New Roman"/>
        </w:rPr>
        <w:t xml:space="preserve"> animais</w:t>
      </w:r>
      <w:r>
        <w:rPr>
          <w:rFonts w:ascii="Times New Roman" w:hAnsi="Times New Roman"/>
        </w:rPr>
        <w:t xml:space="preserve">, </w:t>
      </w:r>
      <w:r w:rsidR="00F8059C">
        <w:rPr>
          <w:rFonts w:ascii="Times New Roman" w:hAnsi="Times New Roman"/>
        </w:rPr>
        <w:t>que</w:t>
      </w:r>
      <w:r>
        <w:rPr>
          <w:rFonts w:ascii="Times New Roman" w:hAnsi="Times New Roman"/>
        </w:rPr>
        <w:t xml:space="preserve"> apresentaram resultado positivo. O terceiro foco de neuropatias foi considerado suspeito de raiva, porém não foi possível a coleta de amostras de SNC devido a impossibilidade de realização de necropsia. Neste foco, foram a óbito 8 bovinos em 3 propriedades vizinhas, que apresentaram quadro semelhante aos </w:t>
      </w:r>
      <w:r w:rsidR="00760BAB">
        <w:rPr>
          <w:rFonts w:ascii="Times New Roman" w:hAnsi="Times New Roman"/>
        </w:rPr>
        <w:t>anteriores</w:t>
      </w:r>
      <w:r>
        <w:rPr>
          <w:rFonts w:ascii="Times New Roman" w:hAnsi="Times New Roman"/>
        </w:rPr>
        <w:t xml:space="preserve">, com evolução ao óbito em até 10 dias. Nos três focos </w:t>
      </w:r>
      <w:r w:rsidR="00DB0455">
        <w:rPr>
          <w:rFonts w:ascii="Times New Roman" w:hAnsi="Times New Roman"/>
        </w:rPr>
        <w:t>f</w:t>
      </w:r>
      <w:r>
        <w:rPr>
          <w:rFonts w:ascii="Times New Roman" w:hAnsi="Times New Roman"/>
        </w:rPr>
        <w:t>oram observados animais espo</w:t>
      </w:r>
      <w:r w:rsidR="00760BAB">
        <w:rPr>
          <w:rFonts w:ascii="Times New Roman" w:hAnsi="Times New Roman"/>
        </w:rPr>
        <w:t>liados por morcegos hematófagos</w:t>
      </w:r>
      <w:r w:rsidR="00DB045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 não havia hist</w:t>
      </w:r>
      <w:r w:rsidR="001C0645">
        <w:rPr>
          <w:rFonts w:ascii="Times New Roman" w:hAnsi="Times New Roman"/>
        </w:rPr>
        <w:t>órico de vacinação contra raiva</w:t>
      </w:r>
      <w:r w:rsidR="00DB0455">
        <w:rPr>
          <w:rFonts w:ascii="Times New Roman" w:hAnsi="Times New Roman"/>
        </w:rPr>
        <w:t xml:space="preserve">, a qual foi </w:t>
      </w:r>
      <w:r w:rsidR="00246E26">
        <w:rPr>
          <w:rFonts w:ascii="Times New Roman" w:hAnsi="Times New Roman"/>
        </w:rPr>
        <w:t xml:space="preserve">recomendada </w:t>
      </w:r>
      <w:r w:rsidR="001F7C56">
        <w:rPr>
          <w:rFonts w:ascii="Times New Roman" w:hAnsi="Times New Roman"/>
        </w:rPr>
        <w:t>a</w:t>
      </w:r>
      <w:r w:rsidR="00246E26">
        <w:rPr>
          <w:rFonts w:ascii="Times New Roman" w:hAnsi="Times New Roman"/>
        </w:rPr>
        <w:t xml:space="preserve"> todos animais susceptíveis existentes nas propriedades foco e vizinhas. </w:t>
      </w:r>
      <w:r>
        <w:rPr>
          <w:rFonts w:ascii="Times New Roman" w:hAnsi="Times New Roman"/>
        </w:rPr>
        <w:t xml:space="preserve">Através da busca ativa por abrigos de </w:t>
      </w:r>
      <w:r w:rsidRPr="005615BE">
        <w:rPr>
          <w:rFonts w:ascii="Times New Roman" w:hAnsi="Times New Roman"/>
          <w:i/>
        </w:rPr>
        <w:t xml:space="preserve">D. </w:t>
      </w:r>
      <w:proofErr w:type="spellStart"/>
      <w:r w:rsidRPr="005615BE">
        <w:rPr>
          <w:rFonts w:ascii="Times New Roman" w:hAnsi="Times New Roman"/>
          <w:i/>
        </w:rPr>
        <w:t>rotundus</w:t>
      </w:r>
      <w:proofErr w:type="spellEnd"/>
      <w:r>
        <w:rPr>
          <w:rFonts w:ascii="Times New Roman" w:hAnsi="Times New Roman"/>
        </w:rPr>
        <w:t>, foram identificados próximos aos focos 8 abrigos temporários, onde foi constatado presença de fezes frescas e/ou alguns indivíduos da espécie, e 2 colônias contendo grande quantidade de</w:t>
      </w:r>
      <w:r w:rsidR="00760BAB">
        <w:rPr>
          <w:rFonts w:ascii="Times New Roman" w:hAnsi="Times New Roman"/>
        </w:rPr>
        <w:t>les</w:t>
      </w:r>
      <w:r>
        <w:rPr>
          <w:rFonts w:ascii="Times New Roman" w:hAnsi="Times New Roman"/>
        </w:rPr>
        <w:t xml:space="preserve">. As informações foram repassadas ao IMA, que realizou vistoria nos locais e agendou captura dos morcegos para controle populacional. Nos 3 focos houve contato de humanos com secreções de animais doentes, sendo o atendimento veterinário determinante para a orientação de que os mesmos procurassem assistência médica para realização de profilaxia pós-exposição. </w:t>
      </w:r>
      <w:r w:rsidR="00246E26">
        <w:rPr>
          <w:rFonts w:ascii="Times New Roman" w:hAnsi="Times New Roman"/>
        </w:rPr>
        <w:t>A confirmação da d</w:t>
      </w:r>
      <w:r w:rsidR="00DB0455">
        <w:rPr>
          <w:rFonts w:ascii="Times New Roman" w:hAnsi="Times New Roman"/>
        </w:rPr>
        <w:t>oença, a recomendação de vacinação de animais susceptíveis, e a solicitação junto ao IMA para</w:t>
      </w:r>
      <w:r>
        <w:rPr>
          <w:rFonts w:ascii="Times New Roman" w:hAnsi="Times New Roman"/>
        </w:rPr>
        <w:t xml:space="preserve"> controle populacional de </w:t>
      </w:r>
      <w:r w:rsidRPr="00D4205C">
        <w:rPr>
          <w:rFonts w:ascii="Times New Roman" w:hAnsi="Times New Roman"/>
          <w:i/>
        </w:rPr>
        <w:t xml:space="preserve">D. </w:t>
      </w:r>
      <w:proofErr w:type="spellStart"/>
      <w:r w:rsidRPr="00D4205C">
        <w:rPr>
          <w:rFonts w:ascii="Times New Roman" w:hAnsi="Times New Roman"/>
          <w:i/>
        </w:rPr>
        <w:t>rotundus</w:t>
      </w:r>
      <w:proofErr w:type="spellEnd"/>
      <w:r>
        <w:rPr>
          <w:rFonts w:ascii="Times New Roman" w:hAnsi="Times New Roman"/>
        </w:rPr>
        <w:t xml:space="preserve"> contribuíram para controlar o surto através da interrupção do ciclo rural da doença</w:t>
      </w:r>
      <w:r w:rsidR="001F7C56">
        <w:rPr>
          <w:rFonts w:ascii="Times New Roman" w:hAnsi="Times New Roman"/>
        </w:rPr>
        <w:t>, evitando maiores perdas econômicas e riscos à saúde pública</w:t>
      </w:r>
      <w:r>
        <w:rPr>
          <w:rFonts w:ascii="Times New Roman" w:hAnsi="Times New Roman"/>
        </w:rPr>
        <w:t>.</w:t>
      </w:r>
    </w:p>
    <w:p w14:paraId="4DBBE5B3" w14:textId="77777777" w:rsidR="00CE3672" w:rsidRDefault="00CE3672" w:rsidP="00CE3672">
      <w:pPr>
        <w:rPr>
          <w:rFonts w:ascii="Times New Roman" w:hAnsi="Times New Roman" w:cs="Times New Roman"/>
          <w:b/>
        </w:rPr>
      </w:pPr>
    </w:p>
    <w:p w14:paraId="327C86F7" w14:textId="44BCFC39" w:rsidR="00CE3672" w:rsidRPr="00CE3672" w:rsidRDefault="00CE3672" w:rsidP="00CE3672">
      <w:pPr>
        <w:rPr>
          <w:rFonts w:ascii="Times New Roman" w:hAnsi="Times New Roman" w:cs="Times New Roman"/>
        </w:rPr>
      </w:pPr>
      <w:r w:rsidRPr="00CE3672">
        <w:rPr>
          <w:rFonts w:ascii="Times New Roman" w:hAnsi="Times New Roman" w:cs="Times New Roman"/>
          <w:b/>
        </w:rPr>
        <w:t xml:space="preserve">Palavras-chave: </w:t>
      </w:r>
      <w:proofErr w:type="spellStart"/>
      <w:r w:rsidR="00C705A0" w:rsidRPr="00117F3D">
        <w:rPr>
          <w:rFonts w:ascii="Times New Roman" w:hAnsi="Times New Roman" w:cs="Times New Roman"/>
          <w:i/>
        </w:rPr>
        <w:t>Desmodus</w:t>
      </w:r>
      <w:proofErr w:type="spellEnd"/>
      <w:r w:rsidR="00C705A0" w:rsidRPr="00117F3D">
        <w:rPr>
          <w:rFonts w:ascii="Times New Roman" w:hAnsi="Times New Roman" w:cs="Times New Roman"/>
          <w:i/>
        </w:rPr>
        <w:t xml:space="preserve"> </w:t>
      </w:r>
      <w:proofErr w:type="spellStart"/>
      <w:r w:rsidR="00C705A0" w:rsidRPr="00117F3D">
        <w:rPr>
          <w:rFonts w:ascii="Times New Roman" w:hAnsi="Times New Roman" w:cs="Times New Roman"/>
          <w:i/>
        </w:rPr>
        <w:t>rotundus</w:t>
      </w:r>
      <w:proofErr w:type="spellEnd"/>
      <w:r w:rsidR="00C705A0" w:rsidRPr="006270C6">
        <w:rPr>
          <w:rFonts w:ascii="Times New Roman" w:hAnsi="Times New Roman" w:cs="Times New Roman"/>
        </w:rPr>
        <w:t>,</w:t>
      </w:r>
      <w:r w:rsidR="00C705A0">
        <w:rPr>
          <w:rFonts w:ascii="Times New Roman" w:hAnsi="Times New Roman" w:cs="Times New Roman"/>
          <w:b/>
        </w:rPr>
        <w:t xml:space="preserve"> </w:t>
      </w:r>
      <w:proofErr w:type="spellStart"/>
      <w:r w:rsidR="00C705A0" w:rsidRPr="00117F3D">
        <w:rPr>
          <w:rFonts w:ascii="Times New Roman" w:hAnsi="Times New Roman"/>
          <w:i/>
        </w:rPr>
        <w:t>Lyssavirus</w:t>
      </w:r>
      <w:proofErr w:type="spellEnd"/>
      <w:r w:rsidR="00C705A0" w:rsidRPr="00117F3D">
        <w:rPr>
          <w:rFonts w:ascii="Times New Roman" w:hAnsi="Times New Roman"/>
          <w:i/>
        </w:rPr>
        <w:t xml:space="preserve"> rabies</w:t>
      </w:r>
      <w:r w:rsidR="00C705A0">
        <w:rPr>
          <w:rFonts w:ascii="Times New Roman" w:hAnsi="Times New Roman" w:cs="Times New Roman"/>
        </w:rPr>
        <w:t>, neuropatia</w:t>
      </w:r>
      <w:r w:rsidR="00C705A0" w:rsidRPr="00544D24">
        <w:rPr>
          <w:rFonts w:ascii="Times New Roman" w:hAnsi="Times New Roman" w:cs="Times New Roman"/>
        </w:rPr>
        <w:t>,</w:t>
      </w:r>
      <w:r w:rsidR="00C705A0">
        <w:rPr>
          <w:rFonts w:ascii="Times New Roman" w:hAnsi="Times New Roman" w:cs="Times New Roman"/>
        </w:rPr>
        <w:t xml:space="preserve"> zoonose</w:t>
      </w:r>
      <w:r w:rsidRPr="00CE3672">
        <w:rPr>
          <w:rFonts w:ascii="Times New Roman" w:hAnsi="Times New Roman" w:cs="Times New Roman"/>
        </w:rPr>
        <w:t>.</w:t>
      </w:r>
    </w:p>
    <w:sectPr w:rsidR="00CE3672" w:rsidRPr="00CE3672" w:rsidSect="00131CC3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9BA39" w14:textId="77777777" w:rsidR="004B428F" w:rsidRDefault="004B428F" w:rsidP="00716963">
      <w:r>
        <w:separator/>
      </w:r>
    </w:p>
  </w:endnote>
  <w:endnote w:type="continuationSeparator" w:id="0">
    <w:p w14:paraId="286CBFBE" w14:textId="77777777" w:rsidR="004B428F" w:rsidRDefault="004B428F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MS Gothic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B1BD2" w14:textId="77777777" w:rsidR="004B428F" w:rsidRDefault="004B428F" w:rsidP="00716963">
      <w:r>
        <w:separator/>
      </w:r>
    </w:p>
  </w:footnote>
  <w:footnote w:type="continuationSeparator" w:id="0">
    <w:p w14:paraId="59A6F472" w14:textId="77777777" w:rsidR="004B428F" w:rsidRDefault="004B428F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9043" w14:textId="201CE6CC" w:rsidR="00716963" w:rsidRDefault="00131CC3" w:rsidP="00131CC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16888"/>
    <w:rsid w:val="00026204"/>
    <w:rsid w:val="0005745F"/>
    <w:rsid w:val="00063F6E"/>
    <w:rsid w:val="00117F3D"/>
    <w:rsid w:val="00131CC3"/>
    <w:rsid w:val="001C0645"/>
    <w:rsid w:val="001F3DB2"/>
    <w:rsid w:val="001F7C56"/>
    <w:rsid w:val="002348CB"/>
    <w:rsid w:val="00246E26"/>
    <w:rsid w:val="004746D0"/>
    <w:rsid w:val="004B428F"/>
    <w:rsid w:val="005A1C61"/>
    <w:rsid w:val="00716963"/>
    <w:rsid w:val="00760BAB"/>
    <w:rsid w:val="007F6C69"/>
    <w:rsid w:val="008B6553"/>
    <w:rsid w:val="00A65DE9"/>
    <w:rsid w:val="00AB58DF"/>
    <w:rsid w:val="00B247B7"/>
    <w:rsid w:val="00B26379"/>
    <w:rsid w:val="00C705A0"/>
    <w:rsid w:val="00CB7F4C"/>
    <w:rsid w:val="00CE3672"/>
    <w:rsid w:val="00D16C3E"/>
    <w:rsid w:val="00D97F7B"/>
    <w:rsid w:val="00DB0455"/>
    <w:rsid w:val="00DC68F6"/>
    <w:rsid w:val="00E264A5"/>
    <w:rsid w:val="00E84F2D"/>
    <w:rsid w:val="00F71D48"/>
    <w:rsid w:val="00F8059C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Carlos Teixeira</cp:lastModifiedBy>
  <cp:revision>6</cp:revision>
  <dcterms:created xsi:type="dcterms:W3CDTF">2025-05-10T12:12:00Z</dcterms:created>
  <dcterms:modified xsi:type="dcterms:W3CDTF">2025-05-28T16:02:00Z</dcterms:modified>
</cp:coreProperties>
</file>