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D3BC3" w14:textId="77777777" w:rsidR="00FC7980" w:rsidRDefault="00FC7980" w:rsidP="00FC7980">
      <w:pPr>
        <w:jc w:val="center"/>
        <w:rPr>
          <w:rFonts w:ascii="Times New Roman" w:hAnsi="Times New Roman" w:cs="Times New Roman"/>
          <w:b/>
          <w:bCs/>
        </w:rPr>
      </w:pPr>
      <w:r w:rsidRPr="00031723">
        <w:rPr>
          <w:rFonts w:ascii="Times New Roman" w:hAnsi="Times New Roman" w:cs="Times New Roman"/>
          <w:b/>
          <w:bCs/>
        </w:rPr>
        <w:t>ELETROQUIMIOTERAPIA</w:t>
      </w:r>
      <w:r>
        <w:rPr>
          <w:rFonts w:ascii="Times New Roman" w:hAnsi="Times New Roman" w:cs="Times New Roman"/>
          <w:b/>
          <w:bCs/>
        </w:rPr>
        <w:t xml:space="preserve"> ADJUVANTE NO TRATAMENTO DE MASTOCITOMA-SUBCUTÂNEO EM CÃO – RELATO DE CASO</w:t>
      </w:r>
    </w:p>
    <w:p w14:paraId="1D6A8368" w14:textId="77777777" w:rsidR="00FC7980" w:rsidRPr="00373896" w:rsidRDefault="00FC7980" w:rsidP="00FC7980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1A3FDEE9" w14:textId="77777777" w:rsidR="00FC7980" w:rsidRDefault="00FC7980" w:rsidP="00FC7980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009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OLIVEIRA, Marlon Xavier Silva de</w:t>
      </w:r>
      <w:r w:rsidRPr="003009A6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¹</w:t>
      </w:r>
      <w:r w:rsidRPr="003009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*;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RABELO, Amanda Lorene</w:t>
      </w:r>
      <w:r w:rsidRPr="003009A6">
        <w:rPr>
          <w:rFonts w:ascii="Times New Roman" w:hAnsi="Times New Roman" w:cs="Times New Roman"/>
          <w:sz w:val="20"/>
          <w:szCs w:val="20"/>
        </w:rPr>
        <w:t>¹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3009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GUADALUPE, Ana Caroline</w:t>
      </w:r>
      <w:r w:rsidRPr="003009A6">
        <w:rPr>
          <w:rFonts w:ascii="Times New Roman" w:hAnsi="Times New Roman" w:cs="Times New Roman"/>
          <w:sz w:val="20"/>
          <w:szCs w:val="20"/>
        </w:rPr>
        <w:t xml:space="preserve"> da Silva¹; PEREIRA, G</w:t>
      </w:r>
      <w:r>
        <w:rPr>
          <w:rFonts w:ascii="Times New Roman" w:hAnsi="Times New Roman" w:cs="Times New Roman"/>
          <w:sz w:val="20"/>
          <w:szCs w:val="20"/>
        </w:rPr>
        <w:t xml:space="preserve">abriela Letícia Martins¹; SANTOS, Letícia </w:t>
      </w:r>
      <w:proofErr w:type="spellStart"/>
      <w:r>
        <w:rPr>
          <w:rFonts w:ascii="Times New Roman" w:hAnsi="Times New Roman" w:cs="Times New Roman"/>
          <w:sz w:val="20"/>
          <w:szCs w:val="20"/>
        </w:rPr>
        <w:t>Calovi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Carvalho²; </w:t>
      </w:r>
      <w:r w:rsidRPr="003009A6">
        <w:rPr>
          <w:rFonts w:ascii="Times New Roman" w:hAnsi="Times New Roman" w:cs="Times New Roman"/>
          <w:sz w:val="20"/>
          <w:szCs w:val="20"/>
        </w:rPr>
        <w:t xml:space="preserve">TURQUETE, Paula </w:t>
      </w:r>
      <w:proofErr w:type="spellStart"/>
      <w:r w:rsidRPr="003009A6">
        <w:rPr>
          <w:rFonts w:ascii="Times New Roman" w:hAnsi="Times New Roman" w:cs="Times New Roman"/>
          <w:sz w:val="20"/>
          <w:szCs w:val="20"/>
        </w:rPr>
        <w:t>Baêta</w:t>
      </w:r>
      <w:proofErr w:type="spellEnd"/>
      <w:r w:rsidRPr="003009A6">
        <w:rPr>
          <w:rFonts w:ascii="Times New Roman" w:hAnsi="Times New Roman" w:cs="Times New Roman"/>
          <w:sz w:val="20"/>
          <w:szCs w:val="20"/>
        </w:rPr>
        <w:t xml:space="preserve"> da Silva Rios</w:t>
      </w:r>
      <w:r w:rsidRPr="003009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²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; DIAS,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Romim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Gilberto²</w:t>
      </w:r>
    </w:p>
    <w:p w14:paraId="1F5757FB" w14:textId="77777777" w:rsidR="00FC7980" w:rsidRPr="00031723" w:rsidRDefault="00FC7980" w:rsidP="00FC7980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4D6E8A9" w14:textId="77777777" w:rsidR="00FC7980" w:rsidRPr="00A17B9B" w:rsidRDefault="00FC7980" w:rsidP="00FC7980">
      <w:pPr>
        <w:jc w:val="center"/>
      </w:pPr>
      <w:r w:rsidRPr="7C93DECF">
        <w:rPr>
          <w:rFonts w:ascii="Arial" w:eastAsia="Arial" w:hAnsi="Arial" w:cs="Arial"/>
          <w:color w:val="000000" w:themeColor="text1"/>
          <w:sz w:val="20"/>
          <w:szCs w:val="20"/>
        </w:rPr>
        <w:t>¹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Graduando em Medicina Veterinária, UNIPAC – Conselheiro Lafaiete, MG.</w:t>
      </w:r>
      <w:r>
        <w:t xml:space="preserve"> </w:t>
      </w:r>
      <w:r w:rsidRPr="7B1E1B14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²Docente do curso de Medicina Veterinária, UNIPAC- Conselheiro Lafaiete, MG.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*</w:t>
      </w:r>
      <w:r w:rsidRPr="00291C7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>marlonxavi01@gmail.com</w:t>
      </w:r>
    </w:p>
    <w:p w14:paraId="73A8893D" w14:textId="0FE52008" w:rsidR="00FC7980" w:rsidRDefault="00DF38DC" w:rsidP="00FC7980">
      <w:pPr>
        <w:pStyle w:val="NormalWeb"/>
        <w:jc w:val="both"/>
      </w:pPr>
      <w:r w:rsidRPr="00D769FF">
        <w:t xml:space="preserve">O </w:t>
      </w:r>
      <w:proofErr w:type="spellStart"/>
      <w:r w:rsidRPr="00D769FF">
        <w:t>mastocitoma</w:t>
      </w:r>
      <w:proofErr w:type="spellEnd"/>
      <w:r w:rsidRPr="00D769FF">
        <w:t xml:space="preserve"> é uma neoplasia cutânea comum em cães, com comportamento variável e potencial metastático. O tratamento padrão é a remoção cirúrgica com margens amplas, porém casos com infiltração ou metástase exigem terapias complementares. A </w:t>
      </w:r>
      <w:proofErr w:type="spellStart"/>
      <w:r w:rsidRPr="00D769FF">
        <w:t>eletroquimioterapia</w:t>
      </w:r>
      <w:proofErr w:type="spellEnd"/>
      <w:r w:rsidRPr="00D769FF">
        <w:t xml:space="preserve"> destaca-se como opção eficaz</w:t>
      </w:r>
      <w:r w:rsidR="005202DC">
        <w:t xml:space="preserve"> no tratamento do </w:t>
      </w:r>
      <w:proofErr w:type="spellStart"/>
      <w:r w:rsidR="005202DC">
        <w:t>mastocitoma</w:t>
      </w:r>
      <w:proofErr w:type="spellEnd"/>
      <w:r w:rsidRPr="00D769FF">
        <w:t xml:space="preserve">, pois aumenta a permeabilidade celular por pulsos elétricos, potencializando a ação de quimioterápicos como a </w:t>
      </w:r>
      <w:proofErr w:type="spellStart"/>
      <w:r w:rsidRPr="00D769FF">
        <w:t>bleomicina</w:t>
      </w:r>
      <w:proofErr w:type="spellEnd"/>
      <w:r w:rsidRPr="00D769FF">
        <w:t xml:space="preserve">. </w:t>
      </w:r>
      <w:r w:rsidR="00081C96" w:rsidRPr="00D769FF">
        <w:t>Uma p</w:t>
      </w:r>
      <w:r w:rsidR="00FC7980" w:rsidRPr="00D769FF">
        <w:t xml:space="preserve">aciente canina, da raça Dálmata, fêmea, castrada, pesando 18kg e idade aproximada de 8 anos, foi atendida na Policlínica Veterinária da UNIPAC – Lafaiete-MG, com queixa de presença de nódulo de cerca de 3 cm de diâmetro, localizado na face posterior da coxa direita, de crescimento lento. </w:t>
      </w:r>
      <w:r w:rsidRPr="00D769FF">
        <w:t xml:space="preserve">Foi diagnosticado </w:t>
      </w:r>
      <w:proofErr w:type="spellStart"/>
      <w:r w:rsidRPr="00D769FF">
        <w:t>mastocitoma</w:t>
      </w:r>
      <w:proofErr w:type="spellEnd"/>
      <w:r w:rsidRPr="00D769FF">
        <w:t xml:space="preserve"> de baixo grau por citologia aspirativa, sendo realizada a remoção cirúrgica respeitando margens de 2cm ao redor, retirada de fáscia muscular para o plano de profundidade e exérese do linfonodo inguinal.</w:t>
      </w:r>
      <w:r>
        <w:t xml:space="preserve"> </w:t>
      </w:r>
      <w:r w:rsidR="00FC7980" w:rsidRPr="004B2DB4">
        <w:t xml:space="preserve">O exame histopatológico confirmou o diagnóstico de </w:t>
      </w:r>
      <w:proofErr w:type="spellStart"/>
      <w:r w:rsidR="00FC7980" w:rsidRPr="004B2DB4">
        <w:t>mastocitoma</w:t>
      </w:r>
      <w:proofErr w:type="spellEnd"/>
      <w:r w:rsidR="00FC7980" w:rsidRPr="004B2DB4">
        <w:t xml:space="preserve"> subcutâneo </w:t>
      </w:r>
      <w:proofErr w:type="spellStart"/>
      <w:r w:rsidR="00FC7980" w:rsidRPr="004B2DB4">
        <w:t>infiltrativo</w:t>
      </w:r>
      <w:proofErr w:type="spellEnd"/>
      <w:r w:rsidR="00FC7980" w:rsidRPr="004B2DB4">
        <w:t xml:space="preserve"> com &gt;4 figuras de mitoses e margens cirúrgicas profunda exígua e laterais livre. A análise d</w:t>
      </w:r>
      <w:bookmarkStart w:id="0" w:name="_GoBack"/>
      <w:bookmarkEnd w:id="0"/>
      <w:r w:rsidR="00FC7980" w:rsidRPr="004B2DB4">
        <w:t xml:space="preserve">o linfonodo inguinal apresentou metástase inicial de </w:t>
      </w:r>
      <w:proofErr w:type="spellStart"/>
      <w:r w:rsidR="00FC7980" w:rsidRPr="004B2DB4">
        <w:t>mastocitoma</w:t>
      </w:r>
      <w:proofErr w:type="spellEnd"/>
      <w:r w:rsidR="00FC7980" w:rsidRPr="004B2DB4">
        <w:t xml:space="preserve">, sendo classificado como HN2. Diante desses achados, foi indicada a realização de </w:t>
      </w:r>
      <w:proofErr w:type="spellStart"/>
      <w:r w:rsidR="00FC7980" w:rsidRPr="004B2DB4">
        <w:t>eletroquimioterapia</w:t>
      </w:r>
      <w:proofErr w:type="spellEnd"/>
      <w:r w:rsidR="00FC7980" w:rsidRPr="004B2DB4">
        <w:t xml:space="preserve"> adjuvante para complementação de margens cirúrgicas. Para tanto, uma semana antes do procedimento foram realizados exames laboratoriais de avaliação pré-anestésica, estando dentro da normalidade. </w:t>
      </w:r>
      <w:r w:rsidR="00FC7980">
        <w:t>Para a realização da</w:t>
      </w:r>
      <w:r w:rsidR="00FC7980" w:rsidRPr="00731EE4">
        <w:t xml:space="preserve"> </w:t>
      </w:r>
      <w:proofErr w:type="spellStart"/>
      <w:r w:rsidR="00FC7980" w:rsidRPr="00731EE4">
        <w:t>eletroquimioterapia</w:t>
      </w:r>
      <w:proofErr w:type="spellEnd"/>
      <w:r w:rsidR="00FC7980" w:rsidRPr="00731EE4">
        <w:t>, a paciente foi anestesiada,</w:t>
      </w:r>
      <w:r w:rsidR="00FC7980">
        <w:t xml:space="preserve"> foi então administrado por via IV </w:t>
      </w:r>
      <w:proofErr w:type="spellStart"/>
      <w:r w:rsidR="00FC7980">
        <w:t>bleomicina</w:t>
      </w:r>
      <w:proofErr w:type="spellEnd"/>
      <w:r w:rsidR="00FC7980">
        <w:t xml:space="preserve"> na dose de 15UI/kg</w:t>
      </w:r>
      <w:r w:rsidR="00FC7980" w:rsidRPr="00731EE4">
        <w:t xml:space="preserve"> e</w:t>
      </w:r>
      <w:r w:rsidR="00FC7980">
        <w:t xml:space="preserve"> também a</w:t>
      </w:r>
      <w:r w:rsidR="00FC7980" w:rsidRPr="00731EE4">
        <w:t xml:space="preserve"> administração de cálcio </w:t>
      </w:r>
      <w:proofErr w:type="spellStart"/>
      <w:r w:rsidR="00FC7980">
        <w:t>intralesional</w:t>
      </w:r>
      <w:proofErr w:type="spellEnd"/>
      <w:r w:rsidR="00FC7980" w:rsidRPr="00731EE4">
        <w:t>, na concentração d</w:t>
      </w:r>
      <w:r w:rsidR="00FC7980">
        <w:t>e 1 ml de cálcio diluído em 9 ml</w:t>
      </w:r>
      <w:r w:rsidR="00FC7980" w:rsidRPr="00731EE4">
        <w:t xml:space="preserve"> de solução fisiológica</w:t>
      </w:r>
      <w:r w:rsidR="00FC7980">
        <w:t xml:space="preserve">. </w:t>
      </w:r>
      <w:r w:rsidR="00FC7980" w:rsidRPr="00731EE4">
        <w:t xml:space="preserve">Após </w:t>
      </w:r>
      <w:r w:rsidR="00FC7980">
        <w:t>8minutos d</w:t>
      </w:r>
      <w:r w:rsidR="00FC7980" w:rsidRPr="00731EE4">
        <w:t>a infusão do quimioterápico, foram aplicados pulsos elétricos</w:t>
      </w:r>
      <w:r w:rsidR="00FC7980">
        <w:t xml:space="preserve"> com o aparelho de </w:t>
      </w:r>
      <w:proofErr w:type="spellStart"/>
      <w:r w:rsidR="00FC7980">
        <w:t>eletroquimioterapia</w:t>
      </w:r>
      <w:proofErr w:type="spellEnd"/>
      <w:r w:rsidR="00FC7980">
        <w:t xml:space="preserve"> </w:t>
      </w:r>
      <w:r w:rsidR="00FC7980" w:rsidRPr="00731EE4">
        <w:t>ao longo de toda a cicatriz cirúrgica</w:t>
      </w:r>
      <w:r w:rsidR="00FC7980">
        <w:t xml:space="preserve">. Após o procedimento, foi prescrito </w:t>
      </w:r>
      <w:proofErr w:type="spellStart"/>
      <w:r w:rsidR="00FC7980">
        <w:t>prometazina</w:t>
      </w:r>
      <w:proofErr w:type="spellEnd"/>
      <w:r w:rsidR="00FC7980">
        <w:t xml:space="preserve"> na dose de 0,2 mg/kg, VO, TID por 7 dias; </w:t>
      </w:r>
      <w:proofErr w:type="spellStart"/>
      <w:r w:rsidR="00FC7980">
        <w:t>metoclopramida</w:t>
      </w:r>
      <w:proofErr w:type="spellEnd"/>
      <w:r w:rsidR="00FC7980">
        <w:t xml:space="preserve"> na dose de 0,5 mg/kg, VO, TID por 5 dias e dipirona na dose de 25 mg/kg, VO, TID por 5 dias. A conduta, foi compatível com o que se encontra na literatura, sendo a </w:t>
      </w:r>
      <w:proofErr w:type="spellStart"/>
      <w:r w:rsidR="00FC7980">
        <w:t>eletroquimioterapia</w:t>
      </w:r>
      <w:proofErr w:type="spellEnd"/>
      <w:r w:rsidR="00FC7980">
        <w:t xml:space="preserve"> uma abordagem eficaz que, por meio da formação temporária de poros na membrana celular, facilita a entrada de drogas de baixa permeabilidade, como a </w:t>
      </w:r>
      <w:proofErr w:type="spellStart"/>
      <w:r w:rsidR="00FC7980">
        <w:t>bleomicina</w:t>
      </w:r>
      <w:proofErr w:type="spellEnd"/>
      <w:r w:rsidR="00FC7980">
        <w:t xml:space="preserve">. Isso potencializa sua ação citotóxica, causando danos irreversíveis ao citoplasma e morte celular. Ressalta-se que a toxicidade decorre da maior eficácia da droga, e não da corrente elétrica. Ainda nesse contexto, o cálcio foi administrado por via </w:t>
      </w:r>
      <w:proofErr w:type="spellStart"/>
      <w:r w:rsidR="00FC7980">
        <w:t>intralesional</w:t>
      </w:r>
      <w:proofErr w:type="spellEnd"/>
      <w:r w:rsidR="00FC7980">
        <w:t xml:space="preserve"> para induzir morte celular por sobrecarga iônica, já que a </w:t>
      </w:r>
      <w:proofErr w:type="spellStart"/>
      <w:r w:rsidR="00FC7980">
        <w:t>eletroporação</w:t>
      </w:r>
      <w:proofErr w:type="spellEnd"/>
      <w:r w:rsidR="00FC7980">
        <w:t xml:space="preserve"> facilita sua entrada excessiva nas células tumorais, promovendo desorganização celular e potencializando o efeito citotóxico. </w:t>
      </w:r>
    </w:p>
    <w:p w14:paraId="23A5CE17" w14:textId="77777777" w:rsidR="00FC7980" w:rsidRPr="004C62CE" w:rsidRDefault="00FC7980" w:rsidP="00FC798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Palavras-chave: </w:t>
      </w:r>
      <w:proofErr w:type="spellStart"/>
      <w:r w:rsidRPr="004C62CE">
        <w:rPr>
          <w:rFonts w:ascii="Times New Roman" w:eastAsia="Times New Roman" w:hAnsi="Times New Roman" w:cs="Times New Roman"/>
          <w:lang w:eastAsia="pt-BR"/>
        </w:rPr>
        <w:t>bleomicina</w:t>
      </w:r>
      <w:proofErr w:type="spellEnd"/>
      <w:r w:rsidRPr="004C62CE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4C62CE">
        <w:rPr>
          <w:rFonts w:ascii="Times New Roman" w:eastAsia="Times New Roman" w:hAnsi="Times New Roman" w:cs="Times New Roman"/>
          <w:lang w:eastAsia="pt-BR"/>
        </w:rPr>
        <w:t>eletroporação</w:t>
      </w:r>
      <w:proofErr w:type="spellEnd"/>
      <w:r w:rsidRPr="004C62CE">
        <w:rPr>
          <w:rFonts w:ascii="Times New Roman" w:eastAsia="Times New Roman" w:hAnsi="Times New Roman" w:cs="Times New Roman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lang w:eastAsia="pt-BR"/>
        </w:rPr>
        <w:t>mastócitos, oncologia, quimioterapia</w:t>
      </w:r>
    </w:p>
    <w:sectPr w:rsidR="00FC7980" w:rsidRPr="004C62CE" w:rsidSect="00131CC3">
      <w:headerReference w:type="default" r:id="rId7"/>
      <w:pgSz w:w="11906" w:h="16838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E5243" w14:textId="77777777" w:rsidR="00D66D09" w:rsidRDefault="00D66D09" w:rsidP="00716963">
      <w:r>
        <w:separator/>
      </w:r>
    </w:p>
  </w:endnote>
  <w:endnote w:type="continuationSeparator" w:id="0">
    <w:p w14:paraId="29ED710A" w14:textId="77777777" w:rsidR="00D66D09" w:rsidRDefault="00D66D09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6B5B1" w14:textId="77777777" w:rsidR="00D66D09" w:rsidRDefault="00D66D09" w:rsidP="00716963">
      <w:r>
        <w:separator/>
      </w:r>
    </w:p>
  </w:footnote>
  <w:footnote w:type="continuationSeparator" w:id="0">
    <w:p w14:paraId="13EA51C2" w14:textId="77777777" w:rsidR="00D66D09" w:rsidRDefault="00D66D09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59043" w14:textId="201CE6CC" w:rsidR="00716963" w:rsidRDefault="00131CC3" w:rsidP="00131CC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FCED1A4" wp14:editId="28FBD8A7">
          <wp:simplePos x="0" y="0"/>
          <wp:positionH relativeFrom="column">
            <wp:posOffset>-340995</wp:posOffset>
          </wp:positionH>
          <wp:positionV relativeFrom="paragraph">
            <wp:posOffset>-22860</wp:posOffset>
          </wp:positionV>
          <wp:extent cx="6388735" cy="1280160"/>
          <wp:effectExtent l="0" t="0" r="0" b="0"/>
          <wp:wrapSquare wrapText="bothSides"/>
          <wp:docPr id="79056144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  <w:jc w:val="left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63"/>
    <w:rsid w:val="00063F6E"/>
    <w:rsid w:val="00081C96"/>
    <w:rsid w:val="00105411"/>
    <w:rsid w:val="00131CC3"/>
    <w:rsid w:val="001F3DB2"/>
    <w:rsid w:val="004746D0"/>
    <w:rsid w:val="005202DC"/>
    <w:rsid w:val="005A1C61"/>
    <w:rsid w:val="00716963"/>
    <w:rsid w:val="00785EB1"/>
    <w:rsid w:val="007F6C69"/>
    <w:rsid w:val="008B6553"/>
    <w:rsid w:val="00996A11"/>
    <w:rsid w:val="00B26379"/>
    <w:rsid w:val="00CE3672"/>
    <w:rsid w:val="00D16C3E"/>
    <w:rsid w:val="00D66D09"/>
    <w:rsid w:val="00D769FF"/>
    <w:rsid w:val="00DF38DC"/>
    <w:rsid w:val="00E264A5"/>
    <w:rsid w:val="00F71D48"/>
    <w:rsid w:val="00FC7980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  <w:style w:type="paragraph" w:styleId="NormalWeb">
    <w:name w:val="Normal (Web)"/>
    <w:basedOn w:val="Normal"/>
    <w:uiPriority w:val="99"/>
    <w:unhideWhenUsed/>
    <w:rsid w:val="00FC79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Pedroza</dc:creator>
  <cp:keywords/>
  <dc:description/>
  <cp:lastModifiedBy>Marlon</cp:lastModifiedBy>
  <cp:revision>6</cp:revision>
  <dcterms:created xsi:type="dcterms:W3CDTF">2025-05-10T23:09:00Z</dcterms:created>
  <dcterms:modified xsi:type="dcterms:W3CDTF">2025-05-28T22:37:00Z</dcterms:modified>
</cp:coreProperties>
</file>