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7634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PAPEL DOS MECANISMOS HORMONAIS E SEUS EFEITOS SOB A GESTAÇÃO EM PORCAS</w:t>
      </w:r>
    </w:p>
    <w:p w14:paraId="00000002" w14:textId="77777777" w:rsidR="00976348" w:rsidRDefault="00976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3" w14:textId="2714F417" w:rsidR="0097634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RIBEIRO, Gabriella Avelar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*;</w:t>
      </w:r>
      <w:r w:rsidR="003A00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CASTRO, Agatha Louise Teixeira 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; TEIXEIRA, Carla Vitória Andrade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 w:rsidR="003A00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ANUNCIAÇÃO, Vinícius de Souza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747228">
        <w:rPr>
          <w:rFonts w:ascii="Times New Roman" w:eastAsia="Times New Roman" w:hAnsi="Times New Roman" w:cs="Times New Roman"/>
          <w:sz w:val="20"/>
          <w:szCs w:val="20"/>
        </w:rPr>
        <w:t xml:space="preserve">OLIVEIRA, </w:t>
      </w:r>
      <w:r w:rsidR="00747228" w:rsidRPr="00747228">
        <w:rPr>
          <w:rFonts w:ascii="Times New Roman" w:eastAsia="Times New Roman" w:hAnsi="Times New Roman" w:cs="Times New Roman"/>
          <w:sz w:val="20"/>
          <w:szCs w:val="20"/>
        </w:rPr>
        <w:t>Bruna Rodrigues de Albuquerque</w:t>
      </w:r>
      <w:r w:rsidR="007472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747228">
        <w:rPr>
          <w:rFonts w:ascii="Times New Roman" w:eastAsia="Times New Roman" w:hAnsi="Times New Roman" w:cs="Times New Roman"/>
          <w:sz w:val="20"/>
          <w:szCs w:val="20"/>
        </w:rPr>
        <w:t>; VICENTE, Ana Beatriz Soares</w:t>
      </w:r>
      <w:r w:rsidR="007472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747228">
        <w:rPr>
          <w:rFonts w:ascii="Times New Roman" w:eastAsia="Times New Roman" w:hAnsi="Times New Roman" w:cs="Times New Roman"/>
          <w:sz w:val="20"/>
          <w:szCs w:val="20"/>
        </w:rPr>
        <w:t>; REIS, Rafaella Serafim</w:t>
      </w:r>
      <w:r w:rsidR="007472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747228">
        <w:rPr>
          <w:rFonts w:ascii="Times New Roman" w:eastAsia="Times New Roman" w:hAnsi="Times New Roman" w:cs="Times New Roman"/>
          <w:sz w:val="20"/>
          <w:szCs w:val="20"/>
        </w:rPr>
        <w:t>;</w:t>
      </w:r>
      <w:r w:rsidR="00747228" w:rsidRPr="007472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SOUSA, Lara Nunes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00000004" w14:textId="77777777" w:rsidR="00976348" w:rsidRDefault="00976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5" w14:textId="77777777" w:rsidR="00976348" w:rsidRDefault="00000000">
      <w:p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Graduando (a) em Medicina Veterinária, UNIPAC–Conselheiro Lafaiete, MG,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Docente do curso de Medicina Veterinária, UNIPAC – Conselheiro Lafaiete, MG.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E-mail:</w:t>
      </w:r>
      <w:r w:rsidRPr="0074722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hyperlink r:id="rId7">
        <w:r w:rsidR="00976348" w:rsidRPr="00747228">
          <w:rPr>
            <w:rFonts w:ascii="Times New Roman" w:eastAsia="Times New Roman" w:hAnsi="Times New Roman" w:cs="Times New Roman"/>
            <w:i/>
            <w:sz w:val="20"/>
            <w:szCs w:val="20"/>
          </w:rPr>
          <w:t>gabiavelar22@outlook.com</w:t>
        </w:r>
      </w:hyperlink>
    </w:p>
    <w:p w14:paraId="00000006" w14:textId="77777777" w:rsidR="00976348" w:rsidRDefault="00976348">
      <w:p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07" w14:textId="77777777" w:rsidR="0097634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RESUMO: </w:t>
      </w:r>
      <w:r>
        <w:rPr>
          <w:rFonts w:ascii="Times New Roman" w:eastAsia="Times New Roman" w:hAnsi="Times New Roman" w:cs="Times New Roman"/>
        </w:rPr>
        <w:t>A reprodução em porcas é um processo complexo e regulado por hormônios que controlam o ciclo estral, a gestação e a lactação. As porcas possuem um ciclo reprodutivo médio de 21 dias, dividido em fases folicular e lútea, sendo a ovulação induzida pelo aumento de estrogênio na fase folicular e a manutenção da gestação dependente da progesterona na fase lútea. A gestação das porcas gestantes dura cerca de 114 dias e é dividida em três fases: inicial, média e final. O reconhecimento materno da gestação ocorre entre os dias 11 e 12, quando os embriões produzem estrogênio, evitando a luteólise. A implantação embrionária é facilitada pela progesterona e pelo estrogênio, e a placenta suína, do tipo epiteliocorial difusa, promove trocas eficientes de nutrientes e gases, sendo fundamental a ingestão de colostro para garantir imunidade passiva aos leitões. Este estudo revisa os mecanismos hormonais que regulam a gestação em porcas, com foco nos principais hormônios reprodutivos, o reconhecimento materno da gestação, o tipo de placenta e o ciclo estral.</w:t>
      </w:r>
    </w:p>
    <w:p w14:paraId="00000008" w14:textId="77777777" w:rsidR="00976348" w:rsidRDefault="0097634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9" w14:textId="77777777" w:rsidR="0097634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PALAVRAS-CHAVE: </w:t>
      </w:r>
      <w:r>
        <w:rPr>
          <w:rFonts w:ascii="Times New Roman" w:eastAsia="Times New Roman" w:hAnsi="Times New Roman" w:cs="Times New Roman"/>
        </w:rPr>
        <w:t>Ciclo estral, hormônios, implantação embrionária, placenta, reprodução.</w:t>
      </w:r>
    </w:p>
    <w:p w14:paraId="0000000A" w14:textId="77777777" w:rsidR="00976348" w:rsidRDefault="0097634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B" w14:textId="77777777" w:rsidR="0097634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INTRODUÇÃO</w:t>
      </w:r>
    </w:p>
    <w:p w14:paraId="0000000E" w14:textId="284B6687" w:rsidR="00976348" w:rsidRDefault="007472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7228">
        <w:rPr>
          <w:rFonts w:ascii="Times New Roman" w:eastAsia="Times New Roman" w:hAnsi="Times New Roman" w:cs="Times New Roman"/>
        </w:rPr>
        <w:t>A reprodução em porcas é um processo fisiológico complexo, coordenado por hormônios que regulam ovários, útero e glândulas mamárias. Essas substâncias influenciam desde o início do ciclo reprodutivo, modulando o comportamento estral, até a gestação e lactação. Durante esse período, mecanismos hormonais controlam a maturação folicular, liberação do oócito e manutenção da gestação, assegurando condições adequadas para o desenvolvimento fetal e a amamentação dos leitões (Scain e Bizarro-Silva, 2021).</w:t>
      </w:r>
      <w:r w:rsidRPr="00747228">
        <w:rPr>
          <w:rFonts w:ascii="Times New Roman" w:eastAsia="Times New Roman" w:hAnsi="Times New Roman" w:cs="Times New Roman"/>
        </w:rPr>
        <w:br/>
        <w:t>As porcas apresentam ciclo reprodutivo contínuo, independente de variações sazonais, sendo poliéstricas não-estacionais. Cada ciclo dura em média 21 dias e é composto por duas fases principais: a folicular (proestro e estro) e a lútea (metaestro e diestro). Havendo fecundação, a gestação dura cerca de 114 dias, podendo variar entre 112 e 115 dias, período essencial ao desenvolvimento fetal antes do parto (Scain e Bizarro-Silva, 2021; Moya</w:t>
      </w:r>
      <w:r w:rsidR="00DD0FF5">
        <w:rPr>
          <w:rFonts w:ascii="Times New Roman" w:eastAsia="Times New Roman" w:hAnsi="Times New Roman" w:cs="Times New Roman"/>
        </w:rPr>
        <w:t xml:space="preserve"> e Secco</w:t>
      </w:r>
      <w:r w:rsidRPr="00747228">
        <w:rPr>
          <w:rFonts w:ascii="Times New Roman" w:eastAsia="Times New Roman" w:hAnsi="Times New Roman" w:cs="Times New Roman"/>
        </w:rPr>
        <w:t>, 2021). Este estudo propõe, por meio de revisão de literatura, analisar os mecanismos hormonais que regulam a gestação em porcas, desde a concepção até o parto, explorando funções dos principais hormônios reprodutivos, o reconhecimento materno da gestação, o tipo de placenta e o ciclo estral.</w:t>
      </w:r>
    </w:p>
    <w:p w14:paraId="50A3760F" w14:textId="77777777" w:rsidR="00747228" w:rsidRDefault="007472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97634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DESENVOLVIMENTO</w:t>
      </w:r>
    </w:p>
    <w:p w14:paraId="163FF370" w14:textId="77777777" w:rsidR="00DD0FF5" w:rsidRDefault="00DD0FF5">
      <w:pPr>
        <w:spacing w:after="0"/>
        <w:jc w:val="both"/>
        <w:rPr>
          <w:rFonts w:ascii="Times New Roman" w:eastAsia="Times New Roman" w:hAnsi="Times New Roman" w:cs="Times New Roman"/>
        </w:rPr>
      </w:pPr>
      <w:r w:rsidRPr="00DD0FF5">
        <w:rPr>
          <w:rFonts w:ascii="Times New Roman" w:eastAsia="Times New Roman" w:hAnsi="Times New Roman" w:cs="Times New Roman"/>
        </w:rPr>
        <w:t xml:space="preserve">No ciclo estral da porca, os hormônios desempenham papel fundamental na ovulação e na preparação para a gestação. Durante a fase folicular, o hormônio folículo-estimulante (FSH) promove o recrutamento e o crescimento dos folículos ovarianos, que passam a secretar estrogênio. Esse aumento de estrogênio induz alterações comportamentais, aumenta a vascularização do trato reprodutivo e, ao atingir níveis elevados, gera um </w:t>
      </w:r>
      <w:r w:rsidRPr="00DD0FF5">
        <w:rPr>
          <w:rFonts w:ascii="Times New Roman" w:eastAsia="Times New Roman" w:hAnsi="Times New Roman" w:cs="Times New Roman"/>
        </w:rPr>
        <w:lastRenderedPageBreak/>
        <w:t>feedback positivo sobre o eixo hipotálamo-hipófise, desencadeando o pico do hormônio luteinizante (LH), responsável pela ovulação (Moya e Secco, 2021).</w:t>
      </w:r>
    </w:p>
    <w:p w14:paraId="70EA2DEC" w14:textId="5AAF6845" w:rsidR="00747228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fase lútea, o corpo lúteo (CL) sintetiza a progesterona, hormônio essencial para a manutenção da gestação, evitando contrações prematuras e garantindo um ambiente uterino estável. Caso não ocorra fecundação, o endométrio libera a prostaglandina F2α (PGF2α), promovendo a luteólise — destruição do corpo lúteo — e a queda dos níveis de progesterona, reiniciando o ciclo estral (Geisert et al., 2024;</w:t>
      </w:r>
      <w:r w:rsidR="00DD0F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Moya</w:t>
      </w:r>
      <w:r w:rsidR="00DD0FF5">
        <w:rPr>
          <w:rFonts w:ascii="Times New Roman" w:eastAsia="Times New Roman" w:hAnsi="Times New Roman" w:cs="Times New Roman"/>
        </w:rPr>
        <w:t xml:space="preserve"> e </w:t>
      </w:r>
      <w:r w:rsidR="00DD0FF5">
        <w:rPr>
          <w:rFonts w:ascii="Times New Roman" w:eastAsia="Times New Roman" w:hAnsi="Times New Roman" w:cs="Times New Roman"/>
        </w:rPr>
        <w:t>Secco</w:t>
      </w:r>
      <w:r>
        <w:rPr>
          <w:rFonts w:ascii="Times New Roman" w:eastAsia="Times New Roman" w:hAnsi="Times New Roman" w:cs="Times New Roman"/>
        </w:rPr>
        <w:t>, 2021).</w:t>
      </w:r>
    </w:p>
    <w:p w14:paraId="612A783C" w14:textId="2078CBAB" w:rsidR="00747228" w:rsidRDefault="00747228">
      <w:pPr>
        <w:spacing w:after="0"/>
        <w:jc w:val="both"/>
        <w:rPr>
          <w:rFonts w:ascii="Times New Roman" w:eastAsia="Times New Roman" w:hAnsi="Times New Roman" w:cs="Times New Roman"/>
        </w:rPr>
      </w:pPr>
      <w:r w:rsidRPr="00747228">
        <w:rPr>
          <w:rFonts w:ascii="Times New Roman" w:eastAsia="Times New Roman" w:hAnsi="Times New Roman" w:cs="Times New Roman"/>
        </w:rPr>
        <w:t>A gestação em porcas dura cerca de 114 dias, dividida em três fases: inicial (0 a 21 dias), média (22 a 84 dias) e final (85 a 114 dias). Na fase inicial ocorrem fecundação, aposição embrionária e reconhecimento materno da gestação. Este ocorre entre os dias 11 e 12, quando o blastocisto aumenta a síntese de estrogênio, sinalizando ao organismo materno para evitar a luteólise. Para isso, ao menos quatro embriões devem estar presentes nos cornos uterinos (Geisert et al., 2024).</w:t>
      </w:r>
    </w:p>
    <w:p w14:paraId="484ABF7D" w14:textId="13F046DF" w:rsidR="00747228" w:rsidRDefault="00747228">
      <w:pPr>
        <w:spacing w:after="0"/>
        <w:jc w:val="both"/>
        <w:rPr>
          <w:rFonts w:ascii="Times New Roman" w:eastAsia="Times New Roman" w:hAnsi="Times New Roman" w:cs="Times New Roman"/>
        </w:rPr>
      </w:pPr>
      <w:r w:rsidRPr="00747228">
        <w:rPr>
          <w:rFonts w:ascii="Times New Roman" w:eastAsia="Times New Roman" w:hAnsi="Times New Roman" w:cs="Times New Roman"/>
        </w:rPr>
        <w:t>A produção de estrogênio pelo blastocisto varia conforme o desenvolvimento e número de embriões. Nos suínos, o estrogênio é luteotrófico, ao contrário de espécies como a ovelha, onde é luteolítico. Entre os dias 10 e 12, o estrogênio embrionário redireciona a secreção endometrial de PGF2α da via endócrina para a exócrina, evitando a luteólise (Geisert et al., 2024).</w:t>
      </w:r>
    </w:p>
    <w:p w14:paraId="01DD3D2B" w14:textId="56577954" w:rsidR="00747228" w:rsidRDefault="00747228">
      <w:pPr>
        <w:spacing w:after="0"/>
        <w:jc w:val="both"/>
        <w:rPr>
          <w:rFonts w:ascii="Times New Roman" w:eastAsia="Times New Roman" w:hAnsi="Times New Roman" w:cs="Times New Roman"/>
        </w:rPr>
      </w:pPr>
      <w:r w:rsidRPr="00747228">
        <w:rPr>
          <w:rFonts w:ascii="Times New Roman" w:eastAsia="Times New Roman" w:hAnsi="Times New Roman" w:cs="Times New Roman"/>
        </w:rPr>
        <w:t>A implantação embrionária em porcas inicia-se com a ação da progesterona, que prepara e mantém o ambiente uterino adequado à gestação. Entre os dias 11 e 12, os blastocistos passam por rápido alongamento filamentoso, ampliando a superfície de contato com o epitélio endometrial e favorecendo a sinalização para o reconhecimento materno. O alongamento e expansão do concepto ao longo do útero também assegura adequada distribuição embrionária, essencial para uma placenta funcional, embora a placentação definitiva ocorra mais tardiamente (van den Bosch et al., 2023). A vascularização e o desenvolvimento placentário subsequente são fundamentais para a manutenção da gestação e sobrevivência embrionária e fetal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E9D05D9" w14:textId="53A26C13" w:rsidR="00747228" w:rsidRDefault="00747228">
      <w:pPr>
        <w:spacing w:after="0"/>
        <w:jc w:val="both"/>
        <w:rPr>
          <w:rFonts w:ascii="Times New Roman" w:eastAsia="Times New Roman" w:hAnsi="Times New Roman" w:cs="Times New Roman"/>
        </w:rPr>
      </w:pPr>
      <w:r w:rsidRPr="00747228">
        <w:rPr>
          <w:rFonts w:ascii="Times New Roman" w:eastAsia="Times New Roman" w:hAnsi="Times New Roman" w:cs="Times New Roman"/>
        </w:rPr>
        <w:t>A placentação em suínos é do tipo epiteliocorial difusa, com contato direto entre o epitélio uterino materno e o córion fetal, sem invasão tecidual. Essa configuração, também observada em equinos, limita a passagem de imunoglobulinas ao feto, tornando essencial a ingestão de colostro nas primeiras horas de vida para garantir imunidade passiva (Dyce et al., 2017; Moreira et al., 2024). Em contraste, cães e gatos apresentam placentas endoteliocoriais zonárias, e primatas e roedores, placentas hemoquoriais discóides, ambas mais invasivas e com maior transferência de anticorpos (Sanger, 2018). A placenta suína também promove a individualização dos fetos, reduzindo a competição intrauterina e favorecendo trocas eficientes de gases, nutrientes e metabólitos (Bloom, 2016).</w:t>
      </w:r>
    </w:p>
    <w:p w14:paraId="00000017" w14:textId="73B1C9C2" w:rsidR="00976348" w:rsidRDefault="00747228">
      <w:pPr>
        <w:spacing w:after="0"/>
        <w:jc w:val="both"/>
        <w:rPr>
          <w:rFonts w:ascii="Times New Roman" w:eastAsia="Times New Roman" w:hAnsi="Times New Roman" w:cs="Times New Roman"/>
        </w:rPr>
      </w:pPr>
      <w:r w:rsidRPr="00747228">
        <w:rPr>
          <w:rFonts w:ascii="Times New Roman" w:eastAsia="Times New Roman" w:hAnsi="Times New Roman" w:cs="Times New Roman"/>
        </w:rPr>
        <w:t xml:space="preserve">O diagnóstico precoce e preciso da gestação em porcas é essencial para otimizar o manejo reprodutivo e a produtividade nas granjas. A ultrassonografia é amplamente utilizada, permitindo a detecção gestacional a partir de 24 dias após a concepção, quando o fluido alantóico pode ser visualizado (Ott et al., 2025). Pesquisas investigam também a identificação gestacional por alterações hormonais no sangue materno; contudo, ao contrário dos ruminantes, os suínos não apresentam níveis detectáveis de glicoproteínas associadas à gestação (PAGs). Assim, a ultrassonografia permanece como a ferramenta </w:t>
      </w:r>
      <w:r w:rsidRPr="00747228">
        <w:rPr>
          <w:rFonts w:ascii="Times New Roman" w:eastAsia="Times New Roman" w:hAnsi="Times New Roman" w:cs="Times New Roman"/>
        </w:rPr>
        <w:lastRenderedPageBreak/>
        <w:t>mais eficaz, prática e acessível para confirmar a prenhez em suínos, auxiliando diretamente na tomada de decisões no manejo reprodutivo e no planejamento das fases do ciclo produtivo.</w:t>
      </w:r>
    </w:p>
    <w:p w14:paraId="3137A0F4" w14:textId="77777777" w:rsidR="00747228" w:rsidRDefault="0074722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97634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CONSIDERAÇÕES FINAIS</w:t>
      </w:r>
    </w:p>
    <w:p w14:paraId="3FE1A05B" w14:textId="77777777" w:rsidR="00747228" w:rsidRPr="00747228" w:rsidRDefault="00747228" w:rsidP="007472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7228">
        <w:rPr>
          <w:rFonts w:ascii="Times New Roman" w:eastAsia="Times New Roman" w:hAnsi="Times New Roman" w:cs="Times New Roman"/>
        </w:rPr>
        <w:t>O estudo dos mecanismos hormonais que regulam a reprodução das porcas evidencia a complexidade do ciclo estral e da gestação, destacando a atuação do estrogênio e da progesterona na ovulação, manutenção gestacional e implantação embrionária. A fase inicial da gestação, marcada pelo reconhecimento materno da prenhez, é decisiva para sua continuidade, dependendo da presença de múltiplos embriões e da produção de estrogênio pelos blastocistos. A placenta suína, do tipo epiteliocorial difusa, promove trocas eficientes de nutrientes e gases, embora limite a transferência de imunoglobulinas, tornando essencial a ingestão de colostro nas primeiras horas de vida. Compreender esses aspectos hormonais e fisiológicos é essencial para aprimorar o manejo reprodutivo em suinocultura, promovendo a saúde das porcas e o desenvolvimento dos leitões. O conhecimento sobre os diferentes tipos de placenta entre espécies também contribui para contextualizar essas particularidades na medicina veterinária e na produção animal.</w:t>
      </w:r>
    </w:p>
    <w:p w14:paraId="0000001A" w14:textId="77777777" w:rsidR="00976348" w:rsidRDefault="00976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B" w14:textId="77777777" w:rsidR="0097634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 BIBLIOGRÁFICAS</w:t>
      </w:r>
    </w:p>
    <w:p w14:paraId="0000001C" w14:textId="77777777" w:rsidR="0097634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BLOOM, W. </w:t>
      </w:r>
      <w:r>
        <w:rPr>
          <w:rFonts w:ascii="Times New Roman" w:eastAsia="Times New Roman" w:hAnsi="Times New Roman" w:cs="Times New Roman"/>
          <w:b/>
          <w:color w:val="000000"/>
        </w:rPr>
        <w:t>Fisiologia da Reprodução Animal</w:t>
      </w:r>
      <w:r>
        <w:rPr>
          <w:rFonts w:ascii="Times New Roman" w:eastAsia="Times New Roman" w:hAnsi="Times New Roman" w:cs="Times New Roman"/>
          <w:color w:val="000000"/>
        </w:rPr>
        <w:t>. 3. ed. São Paulo: Editora Agropecuária, 2016.</w:t>
      </w:r>
    </w:p>
    <w:p w14:paraId="0000001D" w14:textId="77777777" w:rsidR="0097634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DYCE, K. M.; SACK, W. O.; WENSING, C. J. G. </w:t>
      </w:r>
      <w:r>
        <w:rPr>
          <w:rFonts w:ascii="Times New Roman" w:eastAsia="Times New Roman" w:hAnsi="Times New Roman" w:cs="Times New Roman"/>
          <w:b/>
          <w:color w:val="000000"/>
        </w:rPr>
        <w:t>Tratado de Anatomia Veterinária</w:t>
      </w:r>
      <w:r>
        <w:rPr>
          <w:rFonts w:ascii="Times New Roman" w:eastAsia="Times New Roman" w:hAnsi="Times New Roman" w:cs="Times New Roman"/>
          <w:color w:val="000000"/>
        </w:rPr>
        <w:t>. 5. ed. Rio de Janeiro: Elsevier, 2017.</w:t>
      </w:r>
    </w:p>
    <w:p w14:paraId="0000001E" w14:textId="77777777" w:rsidR="00976348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GEISERT, R. D.; et al. Maternal recognition of pregnancy in the pig: A servomechanism involving sex steroids, cytokines and prostaglandins. </w:t>
      </w:r>
      <w:r>
        <w:rPr>
          <w:rFonts w:ascii="Times New Roman" w:eastAsia="Times New Roman" w:hAnsi="Times New Roman" w:cs="Times New Roman"/>
          <w:b/>
        </w:rPr>
        <w:t>Animal Reproduction Science</w:t>
      </w:r>
      <w:r>
        <w:rPr>
          <w:rFonts w:ascii="Times New Roman" w:eastAsia="Times New Roman" w:hAnsi="Times New Roman" w:cs="Times New Roman"/>
        </w:rPr>
        <w:t>, v. 264, 2024.</w:t>
      </w:r>
    </w:p>
    <w:p w14:paraId="0000001F" w14:textId="77777777" w:rsidR="0097634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MOREIRA, V. do F.; et al. Aspectos anatômicos da placenta nos animais domésticos. In: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XXVIII Encontro Latino Americano de Iniciação Científica, XXIV Encontro Latino Americano de Pós-Graduação e XIV Encontro de Iniciação à Docência - Universidade do Vale do Paraíba – 2024.</w:t>
      </w:r>
    </w:p>
    <w:p w14:paraId="00000020" w14:textId="77777777" w:rsidR="0097634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MOYA, C. F.; SECCO, P. M. ANATOMIA E FISIOLOGIA REPRODUTIVA DA FÊMEA SUÍNA: UMA REVISÃO. </w:t>
      </w:r>
      <w:r>
        <w:rPr>
          <w:rFonts w:ascii="Times New Roman" w:eastAsia="Times New Roman" w:hAnsi="Times New Roman" w:cs="Times New Roman"/>
          <w:b/>
        </w:rPr>
        <w:t>Suinocultura e Avicultura: do básico a zootecnia de precisão.</w:t>
      </w:r>
      <w:r>
        <w:rPr>
          <w:rFonts w:ascii="Times New Roman" w:eastAsia="Times New Roman" w:hAnsi="Times New Roman" w:cs="Times New Roman"/>
        </w:rPr>
        <w:t xml:space="preserve"> 1ed.Guarujá: Editora Científica Digital Ltda, v. 3, p. 42-55, 2021.</w:t>
      </w:r>
    </w:p>
    <w:p w14:paraId="00000021" w14:textId="77777777" w:rsidR="0097634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OTT, T.L.; et al. Pregnancy Establishment and Diagnosis in Livestock. </w:t>
      </w:r>
      <w:r>
        <w:rPr>
          <w:rFonts w:ascii="Times New Roman" w:eastAsia="Times New Roman" w:hAnsi="Times New Roman" w:cs="Times New Roman"/>
          <w:b/>
        </w:rPr>
        <w:t>Annual Review of Animal</w:t>
      </w:r>
      <w:r>
        <w:rPr>
          <w:rFonts w:ascii="Times New Roman" w:eastAsia="Times New Roman" w:hAnsi="Times New Roman" w:cs="Times New Roman"/>
        </w:rPr>
        <w:t>, v. 13, 2025.</w:t>
      </w:r>
    </w:p>
    <w:p w14:paraId="00000022" w14:textId="77777777" w:rsidR="0097634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SCAIN, T. P.; BIZARRO-SILVA, C. Annatomophysiological aspects of swine female reproduction: Literature Review. </w:t>
      </w:r>
      <w:r>
        <w:rPr>
          <w:rFonts w:ascii="Times New Roman" w:eastAsia="Times New Roman" w:hAnsi="Times New Roman" w:cs="Times New Roman"/>
          <w:b/>
        </w:rPr>
        <w:t>Brazilian Journal of Development</w:t>
      </w:r>
      <w:r>
        <w:rPr>
          <w:rFonts w:ascii="Times New Roman" w:eastAsia="Times New Roman" w:hAnsi="Times New Roman" w:cs="Times New Roman"/>
        </w:rPr>
        <w:t>, v. 7, n. 11, p. 102639-102656, 2021.</w:t>
      </w:r>
    </w:p>
    <w:p w14:paraId="00000023" w14:textId="77777777" w:rsidR="0097634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SANGER, G. </w:t>
      </w:r>
      <w:r>
        <w:rPr>
          <w:rFonts w:ascii="Times New Roman" w:eastAsia="Times New Roman" w:hAnsi="Times New Roman" w:cs="Times New Roman"/>
          <w:b/>
          <w:color w:val="000000"/>
        </w:rPr>
        <w:t>Biologia Reprodutiva dos Mamíferos Domésticos</w:t>
      </w:r>
      <w:r>
        <w:rPr>
          <w:rFonts w:ascii="Times New Roman" w:eastAsia="Times New Roman" w:hAnsi="Times New Roman" w:cs="Times New Roman"/>
          <w:color w:val="000000"/>
        </w:rPr>
        <w:t>. 2. ed. Porto Alegre: Editora Universitária, 2018.</w:t>
      </w:r>
    </w:p>
    <w:p w14:paraId="00000024" w14:textId="77777777" w:rsidR="0097634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VAN DEN BOSCH, M.; SOEDE, N.; KEMP, B.; VAN DEN BRAND, H. Sow Nutrition, Uterine Contractions, and Placental Blood Flow during the Peri-Partum Period and Short-Term Effects on Offspring: A Review. </w:t>
      </w:r>
      <w:r>
        <w:rPr>
          <w:rFonts w:ascii="Times New Roman" w:eastAsia="Times New Roman" w:hAnsi="Times New Roman" w:cs="Times New Roman"/>
          <w:b/>
        </w:rPr>
        <w:t>Animals</w:t>
      </w:r>
      <w:r>
        <w:rPr>
          <w:rFonts w:ascii="Times New Roman" w:eastAsia="Times New Roman" w:hAnsi="Times New Roman" w:cs="Times New Roman"/>
        </w:rPr>
        <w:t>, v. 13, 2023.</w:t>
      </w:r>
    </w:p>
    <w:sectPr w:rsidR="00976348" w:rsidSect="00747228">
      <w:headerReference w:type="default" r:id="rId8"/>
      <w:pgSz w:w="11906" w:h="16838"/>
      <w:pgMar w:top="151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DC642" w14:textId="77777777" w:rsidR="00BA58BA" w:rsidRDefault="00BA58BA" w:rsidP="00747228">
      <w:pPr>
        <w:spacing w:after="0" w:line="240" w:lineRule="auto"/>
      </w:pPr>
      <w:r>
        <w:separator/>
      </w:r>
    </w:p>
  </w:endnote>
  <w:endnote w:type="continuationSeparator" w:id="0">
    <w:p w14:paraId="3852BDF1" w14:textId="77777777" w:rsidR="00BA58BA" w:rsidRDefault="00BA58BA" w:rsidP="0074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10FEB" w14:textId="77777777" w:rsidR="00BA58BA" w:rsidRDefault="00BA58BA" w:rsidP="00747228">
      <w:pPr>
        <w:spacing w:after="0" w:line="240" w:lineRule="auto"/>
      </w:pPr>
      <w:r>
        <w:separator/>
      </w:r>
    </w:p>
  </w:footnote>
  <w:footnote w:type="continuationSeparator" w:id="0">
    <w:p w14:paraId="549D0289" w14:textId="77777777" w:rsidR="00BA58BA" w:rsidRDefault="00BA58BA" w:rsidP="0074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019F" w14:textId="3CEB7078" w:rsidR="00747228" w:rsidRDefault="0074722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468044" wp14:editId="182395B0">
          <wp:simplePos x="0" y="0"/>
          <wp:positionH relativeFrom="column">
            <wp:posOffset>-3810</wp:posOffset>
          </wp:positionH>
          <wp:positionV relativeFrom="paragraph">
            <wp:posOffset>-582930</wp:posOffset>
          </wp:positionV>
          <wp:extent cx="5400040" cy="1082040"/>
          <wp:effectExtent l="0" t="0" r="0" b="3810"/>
          <wp:wrapNone/>
          <wp:docPr id="46313952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5400040" cy="1082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48"/>
    <w:rsid w:val="0025429C"/>
    <w:rsid w:val="003A00AE"/>
    <w:rsid w:val="00747228"/>
    <w:rsid w:val="00976348"/>
    <w:rsid w:val="00BA58BA"/>
    <w:rsid w:val="00BC6A9C"/>
    <w:rsid w:val="00DD0FF5"/>
    <w:rsid w:val="00F5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F5D46"/>
  <w15:docId w15:val="{EF55672D-F863-499B-8B9F-E874320F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97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7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70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7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70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7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7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7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7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97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E97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7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70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705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705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70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70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70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7051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E97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97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7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70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70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9705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7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705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705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C0FEF"/>
    <w:rPr>
      <w:rFonts w:ascii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7A0B40"/>
    <w:rPr>
      <w:b/>
      <w:bCs/>
    </w:rPr>
  </w:style>
  <w:style w:type="character" w:styleId="nfase">
    <w:name w:val="Emphasis"/>
    <w:basedOn w:val="Fontepargpadro"/>
    <w:uiPriority w:val="20"/>
    <w:qFormat/>
    <w:rsid w:val="009460B4"/>
    <w:rPr>
      <w:i/>
      <w:iCs/>
    </w:rPr>
  </w:style>
  <w:style w:type="character" w:styleId="Hyperlink">
    <w:name w:val="Hyperlink"/>
    <w:basedOn w:val="Fontepargpadro"/>
    <w:uiPriority w:val="99"/>
    <w:unhideWhenUsed/>
    <w:rsid w:val="00A808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08A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4722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47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228"/>
  </w:style>
  <w:style w:type="paragraph" w:styleId="Rodap">
    <w:name w:val="footer"/>
    <w:basedOn w:val="Normal"/>
    <w:link w:val="RodapChar"/>
    <w:uiPriority w:val="99"/>
    <w:unhideWhenUsed/>
    <w:rsid w:val="00747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iavelar22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sH5KnQ42qaUrYoE7psBn4XOjXg==">CgMxLjA4AHIhMVR5c0F6aXYtSDZxRkQ2UWNGTFhOQkg3Zy1jODRZaVI2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1511</Words>
  <Characters>8162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Vinícius Souza</dc:creator>
  <cp:lastModifiedBy>Vinícius Souza</cp:lastModifiedBy>
  <cp:revision>4</cp:revision>
  <dcterms:created xsi:type="dcterms:W3CDTF">2025-05-07T00:58:00Z</dcterms:created>
  <dcterms:modified xsi:type="dcterms:W3CDTF">2025-05-28T14:07:00Z</dcterms:modified>
</cp:coreProperties>
</file>