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1820" w14:textId="20B9BC17" w:rsidR="00B42611" w:rsidRPr="00A4157D" w:rsidRDefault="00A4157D" w:rsidP="00A4157D">
      <w:pPr>
        <w:pStyle w:val="p1"/>
        <w:rPr>
          <w:b/>
          <w:bCs/>
        </w:rPr>
      </w:pPr>
      <w:r w:rsidRPr="00A4157D">
        <w:rPr>
          <w:rStyle w:val="s1"/>
          <w:b/>
          <w:bCs/>
        </w:rPr>
        <w:t>O CUSTO DE APRENDER: CONTRADIÇÕES NA SUSTENTABILIDADE DO ENSINO SUPERIOR E O TRABALHO DE CAMPO EM BELO HORIZONTE (MG)</w:t>
      </w:r>
    </w:p>
    <w:p w14:paraId="6C445931" w14:textId="77777777" w:rsidR="00B42611" w:rsidRDefault="00B426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1E9747" w14:textId="249F9335" w:rsidR="00B42611" w:rsidRDefault="00A41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Junio Bispo Siqueira da Cruz</w:t>
      </w:r>
    </w:p>
    <w:p w14:paraId="519E369D" w14:textId="378319A4" w:rsidR="00B42611" w:rsidRDefault="00A41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  <w:r w:rsidR="006B7C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UNIMONTES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DA20B3D" w14:textId="6EB52A37" w:rsidR="00B42611" w:rsidRDefault="00C253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Bjunio702@gmail.com</w:t>
      </w:r>
      <w:r w:rsidR="00A415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C95F3B6" w14:textId="3C8C01B4" w:rsidR="00B42611" w:rsidRDefault="00A41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Leila Soares Veloso</w:t>
      </w:r>
    </w:p>
    <w:p w14:paraId="6FB34AB5" w14:textId="4A6E1196" w:rsidR="00B42611" w:rsidRDefault="00904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  <w:r w:rsidR="006B7C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UNIMONTES</w:t>
      </w:r>
    </w:p>
    <w:p w14:paraId="4C45E76E" w14:textId="7E8DA8C0" w:rsidR="00B42611" w:rsidRPr="00CF27EA" w:rsidRDefault="00CF27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F27EA">
        <w:rPr>
          <w:rStyle w:val="bumpedfont15"/>
          <w:rFonts w:eastAsia="Times New Roman"/>
          <w:color w:val="000000" w:themeColor="text1"/>
          <w:sz w:val="27"/>
          <w:szCs w:val="27"/>
        </w:rPr>
        <w:t>Ls6238129@gmail.com</w:t>
      </w:r>
    </w:p>
    <w:p w14:paraId="30CC5389" w14:textId="325C9E85" w:rsidR="00B42611" w:rsidRPr="00C04728" w:rsidRDefault="001E0D8C" w:rsidP="00A73C70">
      <w:pPr>
        <w:pStyle w:val="p1"/>
        <w:jc w:val="right"/>
        <w:divId w:val="1531603948"/>
      </w:pPr>
      <w:r>
        <w:rPr>
          <w:rFonts w:eastAsia="Times New Roman"/>
          <w:b/>
          <w:bCs/>
        </w:rPr>
        <w:t>Eixo:</w:t>
      </w:r>
      <w:r w:rsidR="0066203D" w:rsidRPr="0066203D">
        <w:rPr>
          <w:rStyle w:val="s1"/>
        </w:rPr>
        <w:t xml:space="preserve"> </w:t>
      </w:r>
      <w:r w:rsidR="00A73C70">
        <w:rPr>
          <w:rStyle w:val="s1"/>
        </w:rPr>
        <w:t>Políticas Públicas e Gestão da Educação</w:t>
      </w:r>
      <w:r w:rsidR="00A73C70">
        <w:rPr>
          <w:rStyle w:val="s2"/>
        </w:rPr>
        <w:t>.</w:t>
      </w:r>
    </w:p>
    <w:p w14:paraId="1D3092E2" w14:textId="76555378" w:rsidR="00B42611" w:rsidRPr="003B2AC6" w:rsidRDefault="001E0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35E9352E" w14:textId="77777777" w:rsidR="00601E56" w:rsidRDefault="00601E56" w:rsidP="00970A04">
      <w:pPr>
        <w:pStyle w:val="p1"/>
        <w:jc w:val="both"/>
        <w:divId w:val="40713099"/>
      </w:pPr>
      <w:r>
        <w:rPr>
          <w:rStyle w:val="s1"/>
        </w:rPr>
        <w:t xml:space="preserve">Este trabalho tem como objetivo refletir sobre as dificuldades financeiras enfrentadas por estudantes da licenciatura em Geografia da UNIMONTES para realizar um trabalho de campo em Belo Horizonte e Brumadinho (MG), destacando como a ausência de apoio institucional compromete a democratização do acesso à pesquisa e à formação prática. A atividade, realizada nos dias 27 e 28 de abril de 2024, envolveu a visita a importantes espaços urbanos e culturais, como a Lagoa da Pampulha, Praça da Liberdade, Museu Minas Vale, Mercado Central e Instituto </w:t>
      </w:r>
      <w:proofErr w:type="spellStart"/>
      <w:r>
        <w:rPr>
          <w:rStyle w:val="s1"/>
        </w:rPr>
        <w:t>Inhotim</w:t>
      </w:r>
      <w:proofErr w:type="spellEnd"/>
      <w:r>
        <w:rPr>
          <w:rStyle w:val="s1"/>
        </w:rPr>
        <w:t>. No entanto, cada estudante arcou com R$178 de transporte, R$80 de estadia e todos os custos com alimentação, sem subsídio da universidade. Tal realidade expõe a contradição entre o discurso de valorização do ensino prático e a precarização das condições para sua execução.</w:t>
      </w:r>
    </w:p>
    <w:p w14:paraId="1A29E6CF" w14:textId="2B1A5849" w:rsidR="00B42611" w:rsidRPr="00113F83" w:rsidRDefault="00601E56" w:rsidP="00113F83">
      <w:pPr>
        <w:pStyle w:val="p1"/>
        <w:jc w:val="both"/>
      </w:pPr>
      <w:r w:rsidRPr="00CB175D">
        <w:rPr>
          <w:rStyle w:val="s2"/>
          <w:b/>
          <w:bCs/>
        </w:rPr>
        <w:t>Palavras-chave:</w:t>
      </w:r>
      <w:r w:rsidRPr="00CB175D">
        <w:rPr>
          <w:rStyle w:val="s1"/>
          <w:b/>
          <w:bCs/>
        </w:rPr>
        <w:t xml:space="preserve"> </w:t>
      </w:r>
      <w:r>
        <w:rPr>
          <w:rStyle w:val="s1"/>
        </w:rPr>
        <w:t>Ensino público; campo geográfico; exclusão estudantil; sustentabilidade crítica; Belo Horizonte.</w:t>
      </w:r>
    </w:p>
    <w:p w14:paraId="54885FB3" w14:textId="77777777" w:rsidR="00B42611" w:rsidRDefault="001E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4CF2EB30" w14:textId="7029EA28" w:rsidR="00B42611" w:rsidRPr="00113F83" w:rsidRDefault="005F15F2" w:rsidP="00113F83">
      <w:pPr>
        <w:pStyle w:val="p1"/>
        <w:jc w:val="both"/>
      </w:pPr>
      <w:r>
        <w:rPr>
          <w:rStyle w:val="s1"/>
        </w:rPr>
        <w:t>A formação em Geografia exige o contato direto com o território e suas dinâmicas. Os trabalhos de campo representam, portanto, não apenas uma técnica pedagógica, mas uma vivência epistemológica fundamental. Contudo, a concretização dessas atividades em instituições públicas de ensino superior tem se tornado cada vez mais difícil diante do desmonte das políticas de financiamento estudantil e da precarização estrutural das universidades.</w:t>
      </w:r>
    </w:p>
    <w:p w14:paraId="01FE9A2F" w14:textId="6AD37DF6" w:rsidR="00B42611" w:rsidRDefault="001E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1F6DB9EB" w14:textId="231521BF" w:rsidR="00B42611" w:rsidRPr="00113F83" w:rsidRDefault="005F15F2" w:rsidP="00113F83">
      <w:pPr>
        <w:pStyle w:val="p1"/>
        <w:jc w:val="both"/>
      </w:pPr>
      <w:r>
        <w:rPr>
          <w:rStyle w:val="s1"/>
        </w:rPr>
        <w:t>Apesar de os trabalhos de campo serem amplamente reconhecidos como essenciais à formação de geógrafos, muitos estudantes são privados dessas experiências por não conseguirem arcar com os custos. Diante disso, problematiza-se: como garantir o acesso equitativo à formação universitária quando a universidade transfere aos alunos a responsabilidade total pelas despesas acadêmicas externas?</w:t>
      </w:r>
    </w:p>
    <w:p w14:paraId="50E10FEB" w14:textId="0D357142" w:rsidR="00B42611" w:rsidRDefault="001E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Objetivos da pesquisa</w:t>
      </w:r>
    </w:p>
    <w:p w14:paraId="652C77FF" w14:textId="1FF8E0B4" w:rsidR="00B42611" w:rsidRPr="00113F83" w:rsidRDefault="005F15F2" w:rsidP="00113F83">
      <w:pPr>
        <w:pStyle w:val="p1"/>
        <w:jc w:val="both"/>
      </w:pPr>
      <w:r>
        <w:rPr>
          <w:rStyle w:val="s1"/>
        </w:rPr>
        <w:t>Re</w:t>
      </w:r>
      <w:r w:rsidR="00A73EC5">
        <w:rPr>
          <w:rStyle w:val="s1"/>
        </w:rPr>
        <w:t>fletir</w:t>
      </w:r>
      <w:r>
        <w:rPr>
          <w:rStyle w:val="s1"/>
        </w:rPr>
        <w:t xml:space="preserve"> e analisar as dificuldades financeiras enfrentadas pelos estudantes da UNIMONTES em um trabalho de campo em Belo Horizonte; discutir como essas dificuldades interferem na permanência estudantil e no direito à formação plena; denunciar a ausência de políticas institucionais de apoio à pesquisa de campo.</w:t>
      </w:r>
    </w:p>
    <w:p w14:paraId="7604525E" w14:textId="77777777" w:rsidR="00B42611" w:rsidRDefault="001E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7E40EF9A" w14:textId="248EACDB" w:rsidR="00B42611" w:rsidRPr="00113F83" w:rsidRDefault="005F15F2" w:rsidP="00113F83">
      <w:pPr>
        <w:pStyle w:val="p1"/>
        <w:jc w:val="both"/>
      </w:pPr>
      <w:r>
        <w:rPr>
          <w:rStyle w:val="s1"/>
        </w:rPr>
        <w:t xml:space="preserve">Este estudo apoia-se nas discussões de autores como </w:t>
      </w:r>
      <w:proofErr w:type="spellStart"/>
      <w:r>
        <w:rPr>
          <w:rStyle w:val="s1"/>
        </w:rPr>
        <w:t>Frigotto</w:t>
      </w:r>
      <w:proofErr w:type="spellEnd"/>
      <w:r>
        <w:rPr>
          <w:rStyle w:val="s1"/>
        </w:rPr>
        <w:t xml:space="preserve"> (2015), que denuncia o esvaziamento da função social da universidade pública, e Chauí (2001), que critica sua mercantilização. Também dialoga com a educação geográfica crítica, conforme Cavalcanti (2008) e Callai (2010), ao enfatizar o papel transformador do campo como espaço de produção de conhecimento.</w:t>
      </w:r>
    </w:p>
    <w:p w14:paraId="1C34D7A4" w14:textId="77777777" w:rsidR="00B42611" w:rsidRDefault="001E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126F7858" w14:textId="42700A5F" w:rsidR="00B42611" w:rsidRPr="00113F83" w:rsidRDefault="005F15F2" w:rsidP="00113F83">
      <w:pPr>
        <w:pStyle w:val="p1"/>
        <w:jc w:val="both"/>
      </w:pPr>
      <w:r>
        <w:rPr>
          <w:rStyle w:val="s1"/>
        </w:rPr>
        <w:t>Trata-se de um</w:t>
      </w:r>
      <w:r w:rsidR="004C1210">
        <w:rPr>
          <w:rStyle w:val="s1"/>
        </w:rPr>
        <w:t xml:space="preserve">a análise </w:t>
      </w:r>
      <w:r>
        <w:rPr>
          <w:rStyle w:val="s1"/>
        </w:rPr>
        <w:t>reflexiv</w:t>
      </w:r>
      <w:r w:rsidR="004C1210">
        <w:rPr>
          <w:rStyle w:val="s1"/>
        </w:rPr>
        <w:t>a</w:t>
      </w:r>
      <w:r>
        <w:rPr>
          <w:rStyle w:val="s1"/>
        </w:rPr>
        <w:t xml:space="preserve"> e crític</w:t>
      </w:r>
      <w:r w:rsidR="0076022C">
        <w:rPr>
          <w:rStyle w:val="s1"/>
        </w:rPr>
        <w:t>a</w:t>
      </w:r>
      <w:r>
        <w:rPr>
          <w:rStyle w:val="s1"/>
        </w:rPr>
        <w:t>, baseado na experiência real do campo realizado em abril de 2024. A metodologia envolveu observação participante, diário de campo, análise qualitativa das vivências e levantamento dos gastos efetuados pelos estudantes para custear a viagem.</w:t>
      </w:r>
    </w:p>
    <w:p w14:paraId="1C372957" w14:textId="20DF0B5A" w:rsidR="00B42611" w:rsidRDefault="001E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0B39C18E" w14:textId="541B586A" w:rsidR="00B42611" w:rsidRPr="00113F83" w:rsidRDefault="0038133E" w:rsidP="00113F83">
      <w:pPr>
        <w:pStyle w:val="p1"/>
        <w:jc w:val="both"/>
      </w:pPr>
      <w:r>
        <w:rPr>
          <w:rStyle w:val="s1"/>
        </w:rPr>
        <w:t xml:space="preserve">A viagem pedagógica ocorreu entre os dias 27 e 28 de abril de 2024, com visitas a espaços emblemáticos da urbanidade mineira. Apesar do grande valor educativo da experiência, ela foi marcada por sacrifícios econômicos. Cada estudante pagou R$178 pelo transporte em ônibus fretado e R$80 pela estadia em </w:t>
      </w:r>
      <w:proofErr w:type="spellStart"/>
      <w:r w:rsidRPr="003B2AC6">
        <w:rPr>
          <w:rStyle w:val="s1"/>
          <w:i/>
          <w:iCs/>
        </w:rPr>
        <w:t>hostel</w:t>
      </w:r>
      <w:proofErr w:type="spellEnd"/>
      <w:r>
        <w:rPr>
          <w:rStyle w:val="s1"/>
        </w:rPr>
        <w:t xml:space="preserve"> coletivo. Todas as refeições (café, almoço e jantar) foram de responsabilidade individual. Nenhum tipo de auxílio foi disponibilizado pela universidade, o que gerou exclusão de colegas que não puderam pagar. Essa realidade revela que o campo</w:t>
      </w:r>
      <w:r w:rsidR="003B2AC6">
        <w:rPr>
          <w:rStyle w:val="s1"/>
        </w:rPr>
        <w:t>,</w:t>
      </w:r>
      <w:r>
        <w:rPr>
          <w:rStyle w:val="s1"/>
        </w:rPr>
        <w:t xml:space="preserve"> espaço privilegiado de formação</w:t>
      </w:r>
      <w:r w:rsidR="003B2AC6">
        <w:rPr>
          <w:rStyle w:val="s1"/>
        </w:rPr>
        <w:t>, t</w:t>
      </w:r>
      <w:r>
        <w:rPr>
          <w:rStyle w:val="s1"/>
        </w:rPr>
        <w:t xml:space="preserve">em sido reservado àqueles que conseguem custear sua própria trajetória educacional, violando os princípios de equidade e universalização do ensino público. A vivência foi rica, com visitas à Lagoa da Pampulha, à Praça da Liberdade, ao Museu Minas Gerais Vale e ao </w:t>
      </w:r>
      <w:proofErr w:type="spellStart"/>
      <w:r>
        <w:rPr>
          <w:rStyle w:val="s1"/>
        </w:rPr>
        <w:t>Inhotim</w:t>
      </w:r>
      <w:proofErr w:type="spellEnd"/>
      <w:r>
        <w:rPr>
          <w:rStyle w:val="s1"/>
        </w:rPr>
        <w:t>, mas não escondeu a contradição de uma universidade que prega a indissociabilidade entre ensino, pesquisa e extensão, mas inviabiliza sua prática.</w:t>
      </w:r>
    </w:p>
    <w:p w14:paraId="41C31AFC" w14:textId="77777777" w:rsidR="00B42611" w:rsidRDefault="001E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1170632D" w14:textId="43D742D7" w:rsidR="00B42611" w:rsidRPr="003F5CAD" w:rsidRDefault="0038133E" w:rsidP="003F5CAD">
      <w:pPr>
        <w:pStyle w:val="p1"/>
        <w:jc w:val="both"/>
      </w:pPr>
      <w:r>
        <w:rPr>
          <w:rStyle w:val="s1"/>
        </w:rPr>
        <w:t>O campo de Belo Horizonte torna-se, nesse contexto, símbolo das contradições entre o ideal de uma educação sustentável e inclusiva e a realidade de um ensino público enfraquecido pelas políticas neoliberais. A sustentabilidade da educação, para além do meio ambiente, implica garantir condições materiais para a formação plena. Portanto, este relato denuncia a ausência de políticas públicas efetivas que sustentem a permanência de estudantes nos processos formativos completos</w:t>
      </w:r>
      <w:r w:rsidR="001B1BD4">
        <w:rPr>
          <w:rStyle w:val="s1"/>
        </w:rPr>
        <w:t xml:space="preserve">, </w:t>
      </w:r>
      <w:r>
        <w:rPr>
          <w:rStyle w:val="s1"/>
        </w:rPr>
        <w:t>especialmente aqueles de origem popular.</w:t>
      </w:r>
    </w:p>
    <w:p w14:paraId="1F996BD3" w14:textId="77777777" w:rsidR="00B42611" w:rsidRDefault="001E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Considerações finais</w:t>
      </w:r>
    </w:p>
    <w:p w14:paraId="603D4D34" w14:textId="77777777" w:rsidR="0038133E" w:rsidRDefault="0038133E" w:rsidP="00970A04">
      <w:pPr>
        <w:pStyle w:val="p1"/>
        <w:jc w:val="both"/>
        <w:divId w:val="1787501821"/>
      </w:pPr>
      <w:r>
        <w:rPr>
          <w:rStyle w:val="s1"/>
        </w:rPr>
        <w:t>A experiência de campo foi pedagógica e transformadora, mas também dolorosa. Ao mesmo tempo em que promoveu aprendizados significativos sobre urbanização, cultura e arte, explicitou os limites impostos à formação superior por uma lógica de desresponsabilização do Estado. Defender a sustentabilidade da educação é, neste cenário, lutar por uma universidade pública que não apenas dê acesso, mas garanta permanência, equidade e condições reais de aprendizagem, dentro e fora da sala de aula.</w:t>
      </w:r>
    </w:p>
    <w:p w14:paraId="1BE6A7D6" w14:textId="77777777" w:rsidR="00B42611" w:rsidRDefault="001E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28D70EA" w14:textId="658B9DB4" w:rsidR="00B64000" w:rsidRPr="00B64000" w:rsidRDefault="00B64000" w:rsidP="00C05BFC">
      <w:pPr>
        <w:spacing w:before="100" w:beforeAutospacing="1" w:after="100" w:afterAutospacing="1" w:line="240" w:lineRule="auto"/>
        <w:jc w:val="both"/>
        <w:divId w:val="916548354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6400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CALLAI, Helena </w:t>
      </w:r>
      <w:proofErr w:type="spellStart"/>
      <w:r w:rsidRPr="00B6400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Copetti</w:t>
      </w:r>
      <w:proofErr w:type="spellEnd"/>
      <w:r w:rsidRPr="00B6400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. O ensino de Geografia: práticas e textualidades. Porto Alegre: Mediação, 2010.</w:t>
      </w:r>
    </w:p>
    <w:p w14:paraId="0B49A0BB" w14:textId="12B6B4AE" w:rsidR="00B64000" w:rsidRPr="00B64000" w:rsidRDefault="00B64000" w:rsidP="00C05BFC">
      <w:pPr>
        <w:spacing w:before="100" w:beforeAutospacing="1" w:after="100" w:afterAutospacing="1" w:line="240" w:lineRule="auto"/>
        <w:jc w:val="both"/>
        <w:divId w:val="916548354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6400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CAVALCANTI, Lana de Souza. Geografia, escola e construção do conhecimento. Campinas: Papirus, 2008.</w:t>
      </w:r>
    </w:p>
    <w:p w14:paraId="1E6BAA60" w14:textId="1480BC5E" w:rsidR="00B64000" w:rsidRPr="00B64000" w:rsidRDefault="00B64000" w:rsidP="00C05BFC">
      <w:pPr>
        <w:spacing w:before="100" w:beforeAutospacing="1" w:after="100" w:afterAutospacing="1" w:line="240" w:lineRule="auto"/>
        <w:jc w:val="both"/>
        <w:divId w:val="916548354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6400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CHAUÍ, Marilena. A universidade em ruínas. In: CHAUÍ, Marilena. Universidade em ruínas: na contramão da história. São Paulo: UNESP, 2001. Disponível em: </w:t>
      </w:r>
      <w:hyperlink r:id="rId6" w:history="1">
        <w:r w:rsidRPr="00B64000">
          <w:rPr>
            <w:rFonts w:ascii="Times New Roman" w:eastAsiaTheme="minorEastAsia" w:hAnsi="Times New Roman" w:cs="Times New Roman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>https://www.marxists.org/portugues/chaui/2001/04/universidade.htm</w:t>
        </w:r>
      </w:hyperlink>
      <w:r w:rsidRPr="00B6400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. Acesso em: 29 abr. 2025.</w:t>
      </w:r>
    </w:p>
    <w:p w14:paraId="3230B8FA" w14:textId="5C316AF1" w:rsidR="00B64000" w:rsidRPr="00B64000" w:rsidRDefault="00B64000" w:rsidP="00C05BFC">
      <w:pPr>
        <w:spacing w:before="100" w:beforeAutospacing="1" w:after="100" w:afterAutospacing="1" w:line="240" w:lineRule="auto"/>
        <w:jc w:val="both"/>
        <w:divId w:val="916548354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6400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FRIGOTTO, Gaudêncio. A dualidade estrutural da educação brasileira e o novo reformismo. Revista Brasileira de Educação, v. 20, n. 60, p. 5–25, jan./mar. 2015. Disponível em: </w:t>
      </w:r>
      <w:hyperlink r:id="rId7" w:history="1">
        <w:r w:rsidRPr="00B64000">
          <w:rPr>
            <w:rFonts w:ascii="Times New Roman" w:eastAsiaTheme="minorEastAsia" w:hAnsi="Times New Roman" w:cs="Times New Roman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>https://www.scielo.br/j/rbedu/a/5CqWy7qBPcFZHvCtNq6TTSt</w:t>
        </w:r>
      </w:hyperlink>
      <w:r w:rsidRPr="00B6400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. Acesso em: 29 abr. 2025.</w:t>
      </w:r>
    </w:p>
    <w:p w14:paraId="72D8B786" w14:textId="263669A0" w:rsidR="00BE744D" w:rsidRPr="00B64000" w:rsidRDefault="00592F74" w:rsidP="00C05BF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6400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SGUISSARDI, </w:t>
      </w:r>
      <w:r w:rsidR="00B64000" w:rsidRPr="00B6400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Vitor Henrique.</w:t>
      </w:r>
      <w:r w:rsidRPr="00B6400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 A universidade pública sob nova perspectiva</w:t>
      </w:r>
      <w:r w:rsidR="00B64000" w:rsidRPr="00B6400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: entre a crise e a busca de alternativas.</w:t>
      </w:r>
      <w:r w:rsidRPr="00B6400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 Campinas: Autores Associados, 2009.</w:t>
      </w:r>
    </w:p>
    <w:sectPr w:rsidR="00BE744D" w:rsidRPr="00B64000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9CB2" w14:textId="77777777" w:rsidR="007C7D63" w:rsidRDefault="007C7D63">
      <w:pPr>
        <w:spacing w:line="240" w:lineRule="auto"/>
      </w:pPr>
      <w:r>
        <w:separator/>
      </w:r>
    </w:p>
  </w:endnote>
  <w:endnote w:type="continuationSeparator" w:id="0">
    <w:p w14:paraId="121B9F78" w14:textId="77777777" w:rsidR="007C7D63" w:rsidRDefault="007C7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93A8" w14:textId="77777777" w:rsidR="007C7D63" w:rsidRDefault="007C7D63">
      <w:pPr>
        <w:spacing w:after="0"/>
      </w:pPr>
      <w:r>
        <w:separator/>
      </w:r>
    </w:p>
  </w:footnote>
  <w:footnote w:type="continuationSeparator" w:id="0">
    <w:p w14:paraId="56CAB45A" w14:textId="77777777" w:rsidR="007C7D63" w:rsidRDefault="007C7D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85AE" w14:textId="77777777" w:rsidR="00B42611" w:rsidRDefault="001E0D8C">
    <w:pPr>
      <w:pStyle w:val="Cabealho"/>
    </w:pPr>
    <w:r>
      <w:rPr>
        <w:noProof/>
      </w:rPr>
      <w:drawing>
        <wp:inline distT="0" distB="0" distL="114300" distR="114300" wp14:anchorId="09FC309D" wp14:editId="2AE1B30E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6B6E"/>
    <w:rsid w:val="000A3D18"/>
    <w:rsid w:val="000B16D9"/>
    <w:rsid w:val="00113F83"/>
    <w:rsid w:val="00172A27"/>
    <w:rsid w:val="00183285"/>
    <w:rsid w:val="001B1BD4"/>
    <w:rsid w:val="001E0D8C"/>
    <w:rsid w:val="00255AC9"/>
    <w:rsid w:val="002A37E8"/>
    <w:rsid w:val="00334D3D"/>
    <w:rsid w:val="0038133E"/>
    <w:rsid w:val="003B2AC6"/>
    <w:rsid w:val="003F5CAD"/>
    <w:rsid w:val="004406ED"/>
    <w:rsid w:val="004C1210"/>
    <w:rsid w:val="00592F74"/>
    <w:rsid w:val="005C3ADA"/>
    <w:rsid w:val="005F15F2"/>
    <w:rsid w:val="00601E56"/>
    <w:rsid w:val="00655E24"/>
    <w:rsid w:val="0066203D"/>
    <w:rsid w:val="00677F30"/>
    <w:rsid w:val="006A3980"/>
    <w:rsid w:val="006B7CCD"/>
    <w:rsid w:val="00741E2B"/>
    <w:rsid w:val="0076022C"/>
    <w:rsid w:val="007C7D63"/>
    <w:rsid w:val="00845392"/>
    <w:rsid w:val="009007FF"/>
    <w:rsid w:val="009049A5"/>
    <w:rsid w:val="00970A04"/>
    <w:rsid w:val="00A4157D"/>
    <w:rsid w:val="00A73C70"/>
    <w:rsid w:val="00A73EC5"/>
    <w:rsid w:val="00B42611"/>
    <w:rsid w:val="00B44004"/>
    <w:rsid w:val="00B45CD5"/>
    <w:rsid w:val="00B64000"/>
    <w:rsid w:val="00B82A8F"/>
    <w:rsid w:val="00BE744D"/>
    <w:rsid w:val="00C04728"/>
    <w:rsid w:val="00C05BFC"/>
    <w:rsid w:val="00C25309"/>
    <w:rsid w:val="00C32833"/>
    <w:rsid w:val="00CA45F4"/>
    <w:rsid w:val="00CA7484"/>
    <w:rsid w:val="00CB175D"/>
    <w:rsid w:val="00CE2D7D"/>
    <w:rsid w:val="00CF27EA"/>
    <w:rsid w:val="00D65E1F"/>
    <w:rsid w:val="00E3061C"/>
    <w:rsid w:val="00E72E1A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9F47"/>
  <w15:docId w15:val="{061B5EFB-9E6E-1548-B5D5-4700EF44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92F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1">
    <w:name w:val="s1"/>
    <w:basedOn w:val="Fontepargpadro"/>
    <w:rsid w:val="00592F74"/>
  </w:style>
  <w:style w:type="character" w:customStyle="1" w:styleId="s2">
    <w:name w:val="s2"/>
    <w:basedOn w:val="Fontepargpadro"/>
    <w:rsid w:val="00592F74"/>
  </w:style>
  <w:style w:type="character" w:customStyle="1" w:styleId="bumpedfont15">
    <w:name w:val="bumpedfont15"/>
    <w:basedOn w:val="Fontepargpadro"/>
    <w:rsid w:val="00CF27EA"/>
  </w:style>
  <w:style w:type="paragraph" w:customStyle="1" w:styleId="p2">
    <w:name w:val="p2"/>
    <w:basedOn w:val="Normal"/>
    <w:rsid w:val="001E0D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cielo.br/j/rbedu/a/5CqWy7qBPcFZHvCtNq6TT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xists.org/portugues/chaui/2001/04/universidade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1007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junio bispo</cp:lastModifiedBy>
  <cp:revision>5</cp:revision>
  <dcterms:created xsi:type="dcterms:W3CDTF">2025-05-02T14:47:00Z</dcterms:created>
  <dcterms:modified xsi:type="dcterms:W3CDTF">2025-05-26T01:43:00Z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