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512BC" w14:textId="77777777" w:rsidR="00FD3DBB" w:rsidRDefault="00FD3DB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3C88F2" w14:textId="77777777" w:rsidR="00FD3DBB" w:rsidRDefault="00FD3DB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5E6CCD" w14:textId="77777777" w:rsidR="00FD3DBB" w:rsidRDefault="00FD3DBB" w:rsidP="00E57BD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80D9DA" w14:textId="77777777" w:rsidR="00FD3DBB" w:rsidRDefault="0082639E" w:rsidP="00E57BD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MENSAGENS ONLINE PARA PREVENÇÃO DO SEDENTARISMO EM ADOLESCENTES ESCOLARES</w:t>
      </w:r>
    </w:p>
    <w:p w14:paraId="593250D1" w14:textId="77777777" w:rsidR="00FD3DBB" w:rsidRDefault="00FD3DBB" w:rsidP="00E57BD1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A534CD8" w14:textId="77777777" w:rsidR="00FD3DBB" w:rsidRDefault="0082639E" w:rsidP="00E57BD1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Jéssica de Castro Cardoso</w:t>
      </w:r>
    </w:p>
    <w:p w14:paraId="68B80263" w14:textId="77777777" w:rsidR="00FD3DBB" w:rsidRDefault="0082639E" w:rsidP="00E57BD1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Enfermeira, Bolsista de Desenvolvimento em Ciência, Tecnologia e Inovação - III, Universidade Estadual de Montes Claros.</w:t>
      </w:r>
    </w:p>
    <w:p w14:paraId="76407CFC" w14:textId="296CB8FE" w:rsidR="00FD3DBB" w:rsidRPr="004727C7" w:rsidRDefault="0082639E" w:rsidP="00E57BD1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27C7">
        <w:rPr>
          <w:rFonts w:ascii="Times New Roman" w:eastAsia="Times New Roman" w:hAnsi="Times New Roman" w:cs="Times New Roman"/>
          <w:sz w:val="24"/>
          <w:szCs w:val="24"/>
        </w:rPr>
        <w:t>jessica.cardoso6500@gmail.com</w:t>
      </w:r>
    </w:p>
    <w:p w14:paraId="2307B467" w14:textId="77777777" w:rsidR="00FD3DBB" w:rsidRDefault="0082639E" w:rsidP="00E57BD1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Nayra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Suze Souza e Silva </w:t>
      </w:r>
    </w:p>
    <w:p w14:paraId="79A099C6" w14:textId="77777777" w:rsidR="00FD3DBB" w:rsidRDefault="0082639E" w:rsidP="00E57BD1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Doutora em Ciências da Saúde, Docente na Universidade Estadual de Montes Claros </w:t>
      </w:r>
    </w:p>
    <w:p w14:paraId="3542F91B" w14:textId="7B5E333C" w:rsidR="004727C7" w:rsidRDefault="004727C7" w:rsidP="00E57BD1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27C7">
        <w:rPr>
          <w:rFonts w:ascii="Times New Roman" w:eastAsia="Times New Roman" w:hAnsi="Times New Roman" w:cs="Times New Roman"/>
          <w:sz w:val="24"/>
          <w:szCs w:val="24"/>
        </w:rPr>
        <w:t>nayrasss8@gmail.com</w:t>
      </w:r>
    </w:p>
    <w:p w14:paraId="0BA91356" w14:textId="77777777" w:rsidR="00967951" w:rsidRPr="00967951" w:rsidRDefault="00967951" w:rsidP="00E57BD1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67951">
        <w:rPr>
          <w:rFonts w:ascii="Times New Roman" w:eastAsia="Times New Roman" w:hAnsi="Times New Roman" w:cs="Times New Roman"/>
          <w:sz w:val="24"/>
          <w:szCs w:val="24"/>
        </w:rPr>
        <w:t>Ana Luiza da Cruz Veloso</w:t>
      </w:r>
    </w:p>
    <w:p w14:paraId="499678E9" w14:textId="34A02350" w:rsidR="00FD3DBB" w:rsidRDefault="00EC7922" w:rsidP="00E57BD1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C7922">
        <w:rPr>
          <w:rFonts w:ascii="Times New Roman" w:hAnsi="Times New Roman" w:cs="Times New Roman"/>
          <w:color w:val="000000"/>
          <w:sz w:val="24"/>
          <w:szCs w:val="24"/>
        </w:rPr>
        <w:t>Acadêmica de Medicina da Universidade Estadual de Montes Claros</w:t>
      </w:r>
      <w:r w:rsidR="0082639E" w:rsidRPr="00967951">
        <w:rPr>
          <w:rFonts w:ascii="Times New Roman" w:eastAsia="Times New Roman" w:hAnsi="Times New Roman" w:cs="Times New Roman"/>
          <w:sz w:val="24"/>
          <w:szCs w:val="24"/>
        </w:rPr>
        <w:br/>
      </w:r>
      <w:r w:rsidR="00967951" w:rsidRPr="00967951">
        <w:rPr>
          <w:rFonts w:ascii="Times New Roman" w:hAnsi="Times New Roman" w:cs="Times New Roman"/>
          <w:sz w:val="24"/>
          <w:szCs w:val="24"/>
        </w:rPr>
        <w:t>analucruzmed@gmail.com</w:t>
      </w:r>
      <w:r w:rsidR="008263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CA9676D" w14:textId="77777777" w:rsidR="00FD3DBB" w:rsidRDefault="0082639E" w:rsidP="00E57BD1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Eveline Nogueira de Castro e Oliveira</w:t>
      </w:r>
    </w:p>
    <w:p w14:paraId="79F17FD5" w14:textId="77777777" w:rsidR="00FD3DBB" w:rsidRDefault="0082639E" w:rsidP="00E57BD1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Enfermeira, Universidade Estadual de Montes Claros.</w:t>
      </w:r>
    </w:p>
    <w:p w14:paraId="7176A7B3" w14:textId="13D92967" w:rsidR="00FD3DBB" w:rsidRPr="00EC7922" w:rsidRDefault="00264C23" w:rsidP="00E57BD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6" w:history="1">
        <w:r w:rsidR="00EC7922" w:rsidRPr="00EC792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evelinenogueiradecastro@gmail.com</w:t>
        </w:r>
      </w:hyperlink>
    </w:p>
    <w:p w14:paraId="212E3C30" w14:textId="77777777" w:rsidR="00EC7922" w:rsidRDefault="00EC7922" w:rsidP="00E57BD1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00C67AC" w14:textId="77777777" w:rsidR="00FD3DBB" w:rsidRDefault="0082639E" w:rsidP="00E57BD1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Eixo: </w:t>
      </w:r>
      <w:r w:rsidRPr="00E57BD1">
        <w:rPr>
          <w:rFonts w:ascii="Times New Roman" w:eastAsia="Times New Roman" w:hAnsi="Times New Roman" w:cs="Times New Roman"/>
          <w:bCs/>
          <w:sz w:val="24"/>
          <w:szCs w:val="24"/>
        </w:rPr>
        <w:t>Saberes e Práticas Educativas</w:t>
      </w:r>
    </w:p>
    <w:p w14:paraId="26F2362F" w14:textId="0EE2C8FC" w:rsidR="00FD3DBB" w:rsidRDefault="0082639E" w:rsidP="00E57BD1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E57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Atividade física</w:t>
      </w:r>
      <w:r w:rsidR="00E57BD1">
        <w:rPr>
          <w:rFonts w:ascii="Times New Roman" w:eastAsia="Times New Roman" w:hAnsi="Times New Roman" w:cs="Times New Roman"/>
          <w:sz w:val="24"/>
          <w:szCs w:val="24"/>
        </w:rPr>
        <w:t>. C</w:t>
      </w:r>
      <w:r>
        <w:rPr>
          <w:rFonts w:ascii="Times New Roman" w:eastAsia="Times New Roman" w:hAnsi="Times New Roman" w:cs="Times New Roman"/>
          <w:sz w:val="24"/>
          <w:szCs w:val="24"/>
        </w:rPr>
        <w:t>omportamento sedentário</w:t>
      </w:r>
      <w:r w:rsidR="00E57BD1">
        <w:rPr>
          <w:rFonts w:ascii="Times New Roman" w:eastAsia="Times New Roman" w:hAnsi="Times New Roman" w:cs="Times New Roman"/>
          <w:sz w:val="24"/>
          <w:szCs w:val="24"/>
        </w:rPr>
        <w:t>.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dolescentes. </w:t>
      </w:r>
    </w:p>
    <w:p w14:paraId="351576ED" w14:textId="77777777" w:rsidR="00FD3DBB" w:rsidRPr="00E57BD1" w:rsidRDefault="00FD3DBB" w:rsidP="00E57BD1">
      <w:pPr>
        <w:spacing w:line="240" w:lineRule="auto"/>
        <w:ind w:right="10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D915D24" w14:textId="28401BE8" w:rsidR="00FD3DBB" w:rsidRPr="00E57BD1" w:rsidRDefault="0082639E" w:rsidP="003D48F9">
      <w:pPr>
        <w:pStyle w:val="Ttulo3"/>
        <w:keepNext w:val="0"/>
        <w:keepLines w:val="0"/>
        <w:spacing w:before="0" w:after="0" w:line="240" w:lineRule="auto"/>
        <w:ind w:right="1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4ipm66xo65ba" w:colFirst="0" w:colLast="0"/>
      <w:bookmarkEnd w:id="0"/>
      <w:r w:rsidRPr="00E57BD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Justificativa e problema da pesquisa</w:t>
      </w:r>
      <w:bookmarkStart w:id="1" w:name="_w7sjg024m7no" w:colFirst="0" w:colLast="0"/>
      <w:bookmarkEnd w:id="1"/>
      <w:r w:rsidR="0007676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="0007676B" w:rsidRPr="0007676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o</w:t>
      </w:r>
      <w:r w:rsidRPr="00E57BD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diagnóstico de sobrepeso e obesidade entre </w:t>
      </w:r>
      <w:r w:rsidRPr="003D48F9">
        <w:rPr>
          <w:rFonts w:ascii="Times New Roman" w:eastAsia="Times New Roman" w:hAnsi="Times New Roman" w:cs="Times New Roman"/>
          <w:color w:val="auto"/>
          <w:sz w:val="24"/>
          <w:szCs w:val="24"/>
        </w:rPr>
        <w:t>adolescentes brasileiros representa um grave problema de saúde pública, com cerca de 1,4 milhões de casos atendidos pelo SUS, o que impacta diretamente a qualidade de vida e sobrecarrega o sistema de saúde (Brasil, 2022). Diante disso, busca-se desenvolver estratégias educativas digitais, como mensagens online, para incentivar a prática regular de atividade física entre adolescentes escolares. Este estudo integra o projeto “Ensaio Clínico com uso de tecnologia digital para promover alimentação saudável entre adolescentes escolares”, financiado pela FAPEMIG (Edital N° 009/2024, processo: APQ-04585-24) e aprovado pelo Comitê de Ética (CEP/UFVJM, parecer N° 6691.176/2024)</w:t>
      </w:r>
      <w:bookmarkStart w:id="2" w:name="_4flp68c7dxk4" w:colFirst="0" w:colLast="0"/>
      <w:bookmarkEnd w:id="2"/>
      <w:r w:rsidR="00E57BD1" w:rsidRPr="003D48F9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3D48F9" w:rsidRPr="003D48F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3D48F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Objetivos da pesquisa</w:t>
      </w:r>
      <w:r w:rsidR="003D48F9" w:rsidRPr="003D48F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="003D48F9" w:rsidRPr="003D48F9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d</w:t>
      </w:r>
      <w:r w:rsidRPr="003D48F9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esenvolver</w:t>
      </w:r>
      <w:r w:rsidRPr="003D48F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mensagens educativas voltadas à promoção da atividade física entre adolescentes escolares.</w:t>
      </w:r>
      <w:bookmarkStart w:id="3" w:name="_331e77vki9mj" w:colFirst="0" w:colLast="0"/>
      <w:bookmarkEnd w:id="3"/>
      <w:r w:rsidR="003D48F9" w:rsidRPr="003D48F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3D48F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Referencial teórico que fundamenta a pesquisa</w:t>
      </w:r>
      <w:r w:rsidR="003D48F9" w:rsidRPr="003D48F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Pr="003D48F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baseia-se no “Guia de Atividade Física para a População Brasileira” (Brasil, 2022), que apresenta doze eixos temáticos para orientar ações educativas. </w:t>
      </w:r>
      <w:r w:rsidR="0007676B">
        <w:rPr>
          <w:rFonts w:ascii="Times New Roman" w:eastAsia="Times New Roman" w:hAnsi="Times New Roman" w:cs="Times New Roman"/>
          <w:color w:val="auto"/>
          <w:sz w:val="24"/>
          <w:szCs w:val="24"/>
        </w:rPr>
        <w:t>Em destaque no estudo, a</w:t>
      </w:r>
      <w:r w:rsidRPr="003D48F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construção da</w:t>
      </w:r>
      <w:r w:rsidR="0007676B">
        <w:rPr>
          <w:rFonts w:ascii="Times New Roman" w:eastAsia="Times New Roman" w:hAnsi="Times New Roman" w:cs="Times New Roman"/>
          <w:color w:val="auto"/>
          <w:sz w:val="24"/>
          <w:szCs w:val="24"/>
        </w:rPr>
        <w:t>s</w:t>
      </w:r>
      <w:r w:rsidRPr="003D48F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mensagens </w:t>
      </w:r>
      <w:r w:rsidR="0007676B">
        <w:rPr>
          <w:rFonts w:ascii="Times New Roman" w:eastAsia="Times New Roman" w:hAnsi="Times New Roman" w:cs="Times New Roman"/>
          <w:color w:val="auto"/>
          <w:sz w:val="24"/>
          <w:szCs w:val="24"/>
        </w:rPr>
        <w:t>d</w:t>
      </w:r>
      <w:r w:rsidRPr="003D48F9">
        <w:rPr>
          <w:rFonts w:ascii="Times New Roman" w:eastAsia="Times New Roman" w:hAnsi="Times New Roman" w:cs="Times New Roman"/>
          <w:color w:val="auto"/>
          <w:sz w:val="24"/>
          <w:szCs w:val="24"/>
        </w:rPr>
        <w:t>o eixo “Comportamento Sedentário”, que aborda estratégias para reduzir o tempo em que adolescentes permanecem sentados, reclinados ou deitados em atividades de baixo gasto energético.</w:t>
      </w:r>
      <w:r w:rsidR="0007676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3D48F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Procedimentos metodológicos</w:t>
      </w:r>
      <w:r w:rsidR="003D48F9" w:rsidRPr="003D48F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="003D48F9" w:rsidRPr="003D48F9">
        <w:rPr>
          <w:rFonts w:ascii="Times New Roman" w:eastAsia="Times New Roman" w:hAnsi="Times New Roman" w:cs="Times New Roman"/>
          <w:color w:val="auto"/>
          <w:sz w:val="24"/>
          <w:szCs w:val="24"/>
        </w:rPr>
        <w:t>t</w:t>
      </w:r>
      <w:r w:rsidRPr="003D48F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rata-se de um estudo </w:t>
      </w:r>
      <w:r w:rsidR="0007676B">
        <w:rPr>
          <w:rFonts w:ascii="Times New Roman" w:eastAsia="Times New Roman" w:hAnsi="Times New Roman" w:cs="Times New Roman"/>
          <w:color w:val="auto"/>
          <w:sz w:val="24"/>
          <w:szCs w:val="24"/>
        </w:rPr>
        <w:t>sistemático</w:t>
      </w:r>
      <w:r w:rsidRPr="003D48F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para elaboração e validação de mensagens educativas. Inicialmente, foram construídas dez mensagens com base no referencial teórico e a</w:t>
      </w:r>
      <w:r w:rsidR="0007676B">
        <w:rPr>
          <w:rFonts w:ascii="Times New Roman" w:eastAsia="Times New Roman" w:hAnsi="Times New Roman" w:cs="Times New Roman"/>
          <w:color w:val="auto"/>
          <w:sz w:val="24"/>
          <w:szCs w:val="24"/>
        </w:rPr>
        <w:t>valiadas</w:t>
      </w:r>
      <w:r w:rsidRPr="003D48F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por </w:t>
      </w:r>
      <w:r w:rsidR="0007676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profissionais </w:t>
      </w:r>
      <w:r w:rsidRPr="003D48F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especialistas da área de Educação Física. Em </w:t>
      </w:r>
      <w:r w:rsidR="0007676B">
        <w:rPr>
          <w:rFonts w:ascii="Times New Roman" w:eastAsia="Times New Roman" w:hAnsi="Times New Roman" w:cs="Times New Roman"/>
          <w:color w:val="auto"/>
          <w:sz w:val="24"/>
          <w:szCs w:val="24"/>
        </w:rPr>
        <w:t>outro instante</w:t>
      </w:r>
      <w:r w:rsidRPr="003D48F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="0007676B">
        <w:rPr>
          <w:rFonts w:ascii="Times New Roman" w:eastAsia="Times New Roman" w:hAnsi="Times New Roman" w:cs="Times New Roman"/>
          <w:color w:val="auto"/>
          <w:sz w:val="24"/>
          <w:szCs w:val="24"/>
        </w:rPr>
        <w:t>as mensagens</w:t>
      </w:r>
      <w:r w:rsidRPr="003D48F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f</w:t>
      </w:r>
      <w:r w:rsidR="0007676B">
        <w:rPr>
          <w:rFonts w:ascii="Times New Roman" w:eastAsia="Times New Roman" w:hAnsi="Times New Roman" w:cs="Times New Roman"/>
          <w:color w:val="auto"/>
          <w:sz w:val="24"/>
          <w:szCs w:val="24"/>
        </w:rPr>
        <w:t>oram</w:t>
      </w:r>
      <w:r w:rsidRPr="003D48F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07676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direcionadas para </w:t>
      </w:r>
      <w:r w:rsidRPr="003D48F9">
        <w:rPr>
          <w:rFonts w:ascii="Times New Roman" w:eastAsia="Times New Roman" w:hAnsi="Times New Roman" w:cs="Times New Roman"/>
          <w:color w:val="auto"/>
          <w:sz w:val="24"/>
          <w:szCs w:val="24"/>
        </w:rPr>
        <w:t>valid</w:t>
      </w:r>
      <w:r w:rsidR="0007676B">
        <w:rPr>
          <w:rFonts w:ascii="Times New Roman" w:eastAsia="Times New Roman" w:hAnsi="Times New Roman" w:cs="Times New Roman"/>
          <w:color w:val="auto"/>
          <w:sz w:val="24"/>
          <w:szCs w:val="24"/>
        </w:rPr>
        <w:t>ação</w:t>
      </w:r>
      <w:r w:rsidRPr="003D48F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por meio d</w:t>
      </w:r>
      <w:r w:rsidR="0007676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 </w:t>
      </w:r>
      <w:r w:rsidRPr="003D48F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grupo focal formado por </w:t>
      </w:r>
      <w:r w:rsidR="0007676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seis </w:t>
      </w:r>
      <w:r w:rsidRPr="003D48F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universitários. Durante o processo, ajustes foram feitos quanto à </w:t>
      </w:r>
      <w:r w:rsidRPr="003D48F9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linguagem, clareza</w:t>
      </w:r>
      <w:r w:rsidR="0007676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 suprimindo ideias repetidas</w:t>
      </w:r>
      <w:r w:rsidRPr="003D48F9">
        <w:rPr>
          <w:rFonts w:ascii="Times New Roman" w:eastAsia="Times New Roman" w:hAnsi="Times New Roman" w:cs="Times New Roman"/>
          <w:color w:val="auto"/>
          <w:sz w:val="24"/>
          <w:szCs w:val="24"/>
        </w:rPr>
        <w:t>, resultando na permanência de apenas duas mensagens finais no eixo "Comportamento Sedentário".</w:t>
      </w:r>
      <w:bookmarkStart w:id="4" w:name="_y09j9r3d15me" w:colFirst="0" w:colLast="0"/>
      <w:bookmarkEnd w:id="4"/>
      <w:r w:rsidR="003D48F9" w:rsidRPr="003D48F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3D48F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Resultados parciais</w:t>
      </w:r>
      <w:r w:rsidR="003D48F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Pr="003D48F9">
        <w:rPr>
          <w:rFonts w:ascii="Times New Roman" w:eastAsia="Times New Roman" w:hAnsi="Times New Roman" w:cs="Times New Roman"/>
          <w:color w:val="auto"/>
          <w:sz w:val="24"/>
          <w:szCs w:val="24"/>
        </w:rPr>
        <w:t>apontam para a importância de comunicações diretas, com linguagem acessível, que incentivem a prática de atividades físicas leves e moderadas, compatíveis com a realidade dos adolescentes. As alterações nas mensagens evidenciaram a necessidade de exemplos cotidianos e compreensíveis para facilitar a adesão dos jovens.</w:t>
      </w:r>
    </w:p>
    <w:p w14:paraId="2CAF194D" w14:textId="77777777" w:rsidR="00FD3DBB" w:rsidRDefault="00FD3DBB" w:rsidP="00E57BD1">
      <w:pPr>
        <w:spacing w:line="240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6A760A" w14:textId="77777777" w:rsidR="00FD3DBB" w:rsidRPr="00E57BD1" w:rsidRDefault="0082639E" w:rsidP="00E57BD1">
      <w:pPr>
        <w:spacing w:line="240" w:lineRule="auto"/>
        <w:ind w:right="1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7BD1">
        <w:rPr>
          <w:rFonts w:ascii="Times New Roman" w:eastAsia="Times New Roman" w:hAnsi="Times New Roman" w:cs="Times New Roman"/>
          <w:b/>
          <w:bCs/>
          <w:sz w:val="24"/>
          <w:szCs w:val="24"/>
        </w:rPr>
        <w:t>Referências</w:t>
      </w:r>
    </w:p>
    <w:p w14:paraId="7BA1AA3A" w14:textId="0047DD00" w:rsidR="00FD3DBB" w:rsidRDefault="0082639E" w:rsidP="00E57BD1">
      <w:pPr>
        <w:spacing w:line="240" w:lineRule="auto"/>
        <w:ind w:right="100"/>
        <w:jc w:val="both"/>
        <w:rPr>
          <w:rFonts w:ascii="Times New Roman" w:eastAsia="Times New Roman" w:hAnsi="Times New Roman" w:cs="Times New Roman"/>
          <w:color w:val="1155CC"/>
          <w:sz w:val="24"/>
          <w:szCs w:val="24"/>
          <w:highlight w:val="white"/>
          <w:u w:val="singl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Khandpur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N., de Morais, Sato, P., Neto, JRG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et al.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Desenvolvendo e refinando mensagens de mudança de comportamento com base nas diretrizes alimentares brasileiras: uso de uma abordagem sequencial de métodos mistos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Nutr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J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19, 66 (2020). </w:t>
      </w:r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https://doi.org/10.1186/s12937-020-00585-1</w:t>
        </w:r>
      </w:hyperlink>
      <w:r w:rsidR="00E57BD1">
        <w:rPr>
          <w:rFonts w:ascii="Times New Roman" w:eastAsia="Times New Roman" w:hAnsi="Times New Roman" w:cs="Times New Roman"/>
          <w:color w:val="1155CC"/>
          <w:sz w:val="24"/>
          <w:szCs w:val="24"/>
          <w:highlight w:val="white"/>
          <w:u w:val="single"/>
        </w:rPr>
        <w:t>.</w:t>
      </w:r>
    </w:p>
    <w:p w14:paraId="6DAC8377" w14:textId="77777777" w:rsidR="00E57BD1" w:rsidRDefault="00E57BD1" w:rsidP="00E57BD1">
      <w:pPr>
        <w:spacing w:line="240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40C802A" w14:textId="0E3C5E93" w:rsidR="00FD3DBB" w:rsidRDefault="0082639E" w:rsidP="00E57BD1">
      <w:pPr>
        <w:spacing w:line="240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BRASIL.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Guia de atividade física para a população brasileira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 Brasília: Ministério da Saúde, 2021. Disponível em:</w:t>
      </w:r>
      <w:hyperlink r:id="rId8">
        <w:r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 xml:space="preserve"> </w:t>
        </w:r>
      </w:hyperlink>
      <w:hyperlink r:id="rId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https://bvsms.saude.gov.br/bvs/publicacoes/guia_atividade_fisica_populacao_brasileira.pdf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 Acesso em: 28 abr. 2025.</w:t>
      </w:r>
    </w:p>
    <w:p w14:paraId="3D04E812" w14:textId="77777777" w:rsidR="00E57BD1" w:rsidRDefault="00E57BD1" w:rsidP="00E57BD1">
      <w:pPr>
        <w:spacing w:line="240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6E9D7FEE" w14:textId="77777777" w:rsidR="00FD3DBB" w:rsidRDefault="0082639E" w:rsidP="00E57BD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BRASIL. Ministério da Saúde. SUS diagnosticou sobrepeso e obesidade em quase 1,4 milhão de adolescentes. Publicado em 14 out. 2022. Disponível em:</w:t>
      </w:r>
      <w:hyperlink r:id="rId10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11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https://www.gov.br/saude/pt-br/assuntos/noticias/2022/outubro/sus-diagnosticou-sobrepeso-e-obesidade-em-quase-1-4-milhao-de-adolescentes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 Acesso em: 28 abr. 2025.</w:t>
      </w:r>
    </w:p>
    <w:p w14:paraId="2B41C1E7" w14:textId="77777777" w:rsidR="00FD3DBB" w:rsidRDefault="00FD3DBB" w:rsidP="00E57BD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B878E3" w14:textId="77777777" w:rsidR="00FD3DBB" w:rsidRDefault="00FD3DBB" w:rsidP="00E57BD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025843" w14:textId="77777777" w:rsidR="00FD3DBB" w:rsidRDefault="00FD3D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00B3DE" w14:textId="77777777" w:rsidR="00FD3DBB" w:rsidRDefault="00FD3D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0127F5" w14:textId="77777777" w:rsidR="00FD3DBB" w:rsidRDefault="00FD3DBB"/>
    <w:sectPr w:rsidR="00FD3DBB" w:rsidSect="00E57BD1">
      <w:headerReference w:type="default" r:id="rId12"/>
      <w:pgSz w:w="11909" w:h="16834"/>
      <w:pgMar w:top="1701" w:right="1134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4268ED" w14:textId="77777777" w:rsidR="00264C23" w:rsidRDefault="00264C23">
      <w:pPr>
        <w:spacing w:line="240" w:lineRule="auto"/>
      </w:pPr>
      <w:r>
        <w:separator/>
      </w:r>
    </w:p>
  </w:endnote>
  <w:endnote w:type="continuationSeparator" w:id="0">
    <w:p w14:paraId="73B86BA1" w14:textId="77777777" w:rsidR="00264C23" w:rsidRDefault="00264C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A2C862" w14:textId="77777777" w:rsidR="00264C23" w:rsidRDefault="00264C23">
      <w:pPr>
        <w:spacing w:line="240" w:lineRule="auto"/>
      </w:pPr>
      <w:r>
        <w:separator/>
      </w:r>
    </w:p>
  </w:footnote>
  <w:footnote w:type="continuationSeparator" w:id="0">
    <w:p w14:paraId="1E286D8A" w14:textId="77777777" w:rsidR="00264C23" w:rsidRDefault="00264C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D6AEB1" w14:textId="77777777" w:rsidR="00FD3DBB" w:rsidRDefault="0082639E">
    <w:pPr>
      <w:tabs>
        <w:tab w:val="center" w:pos="4252"/>
        <w:tab w:val="right" w:pos="8504"/>
      </w:tabs>
      <w:spacing w:after="160" w:line="259" w:lineRule="auto"/>
    </w:pPr>
    <w:r>
      <w:rPr>
        <w:rFonts w:ascii="Calibri" w:eastAsia="Calibri" w:hAnsi="Calibri" w:cs="Calibri"/>
        <w:noProof/>
      </w:rPr>
      <w:drawing>
        <wp:inline distT="0" distB="0" distL="114300" distR="114300" wp14:anchorId="465C8A69" wp14:editId="6736BAFB">
          <wp:extent cx="5394325" cy="1630045"/>
          <wp:effectExtent l="0" t="0" r="0" b="0"/>
          <wp:docPr id="1" name="image1.jpg" descr="Timbrad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Timbrad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DBB"/>
    <w:rsid w:val="0007676B"/>
    <w:rsid w:val="00264C23"/>
    <w:rsid w:val="003D48F9"/>
    <w:rsid w:val="004727C7"/>
    <w:rsid w:val="0082639E"/>
    <w:rsid w:val="00967951"/>
    <w:rsid w:val="00E57BD1"/>
    <w:rsid w:val="00EB3031"/>
    <w:rsid w:val="00EC7922"/>
    <w:rsid w:val="00FD3DBB"/>
    <w:rsid w:val="00FD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4995C"/>
  <w15:docId w15:val="{A1DE0E5F-4E1A-4A9D-A4C6-75E741BC9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Fontepargpadro"/>
    <w:uiPriority w:val="99"/>
    <w:unhideWhenUsed/>
    <w:rsid w:val="00EC7922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C7922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676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67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vsms.saude.gov.br/bvs/publicacoes/guia_atividade_fisica_populacao_brasileira.p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1186/s12937-020-00585-1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velinenogueiradecastro@gmail.com" TargetMode="External"/><Relationship Id="rId11" Type="http://schemas.openxmlformats.org/officeDocument/2006/relationships/hyperlink" Target="https://www.gov.br/saude/pt-br/assuntos/noticias/2022/outubro/sus-diagnosticou-sobrepeso-e-obesidade-em-quase-1-4-milhao-de-adolescentes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gov.br/saude/pt-br/assuntos/noticias/2022/outubro/sus-diagnosticou-sobrepeso-e-obesidade-em-quase-1-4-milhao-de-adolescent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bvsms.saude.gov.br/bvs/publicacoes/guia_atividade_fisica_populacao_brasileira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3769</Characters>
  <Application>Microsoft Office Word</Application>
  <DocSecurity>0</DocSecurity>
  <Lines>31</Lines>
  <Paragraphs>8</Paragraphs>
  <ScaleCrop>false</ScaleCrop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Jéssica</dc:creator>
  <cp:lastModifiedBy>Jéssica</cp:lastModifiedBy>
  <cp:revision>2</cp:revision>
  <dcterms:created xsi:type="dcterms:W3CDTF">2025-05-23T23:40:00Z</dcterms:created>
  <dcterms:modified xsi:type="dcterms:W3CDTF">2025-05-23T23:40:00Z</dcterms:modified>
</cp:coreProperties>
</file>