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CD11C" w14:textId="77777777" w:rsidR="001962AA" w:rsidRDefault="001105B1">
      <w:pPr>
        <w:ind w:left="1" w:hanging="3"/>
        <w:jc w:val="center"/>
        <w:rPr>
          <w:rFonts w:ascii="Arial" w:eastAsia="Arial" w:hAnsi="Arial" w:cs="Arial"/>
          <w:sz w:val="28"/>
          <w:szCs w:val="28"/>
        </w:rPr>
      </w:pPr>
      <w:r>
        <w:rPr>
          <w:rFonts w:ascii="Arial" w:eastAsia="Arial" w:hAnsi="Arial" w:cs="Arial"/>
          <w:b/>
          <w:sz w:val="28"/>
          <w:szCs w:val="28"/>
        </w:rPr>
        <w:t>ASSISTÊNCIA DO ENFERMEIRO AO RECÉM-NASCIDO COM SÍNDROME DA ABSTINÊNCIA NEONATAL</w:t>
      </w:r>
    </w:p>
    <w:p w14:paraId="6E5EF5B6" w14:textId="77777777" w:rsidR="001962AA" w:rsidRDefault="001962AA">
      <w:pPr>
        <w:ind w:left="1" w:hanging="3"/>
        <w:jc w:val="center"/>
        <w:rPr>
          <w:rFonts w:ascii="Arial" w:eastAsia="Arial" w:hAnsi="Arial" w:cs="Arial"/>
          <w:b/>
          <w:sz w:val="28"/>
          <w:szCs w:val="28"/>
        </w:rPr>
      </w:pPr>
    </w:p>
    <w:p w14:paraId="4C053F74" w14:textId="77777777" w:rsidR="001962AA" w:rsidRDefault="001105B1">
      <w:pPr>
        <w:ind w:hanging="2"/>
        <w:jc w:val="center"/>
        <w:rPr>
          <w:rFonts w:ascii="Arial" w:eastAsia="Arial" w:hAnsi="Arial" w:cs="Arial"/>
        </w:rPr>
      </w:pPr>
      <w:r>
        <w:rPr>
          <w:rFonts w:ascii="Arial" w:eastAsia="Arial" w:hAnsi="Arial" w:cs="Arial"/>
        </w:rPr>
        <w:t>Yasmin Alves de Lima</w:t>
      </w:r>
    </w:p>
    <w:p w14:paraId="62B44CA0" w14:textId="77777777" w:rsidR="006A300A" w:rsidRDefault="001105B1">
      <w:pPr>
        <w:ind w:hanging="2"/>
        <w:jc w:val="center"/>
        <w:rPr>
          <w:rFonts w:ascii="Arial" w:eastAsia="Arial" w:hAnsi="Arial" w:cs="Arial"/>
          <w:sz w:val="20"/>
          <w:szCs w:val="20"/>
        </w:rPr>
      </w:pPr>
      <w:r>
        <w:rPr>
          <w:rFonts w:ascii="Arial" w:eastAsia="Arial" w:hAnsi="Arial" w:cs="Arial"/>
          <w:sz w:val="20"/>
          <w:szCs w:val="20"/>
        </w:rPr>
        <w:t>Centro Universitário de Patos – UNIFIP –</w:t>
      </w:r>
    </w:p>
    <w:p w14:paraId="00601432" w14:textId="6838B63E" w:rsidR="001962AA" w:rsidRDefault="001105B1">
      <w:pPr>
        <w:ind w:hanging="2"/>
        <w:jc w:val="center"/>
        <w:rPr>
          <w:rFonts w:ascii="Arial" w:eastAsia="Arial" w:hAnsi="Arial" w:cs="Arial"/>
          <w:sz w:val="20"/>
          <w:szCs w:val="20"/>
        </w:rPr>
      </w:pPr>
      <w:r>
        <w:rPr>
          <w:rFonts w:ascii="Arial" w:eastAsia="Arial" w:hAnsi="Arial" w:cs="Arial"/>
          <w:sz w:val="20"/>
          <w:szCs w:val="20"/>
        </w:rPr>
        <w:t xml:space="preserve"> </w:t>
      </w:r>
      <w:hyperlink r:id="rId6">
        <w:r>
          <w:rPr>
            <w:rFonts w:ascii="Arial" w:eastAsia="Arial" w:hAnsi="Arial" w:cs="Arial"/>
            <w:color w:val="1155CC"/>
            <w:sz w:val="20"/>
            <w:szCs w:val="20"/>
            <w:u w:val="single"/>
          </w:rPr>
          <w:t>alvesyasmin122@gmail.com</w:t>
        </w:r>
      </w:hyperlink>
      <w:r>
        <w:rPr>
          <w:rFonts w:ascii="Arial" w:eastAsia="Arial" w:hAnsi="Arial" w:cs="Arial"/>
          <w:sz w:val="20"/>
          <w:szCs w:val="20"/>
        </w:rPr>
        <w:t xml:space="preserve"> </w:t>
      </w:r>
    </w:p>
    <w:p w14:paraId="00F3677C" w14:textId="77777777" w:rsidR="001962AA" w:rsidRDefault="001962AA">
      <w:pPr>
        <w:ind w:hanging="2"/>
        <w:jc w:val="center"/>
        <w:rPr>
          <w:rFonts w:ascii="Arial" w:eastAsia="Arial" w:hAnsi="Arial" w:cs="Arial"/>
          <w:sz w:val="20"/>
          <w:szCs w:val="20"/>
        </w:rPr>
      </w:pPr>
    </w:p>
    <w:p w14:paraId="14D59EB2" w14:textId="77777777" w:rsidR="001962AA" w:rsidRDefault="001105B1">
      <w:pPr>
        <w:ind w:hanging="2"/>
        <w:jc w:val="center"/>
        <w:rPr>
          <w:rFonts w:ascii="Arial" w:eastAsia="Arial" w:hAnsi="Arial" w:cs="Arial"/>
        </w:rPr>
      </w:pPr>
      <w:r>
        <w:rPr>
          <w:rFonts w:ascii="Arial" w:eastAsia="Arial" w:hAnsi="Arial" w:cs="Arial"/>
        </w:rPr>
        <w:t>Any Emanuely Lima Leite</w:t>
      </w:r>
    </w:p>
    <w:p w14:paraId="426CFBEA" w14:textId="77777777" w:rsidR="006A300A" w:rsidRDefault="001105B1">
      <w:pPr>
        <w:ind w:hanging="2"/>
        <w:jc w:val="center"/>
        <w:rPr>
          <w:rFonts w:ascii="Arial" w:eastAsia="Arial" w:hAnsi="Arial" w:cs="Arial"/>
          <w:sz w:val="20"/>
          <w:szCs w:val="20"/>
        </w:rPr>
      </w:pPr>
      <w:r>
        <w:rPr>
          <w:rFonts w:ascii="Arial" w:eastAsia="Arial" w:hAnsi="Arial" w:cs="Arial"/>
          <w:sz w:val="20"/>
          <w:szCs w:val="20"/>
        </w:rPr>
        <w:t>Centro Universitário de Patos – UNIFIP –</w:t>
      </w:r>
    </w:p>
    <w:p w14:paraId="6235DFAD" w14:textId="39EC89BD" w:rsidR="001962AA" w:rsidRDefault="001105B1">
      <w:pPr>
        <w:ind w:hanging="2"/>
        <w:jc w:val="cente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color w:val="0000FF"/>
          <w:sz w:val="20"/>
          <w:szCs w:val="20"/>
          <w:u w:val="single"/>
        </w:rPr>
        <w:t>e</w:t>
      </w:r>
      <w:hyperlink r:id="rId7">
        <w:r>
          <w:rPr>
            <w:rFonts w:ascii="Arial" w:eastAsia="Arial" w:hAnsi="Arial" w:cs="Arial"/>
            <w:color w:val="0000FF"/>
            <w:sz w:val="20"/>
            <w:szCs w:val="20"/>
            <w:u w:val="single"/>
          </w:rPr>
          <w:t>manuelyany879@gmail.com</w:t>
        </w:r>
      </w:hyperlink>
    </w:p>
    <w:p w14:paraId="47D2DA2C" w14:textId="77777777" w:rsidR="001962AA" w:rsidRDefault="001962AA">
      <w:pPr>
        <w:pBdr>
          <w:top w:val="nil"/>
          <w:left w:val="nil"/>
          <w:bottom w:val="nil"/>
          <w:right w:val="nil"/>
          <w:between w:val="nil"/>
        </w:pBdr>
        <w:jc w:val="center"/>
        <w:rPr>
          <w:rFonts w:ascii="Arial" w:eastAsia="Arial" w:hAnsi="Arial" w:cs="Arial"/>
          <w:color w:val="000000"/>
        </w:rPr>
      </w:pPr>
    </w:p>
    <w:p w14:paraId="7F089A27" w14:textId="77777777" w:rsidR="001962AA" w:rsidRDefault="001105B1">
      <w:pPr>
        <w:ind w:hanging="2"/>
        <w:jc w:val="center"/>
        <w:rPr>
          <w:rFonts w:ascii="Arial" w:eastAsia="Arial" w:hAnsi="Arial" w:cs="Arial"/>
        </w:rPr>
      </w:pPr>
      <w:r>
        <w:rPr>
          <w:rFonts w:ascii="Arial" w:eastAsia="Arial" w:hAnsi="Arial" w:cs="Arial"/>
        </w:rPr>
        <w:t xml:space="preserve">Davi Kéviny Vieira de Sousa </w:t>
      </w:r>
    </w:p>
    <w:p w14:paraId="7A65292C" w14:textId="77777777" w:rsidR="006A300A" w:rsidRDefault="001105B1">
      <w:pPr>
        <w:ind w:hanging="2"/>
        <w:jc w:val="center"/>
        <w:rPr>
          <w:rFonts w:ascii="Arial" w:eastAsia="Arial" w:hAnsi="Arial" w:cs="Arial"/>
          <w:sz w:val="20"/>
          <w:szCs w:val="20"/>
        </w:rPr>
      </w:pPr>
      <w:r>
        <w:rPr>
          <w:rFonts w:ascii="Arial" w:eastAsia="Arial" w:hAnsi="Arial" w:cs="Arial"/>
          <w:sz w:val="20"/>
          <w:szCs w:val="20"/>
        </w:rPr>
        <w:t xml:space="preserve">Centro Universitário de Patos – UNIFIP – </w:t>
      </w:r>
    </w:p>
    <w:p w14:paraId="080ED803" w14:textId="1006CA74" w:rsidR="001962AA" w:rsidRDefault="006A300A">
      <w:pPr>
        <w:ind w:hanging="2"/>
        <w:jc w:val="center"/>
        <w:rPr>
          <w:rFonts w:ascii="Arial" w:eastAsia="Arial" w:hAnsi="Arial" w:cs="Arial"/>
          <w:sz w:val="20"/>
          <w:szCs w:val="20"/>
        </w:rPr>
      </w:pPr>
      <w:hyperlink r:id="rId8" w:history="1">
        <w:r w:rsidRPr="009C7906">
          <w:rPr>
            <w:rStyle w:val="Hyperlink"/>
            <w:rFonts w:ascii="Arial" w:eastAsia="Arial" w:hAnsi="Arial" w:cs="Arial"/>
            <w:sz w:val="20"/>
            <w:szCs w:val="20"/>
          </w:rPr>
          <w:t>davisousa@enf.fiponline.edu.br</w:t>
        </w:r>
      </w:hyperlink>
      <w:r w:rsidR="001105B1">
        <w:rPr>
          <w:rFonts w:ascii="Arial" w:eastAsia="Arial" w:hAnsi="Arial" w:cs="Arial"/>
          <w:sz w:val="20"/>
          <w:szCs w:val="20"/>
        </w:rPr>
        <w:t xml:space="preserve"> </w:t>
      </w:r>
    </w:p>
    <w:p w14:paraId="3C8198B9" w14:textId="77777777" w:rsidR="001962AA" w:rsidRDefault="001962AA">
      <w:pPr>
        <w:ind w:hanging="2"/>
        <w:jc w:val="center"/>
        <w:rPr>
          <w:rFonts w:ascii="Arial" w:eastAsia="Arial" w:hAnsi="Arial" w:cs="Arial"/>
          <w:sz w:val="20"/>
          <w:szCs w:val="20"/>
        </w:rPr>
      </w:pPr>
    </w:p>
    <w:p w14:paraId="52CCBC6F" w14:textId="77777777" w:rsidR="001962AA" w:rsidRDefault="001105B1">
      <w:pPr>
        <w:ind w:hanging="2"/>
        <w:jc w:val="center"/>
        <w:rPr>
          <w:rFonts w:ascii="Arial" w:eastAsia="Arial" w:hAnsi="Arial" w:cs="Arial"/>
        </w:rPr>
      </w:pPr>
      <w:r>
        <w:rPr>
          <w:rFonts w:ascii="Arial" w:eastAsia="Arial" w:hAnsi="Arial" w:cs="Arial"/>
        </w:rPr>
        <w:t xml:space="preserve">Sara de Medeiros Souza </w:t>
      </w:r>
    </w:p>
    <w:p w14:paraId="3B982F35" w14:textId="77777777" w:rsidR="006A300A" w:rsidRDefault="001105B1">
      <w:pPr>
        <w:ind w:hanging="2"/>
        <w:jc w:val="center"/>
        <w:rPr>
          <w:rFonts w:ascii="Arial" w:eastAsia="Arial" w:hAnsi="Arial" w:cs="Arial"/>
          <w:sz w:val="20"/>
          <w:szCs w:val="20"/>
        </w:rPr>
      </w:pPr>
      <w:r>
        <w:rPr>
          <w:rFonts w:ascii="Arial" w:eastAsia="Arial" w:hAnsi="Arial" w:cs="Arial"/>
          <w:sz w:val="20"/>
          <w:szCs w:val="20"/>
        </w:rPr>
        <w:t>Centro Universitário de Patos – UNIFIP –</w:t>
      </w:r>
    </w:p>
    <w:p w14:paraId="1365D641" w14:textId="6F917DE8" w:rsidR="001962AA" w:rsidRDefault="001105B1">
      <w:pPr>
        <w:ind w:hanging="2"/>
        <w:jc w:val="center"/>
        <w:rPr>
          <w:rFonts w:ascii="Arial" w:eastAsia="Arial" w:hAnsi="Arial" w:cs="Arial"/>
          <w:sz w:val="20"/>
          <w:szCs w:val="20"/>
        </w:rPr>
      </w:pPr>
      <w:r>
        <w:rPr>
          <w:rFonts w:ascii="Arial" w:eastAsia="Arial" w:hAnsi="Arial" w:cs="Arial"/>
          <w:sz w:val="20"/>
          <w:szCs w:val="20"/>
        </w:rPr>
        <w:t xml:space="preserve"> </w:t>
      </w:r>
      <w:hyperlink r:id="rId9">
        <w:r>
          <w:rPr>
            <w:rFonts w:ascii="Arial" w:eastAsia="Arial" w:hAnsi="Arial" w:cs="Arial"/>
            <w:color w:val="1155CC"/>
            <w:sz w:val="20"/>
            <w:szCs w:val="20"/>
            <w:u w:val="single"/>
          </w:rPr>
          <w:t>sarasouza@enf.fiponline.edu.br</w:t>
        </w:r>
      </w:hyperlink>
      <w:r>
        <w:rPr>
          <w:rFonts w:ascii="Arial" w:eastAsia="Arial" w:hAnsi="Arial" w:cs="Arial"/>
          <w:sz w:val="20"/>
          <w:szCs w:val="20"/>
        </w:rPr>
        <w:t xml:space="preserve"> </w:t>
      </w:r>
    </w:p>
    <w:p w14:paraId="44D92C9E" w14:textId="77777777" w:rsidR="001962AA" w:rsidRDefault="001962AA">
      <w:pPr>
        <w:ind w:hanging="2"/>
        <w:jc w:val="center"/>
        <w:rPr>
          <w:rFonts w:ascii="Arial" w:eastAsia="Arial" w:hAnsi="Arial" w:cs="Arial"/>
          <w:sz w:val="20"/>
          <w:szCs w:val="20"/>
        </w:rPr>
      </w:pPr>
    </w:p>
    <w:p w14:paraId="5A917B4B" w14:textId="77777777" w:rsidR="001962AA" w:rsidRDefault="001105B1">
      <w:pPr>
        <w:ind w:hanging="2"/>
        <w:jc w:val="center"/>
        <w:rPr>
          <w:rFonts w:ascii="Arial" w:eastAsia="Arial" w:hAnsi="Arial" w:cs="Arial"/>
        </w:rPr>
      </w:pPr>
      <w:r>
        <w:rPr>
          <w:rFonts w:ascii="Arial" w:eastAsia="Arial" w:hAnsi="Arial" w:cs="Arial"/>
        </w:rPr>
        <w:t>Tâmara Rauênia Coelho Silva</w:t>
      </w:r>
    </w:p>
    <w:p w14:paraId="3DC21276" w14:textId="77777777" w:rsidR="006A300A" w:rsidRDefault="001105B1">
      <w:pPr>
        <w:ind w:hanging="2"/>
        <w:jc w:val="center"/>
        <w:rPr>
          <w:rFonts w:ascii="Arial" w:eastAsia="Arial" w:hAnsi="Arial" w:cs="Arial"/>
          <w:sz w:val="20"/>
          <w:szCs w:val="20"/>
        </w:rPr>
      </w:pPr>
      <w:r>
        <w:rPr>
          <w:rFonts w:ascii="Arial" w:eastAsia="Arial" w:hAnsi="Arial" w:cs="Arial"/>
          <w:sz w:val="20"/>
          <w:szCs w:val="20"/>
        </w:rPr>
        <w:t>Centro Universitário de Patos – UNIFIP –</w:t>
      </w:r>
    </w:p>
    <w:p w14:paraId="1A33DA8B" w14:textId="5857DCE5" w:rsidR="001962AA" w:rsidRDefault="001105B1">
      <w:pPr>
        <w:ind w:hanging="2"/>
        <w:jc w:val="center"/>
        <w:rPr>
          <w:rFonts w:ascii="Arial" w:eastAsia="Arial" w:hAnsi="Arial" w:cs="Arial"/>
          <w:sz w:val="20"/>
          <w:szCs w:val="20"/>
        </w:rPr>
      </w:pPr>
      <w:r>
        <w:rPr>
          <w:rFonts w:ascii="Arial" w:eastAsia="Arial" w:hAnsi="Arial" w:cs="Arial"/>
          <w:sz w:val="20"/>
          <w:szCs w:val="20"/>
        </w:rPr>
        <w:t xml:space="preserve"> </w:t>
      </w:r>
      <w:hyperlink r:id="rId10">
        <w:r>
          <w:rPr>
            <w:rFonts w:ascii="Arial" w:eastAsia="Arial" w:hAnsi="Arial" w:cs="Arial"/>
            <w:color w:val="1155CC"/>
            <w:sz w:val="20"/>
            <w:szCs w:val="20"/>
            <w:u w:val="single"/>
          </w:rPr>
          <w:t>tamararauenia42@gmail.com</w:t>
        </w:r>
      </w:hyperlink>
      <w:r>
        <w:rPr>
          <w:rFonts w:ascii="Arial" w:eastAsia="Arial" w:hAnsi="Arial" w:cs="Arial"/>
          <w:sz w:val="20"/>
          <w:szCs w:val="20"/>
        </w:rPr>
        <w:t xml:space="preserve">  </w:t>
      </w:r>
    </w:p>
    <w:p w14:paraId="5253C85B" w14:textId="77777777" w:rsidR="001962AA" w:rsidRDefault="001962AA">
      <w:pPr>
        <w:pBdr>
          <w:top w:val="nil"/>
          <w:left w:val="nil"/>
          <w:bottom w:val="nil"/>
          <w:right w:val="nil"/>
          <w:between w:val="nil"/>
        </w:pBdr>
        <w:jc w:val="center"/>
        <w:rPr>
          <w:rFonts w:ascii="Arial" w:eastAsia="Arial" w:hAnsi="Arial" w:cs="Arial"/>
          <w:color w:val="000000"/>
        </w:rPr>
      </w:pPr>
    </w:p>
    <w:p w14:paraId="733A3E4C" w14:textId="77777777" w:rsidR="001962AA" w:rsidRDefault="001105B1">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Erta Soraya César Ribeiro</w:t>
      </w:r>
    </w:p>
    <w:p w14:paraId="2E6A4ED3" w14:textId="77777777" w:rsidR="006A300A" w:rsidRDefault="001105B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Centro Universitário de Patos – UNIFIP –</w:t>
      </w:r>
    </w:p>
    <w:p w14:paraId="1C74D163" w14:textId="594B0777" w:rsidR="001962AA" w:rsidRDefault="001105B1">
      <w:pPr>
        <w:pBdr>
          <w:top w:val="nil"/>
          <w:left w:val="nil"/>
          <w:bottom w:val="nil"/>
          <w:right w:val="nil"/>
          <w:between w:val="nil"/>
        </w:pBdr>
        <w:jc w:val="center"/>
        <w:rPr>
          <w:rFonts w:ascii="Arial" w:eastAsia="Arial" w:hAnsi="Arial" w:cs="Arial"/>
          <w:color w:val="000000"/>
        </w:rPr>
      </w:pPr>
      <w:bookmarkStart w:id="0" w:name="_GoBack"/>
      <w:bookmarkEnd w:id="0"/>
      <w:r>
        <w:rPr>
          <w:rFonts w:ascii="Arial" w:eastAsia="Arial" w:hAnsi="Arial" w:cs="Arial"/>
          <w:sz w:val="20"/>
          <w:szCs w:val="20"/>
        </w:rPr>
        <w:t xml:space="preserve"> </w:t>
      </w:r>
      <w:hyperlink r:id="rId11">
        <w:r>
          <w:rPr>
            <w:rFonts w:ascii="Arial" w:eastAsia="Arial" w:hAnsi="Arial" w:cs="Arial"/>
            <w:color w:val="1155CC"/>
            <w:sz w:val="20"/>
            <w:szCs w:val="20"/>
            <w:u w:val="single"/>
          </w:rPr>
          <w:t>ertarodrig</w:t>
        </w:r>
        <w:r>
          <w:rPr>
            <w:rFonts w:ascii="Arial" w:eastAsia="Arial" w:hAnsi="Arial" w:cs="Arial"/>
            <w:color w:val="1155CC"/>
            <w:sz w:val="20"/>
            <w:szCs w:val="20"/>
            <w:u w:val="single"/>
          </w:rPr>
          <w:t>ues@fiponline.edu.br</w:t>
        </w:r>
      </w:hyperlink>
      <w:r>
        <w:rPr>
          <w:rFonts w:ascii="Arial" w:eastAsia="Arial" w:hAnsi="Arial" w:cs="Arial"/>
        </w:rPr>
        <w:t xml:space="preserve"> </w:t>
      </w:r>
    </w:p>
    <w:p w14:paraId="48918C78" w14:textId="77777777" w:rsidR="001962AA" w:rsidRDefault="001962AA">
      <w:pPr>
        <w:pBdr>
          <w:top w:val="nil"/>
          <w:left w:val="nil"/>
          <w:bottom w:val="nil"/>
          <w:right w:val="nil"/>
          <w:between w:val="nil"/>
        </w:pBdr>
        <w:rPr>
          <w:rFonts w:ascii="Arial" w:eastAsia="Arial" w:hAnsi="Arial" w:cs="Arial"/>
          <w:color w:val="000000"/>
          <w:sz w:val="20"/>
          <w:szCs w:val="20"/>
        </w:rPr>
      </w:pPr>
    </w:p>
    <w:p w14:paraId="12C6B8B4" w14:textId="77777777" w:rsidR="001962AA" w:rsidRDefault="001962AA">
      <w:pPr>
        <w:pBdr>
          <w:top w:val="nil"/>
          <w:left w:val="nil"/>
          <w:bottom w:val="nil"/>
          <w:right w:val="nil"/>
          <w:between w:val="nil"/>
        </w:pBdr>
        <w:ind w:firstLine="0"/>
        <w:rPr>
          <w:rFonts w:ascii="Arial" w:eastAsia="Arial" w:hAnsi="Arial" w:cs="Arial"/>
          <w:color w:val="000000"/>
        </w:rPr>
      </w:pPr>
    </w:p>
    <w:p w14:paraId="6CA89473" w14:textId="77777777" w:rsidR="001962AA" w:rsidRDefault="001105B1">
      <w:pPr>
        <w:pBdr>
          <w:top w:val="nil"/>
          <w:left w:val="nil"/>
          <w:bottom w:val="nil"/>
          <w:right w:val="nil"/>
          <w:between w:val="nil"/>
        </w:pBdr>
        <w:ind w:hanging="2"/>
        <w:jc w:val="center"/>
        <w:rPr>
          <w:rFonts w:ascii="Arial" w:eastAsia="Arial" w:hAnsi="Arial" w:cs="Arial"/>
          <w:b/>
          <w:color w:val="000000"/>
        </w:rPr>
      </w:pPr>
      <w:r>
        <w:rPr>
          <w:rFonts w:ascii="Arial" w:eastAsia="Arial" w:hAnsi="Arial" w:cs="Arial"/>
          <w:b/>
          <w:color w:val="000000"/>
        </w:rPr>
        <w:t>Resumo</w:t>
      </w:r>
    </w:p>
    <w:p w14:paraId="1A53EF6C" w14:textId="77777777" w:rsidR="001962AA" w:rsidRDefault="001962AA">
      <w:pPr>
        <w:pBdr>
          <w:top w:val="nil"/>
          <w:left w:val="nil"/>
          <w:bottom w:val="nil"/>
          <w:right w:val="nil"/>
          <w:between w:val="nil"/>
        </w:pBdr>
        <w:rPr>
          <w:rFonts w:ascii="Arial" w:eastAsia="Arial" w:hAnsi="Arial" w:cs="Arial"/>
          <w:color w:val="000000"/>
        </w:rPr>
      </w:pPr>
    </w:p>
    <w:p w14:paraId="2114CE97" w14:textId="77777777" w:rsidR="001962AA" w:rsidRDefault="001105B1">
      <w:pPr>
        <w:ind w:firstLine="0"/>
        <w:jc w:val="both"/>
        <w:rPr>
          <w:rFonts w:ascii="Arial" w:eastAsia="Arial" w:hAnsi="Arial" w:cs="Arial"/>
          <w:highlight w:val="white"/>
        </w:rPr>
      </w:pPr>
      <w:r>
        <w:rPr>
          <w:rFonts w:ascii="Arial" w:eastAsia="Arial" w:hAnsi="Arial" w:cs="Arial"/>
        </w:rPr>
        <w:t xml:space="preserve">A Síndrome da Abstinência Neonatal (SAN) é uma condição clínica em que o feto foi exposto a substâncias lícitas ou ilícitas durante a gestação, e no período neonatal apresentou sinais e sintomas de abstinência. </w:t>
      </w:r>
      <w:r>
        <w:rPr>
          <w:rFonts w:ascii="Arial" w:eastAsia="Arial" w:hAnsi="Arial" w:cs="Arial"/>
          <w:highlight w:val="white"/>
        </w:rPr>
        <w:t>Este trabalho visa a assistência de enfermage</w:t>
      </w:r>
      <w:r>
        <w:rPr>
          <w:rFonts w:ascii="Arial" w:eastAsia="Arial" w:hAnsi="Arial" w:cs="Arial"/>
          <w:highlight w:val="white"/>
        </w:rPr>
        <w:t>m em recém-nascidos com Síndrome da Abstinência Neonatal. Nesta revisão bibliográfica foram levantados dados mediante artigos publicados no BDENF, Scielo, e Google Acadêmico considerando o recorte temporal entre 2021 a 2025. Os resultados afirmam que as ma</w:t>
      </w:r>
      <w:r>
        <w:rPr>
          <w:rFonts w:ascii="Arial" w:eastAsia="Arial" w:hAnsi="Arial" w:cs="Arial"/>
          <w:highlight w:val="white"/>
        </w:rPr>
        <w:t>nifestações clínicas da SAN, dependem da composição da substância utilizada, o tempo de exposição do feto com a droga e a quantidade utilizada, sendo assim, a equipe de enfermagem necessita de conhecimento teórico-prático para lidar com este RN, garantindo</w:t>
      </w:r>
      <w:r>
        <w:rPr>
          <w:rFonts w:ascii="Arial" w:eastAsia="Arial" w:hAnsi="Arial" w:cs="Arial"/>
          <w:highlight w:val="white"/>
        </w:rPr>
        <w:t xml:space="preserve"> assistência de qualidade, diagnóstico de enfermagem e tratamento imediato. Conclui-se, portanto, a importância da equipe de enfermagem desenvolver estratégias eficazes que contribuam para a redução dessa complicação neonatal, com foco na prevenção, detecç</w:t>
      </w:r>
      <w:r>
        <w:rPr>
          <w:rFonts w:ascii="Arial" w:eastAsia="Arial" w:hAnsi="Arial" w:cs="Arial"/>
          <w:highlight w:val="white"/>
        </w:rPr>
        <w:t>ão precoce e intervenção qualificada.</w:t>
      </w:r>
    </w:p>
    <w:p w14:paraId="36462DDB" w14:textId="77777777" w:rsidR="001962AA" w:rsidRPr="001A7604" w:rsidRDefault="001105B1">
      <w:pPr>
        <w:ind w:firstLine="0"/>
        <w:jc w:val="both"/>
        <w:rPr>
          <w:lang w:val="en-US"/>
        </w:rPr>
      </w:pPr>
      <w:r>
        <w:rPr>
          <w:rFonts w:ascii="Arial" w:eastAsia="Arial" w:hAnsi="Arial" w:cs="Arial"/>
          <w:b/>
          <w:color w:val="000000"/>
        </w:rPr>
        <w:t xml:space="preserve">Descritores: </w:t>
      </w:r>
      <w:r>
        <w:rPr>
          <w:rFonts w:ascii="Arial" w:eastAsia="Arial" w:hAnsi="Arial" w:cs="Arial"/>
          <w:color w:val="000000"/>
        </w:rPr>
        <w:t xml:space="preserve">Assistência de Enfermagem. </w:t>
      </w:r>
      <w:r>
        <w:rPr>
          <w:rFonts w:ascii="Arial" w:eastAsia="Arial" w:hAnsi="Arial" w:cs="Arial"/>
          <w:highlight w:val="white"/>
        </w:rPr>
        <w:t xml:space="preserve">Recém-Nascido (RN). </w:t>
      </w:r>
      <w:proofErr w:type="spellStart"/>
      <w:r w:rsidRPr="001A7604">
        <w:rPr>
          <w:rFonts w:ascii="Arial" w:eastAsia="Arial" w:hAnsi="Arial" w:cs="Arial"/>
          <w:highlight w:val="white"/>
          <w:lang w:val="en-US"/>
        </w:rPr>
        <w:t>Sintomas</w:t>
      </w:r>
      <w:proofErr w:type="spellEnd"/>
      <w:r w:rsidRPr="001A7604">
        <w:rPr>
          <w:rFonts w:ascii="Arial" w:eastAsia="Arial" w:hAnsi="Arial" w:cs="Arial"/>
          <w:highlight w:val="white"/>
          <w:lang w:val="en-US"/>
        </w:rPr>
        <w:t xml:space="preserve"> de </w:t>
      </w:r>
      <w:proofErr w:type="spellStart"/>
      <w:r w:rsidRPr="001A7604">
        <w:rPr>
          <w:rFonts w:ascii="Arial" w:eastAsia="Arial" w:hAnsi="Arial" w:cs="Arial"/>
          <w:highlight w:val="white"/>
          <w:lang w:val="en-US"/>
        </w:rPr>
        <w:t>Abstinência</w:t>
      </w:r>
      <w:proofErr w:type="spellEnd"/>
      <w:r w:rsidRPr="001A7604">
        <w:rPr>
          <w:rFonts w:ascii="Arial" w:eastAsia="Arial" w:hAnsi="Arial" w:cs="Arial"/>
          <w:lang w:val="en-US"/>
        </w:rPr>
        <w:t>.</w:t>
      </w:r>
    </w:p>
    <w:p w14:paraId="3D59EA79" w14:textId="77777777" w:rsidR="001962AA" w:rsidRPr="001A7604" w:rsidRDefault="001105B1">
      <w:pPr>
        <w:pBdr>
          <w:top w:val="nil"/>
          <w:left w:val="nil"/>
          <w:bottom w:val="nil"/>
          <w:right w:val="nil"/>
          <w:between w:val="nil"/>
        </w:pBdr>
        <w:ind w:hanging="2"/>
        <w:jc w:val="center"/>
        <w:rPr>
          <w:rFonts w:ascii="Arial" w:eastAsia="Arial" w:hAnsi="Arial" w:cs="Arial"/>
          <w:b/>
          <w:color w:val="000000"/>
          <w:lang w:val="en-US"/>
        </w:rPr>
      </w:pPr>
      <w:r w:rsidRPr="001A7604">
        <w:rPr>
          <w:rFonts w:ascii="Arial" w:eastAsia="Arial" w:hAnsi="Arial" w:cs="Arial"/>
          <w:b/>
          <w:lang w:val="en-US"/>
        </w:rPr>
        <w:t>Abstract</w:t>
      </w:r>
    </w:p>
    <w:p w14:paraId="3D84FB79" w14:textId="77777777" w:rsidR="001962AA" w:rsidRPr="001A7604" w:rsidRDefault="001962AA">
      <w:pPr>
        <w:pBdr>
          <w:top w:val="nil"/>
          <w:left w:val="nil"/>
          <w:bottom w:val="nil"/>
          <w:right w:val="nil"/>
          <w:between w:val="nil"/>
        </w:pBdr>
        <w:ind w:hanging="2"/>
        <w:rPr>
          <w:rFonts w:ascii="Arial" w:eastAsia="Arial" w:hAnsi="Arial" w:cs="Arial"/>
          <w:b/>
          <w:color w:val="000000"/>
          <w:lang w:val="en-US"/>
        </w:rPr>
      </w:pPr>
    </w:p>
    <w:p w14:paraId="10F2F912" w14:textId="77777777" w:rsidR="001962AA" w:rsidRDefault="001105B1">
      <w:pPr>
        <w:pBdr>
          <w:top w:val="nil"/>
          <w:left w:val="nil"/>
          <w:bottom w:val="nil"/>
          <w:right w:val="nil"/>
          <w:between w:val="nil"/>
        </w:pBdr>
        <w:ind w:hanging="2"/>
        <w:jc w:val="both"/>
        <w:rPr>
          <w:rFonts w:ascii="Arial" w:eastAsia="Arial" w:hAnsi="Arial" w:cs="Arial"/>
          <w:lang w:val="en-US"/>
        </w:rPr>
      </w:pPr>
      <w:r w:rsidRPr="001A7604">
        <w:rPr>
          <w:rFonts w:ascii="Arial" w:eastAsia="Arial" w:hAnsi="Arial" w:cs="Arial"/>
          <w:lang w:val="en-US"/>
        </w:rPr>
        <w:t xml:space="preserve">Neonatal Abstinence Syndrome (NAS) is a clinical condition in which the fetus was exposed to licit or illicit substances during pregnancy, and in the neonatal period presented signs and symptoms of abstinence. This work aims to provide nursing care </w:t>
      </w:r>
      <w:r w:rsidRPr="001A7604">
        <w:rPr>
          <w:rFonts w:ascii="Arial" w:eastAsia="Arial" w:hAnsi="Arial" w:cs="Arial"/>
          <w:lang w:val="en-US"/>
        </w:rPr>
        <w:lastRenderedPageBreak/>
        <w:t>to newb</w:t>
      </w:r>
      <w:r w:rsidRPr="001A7604">
        <w:rPr>
          <w:rFonts w:ascii="Arial" w:eastAsia="Arial" w:hAnsi="Arial" w:cs="Arial"/>
          <w:lang w:val="en-US"/>
        </w:rPr>
        <w:t xml:space="preserve">orns with Neonatal Abstinence Syndrome. In this bibliographic review, data were collected through articles published in BDENF, </w:t>
      </w:r>
      <w:proofErr w:type="spellStart"/>
      <w:r w:rsidRPr="001A7604">
        <w:rPr>
          <w:rFonts w:ascii="Arial" w:eastAsia="Arial" w:hAnsi="Arial" w:cs="Arial"/>
          <w:lang w:val="en-US"/>
        </w:rPr>
        <w:t>Scielo</w:t>
      </w:r>
      <w:proofErr w:type="spellEnd"/>
      <w:r w:rsidRPr="001A7604">
        <w:rPr>
          <w:rFonts w:ascii="Arial" w:eastAsia="Arial" w:hAnsi="Arial" w:cs="Arial"/>
          <w:lang w:val="en-US"/>
        </w:rPr>
        <w:t>, and Google Scholar considering the temporal cutoff between 2021 and 2025. The results affirm that the clinical manifestat</w:t>
      </w:r>
      <w:r w:rsidRPr="001A7604">
        <w:rPr>
          <w:rFonts w:ascii="Arial" w:eastAsia="Arial" w:hAnsi="Arial" w:cs="Arial"/>
          <w:lang w:val="en-US"/>
        </w:rPr>
        <w:t xml:space="preserve">ions of SAN depend on the composition of the substance used, the time of exposure of the fetus to the drug and the amount used, therefore, the nursing team needs theoretical and practical knowledge to deal with this newborn, ensuring quality care, nursing </w:t>
      </w:r>
      <w:r w:rsidRPr="001A7604">
        <w:rPr>
          <w:rFonts w:ascii="Arial" w:eastAsia="Arial" w:hAnsi="Arial" w:cs="Arial"/>
          <w:lang w:val="en-US"/>
        </w:rPr>
        <w:t>diagnosis and immediate treatment. Therefore, it is important for the nursing team to develop effective strategies that contribute to the reduction of this neonatal complication, with a focus on prevention, early detection and qualified intervention.</w:t>
      </w:r>
    </w:p>
    <w:p w14:paraId="37A03700" w14:textId="77777777" w:rsidR="001A7604" w:rsidRDefault="001A7604">
      <w:pPr>
        <w:pBdr>
          <w:top w:val="nil"/>
          <w:left w:val="nil"/>
          <w:bottom w:val="nil"/>
          <w:right w:val="nil"/>
          <w:between w:val="nil"/>
        </w:pBdr>
        <w:ind w:hanging="2"/>
        <w:jc w:val="both"/>
        <w:rPr>
          <w:rFonts w:ascii="Arial" w:eastAsia="Arial" w:hAnsi="Arial" w:cs="Arial"/>
          <w:lang w:val="en-US"/>
        </w:rPr>
      </w:pPr>
    </w:p>
    <w:p w14:paraId="31B030CB" w14:textId="31021303" w:rsidR="001A7604" w:rsidRPr="001A7604" w:rsidRDefault="001A7604">
      <w:pPr>
        <w:pBdr>
          <w:top w:val="nil"/>
          <w:left w:val="nil"/>
          <w:bottom w:val="nil"/>
          <w:right w:val="nil"/>
          <w:between w:val="nil"/>
        </w:pBdr>
        <w:ind w:hanging="2"/>
        <w:jc w:val="both"/>
        <w:rPr>
          <w:rFonts w:ascii="Arial" w:eastAsia="Arial" w:hAnsi="Arial" w:cs="Arial"/>
          <w:lang w:val="en-US"/>
        </w:rPr>
        <w:sectPr w:rsidR="001A7604" w:rsidRPr="001A760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pgNumType w:start="1"/>
          <w:cols w:space="720"/>
        </w:sectPr>
      </w:pPr>
    </w:p>
    <w:p w14:paraId="4F4C9B6F" w14:textId="77777777" w:rsidR="001962AA" w:rsidRDefault="001105B1">
      <w:pPr>
        <w:pBdr>
          <w:top w:val="nil"/>
          <w:left w:val="nil"/>
          <w:bottom w:val="nil"/>
          <w:right w:val="nil"/>
          <w:between w:val="nil"/>
        </w:pBdr>
        <w:ind w:left="-2" w:firstLine="0"/>
        <w:rPr>
          <w:rFonts w:ascii="Arial" w:eastAsia="Arial" w:hAnsi="Arial" w:cs="Arial"/>
          <w:color w:val="000000"/>
        </w:rPr>
      </w:pPr>
      <w:r>
        <w:rPr>
          <w:rFonts w:ascii="Arial" w:eastAsia="Arial" w:hAnsi="Arial" w:cs="Arial"/>
          <w:b/>
          <w:color w:val="000000"/>
        </w:rPr>
        <w:t>1 INT</w:t>
      </w:r>
      <w:r>
        <w:rPr>
          <w:rFonts w:ascii="Arial" w:eastAsia="Arial" w:hAnsi="Arial" w:cs="Arial"/>
          <w:b/>
          <w:color w:val="000000"/>
        </w:rPr>
        <w:t xml:space="preserve">RODUÇÃO </w:t>
      </w:r>
    </w:p>
    <w:p w14:paraId="48F3DA4C" w14:textId="77777777" w:rsidR="001962AA" w:rsidRDefault="001962AA">
      <w:pPr>
        <w:pBdr>
          <w:top w:val="nil"/>
          <w:left w:val="nil"/>
          <w:bottom w:val="nil"/>
          <w:right w:val="nil"/>
          <w:between w:val="nil"/>
        </w:pBdr>
        <w:rPr>
          <w:rFonts w:ascii="Arial" w:eastAsia="Arial" w:hAnsi="Arial" w:cs="Arial"/>
          <w:color w:val="000000"/>
        </w:rPr>
      </w:pPr>
    </w:p>
    <w:p w14:paraId="4E0A81CE" w14:textId="77777777" w:rsidR="001962AA" w:rsidRDefault="001105B1">
      <w:pPr>
        <w:ind w:firstLine="851"/>
        <w:jc w:val="both"/>
        <w:rPr>
          <w:rFonts w:ascii="Arial" w:eastAsia="Arial" w:hAnsi="Arial" w:cs="Arial"/>
        </w:rPr>
      </w:pPr>
      <w:r>
        <w:rPr>
          <w:rFonts w:ascii="Arial" w:eastAsia="Arial" w:hAnsi="Arial" w:cs="Arial"/>
        </w:rPr>
        <w:t>A gravidez é um período de grandes mudanças na vida da mulher, o que pode levar a situações que alterem seu estado físico, psicológico, social e familiar. Nesse caso, existem fatores de riscos gestacionais que podem agravar as condições de saúde da gestant</w:t>
      </w:r>
      <w:r>
        <w:rPr>
          <w:rFonts w:ascii="Arial" w:eastAsia="Arial" w:hAnsi="Arial" w:cs="Arial"/>
        </w:rPr>
        <w:t>e e do feto, causando problemas principalmente no período neonatal (Andrade, 2024).</w:t>
      </w:r>
    </w:p>
    <w:p w14:paraId="0422A0C5" w14:textId="77777777" w:rsidR="001962AA" w:rsidRDefault="001105B1">
      <w:pPr>
        <w:ind w:firstLine="851"/>
        <w:jc w:val="both"/>
        <w:rPr>
          <w:rFonts w:ascii="Arial" w:eastAsia="Arial" w:hAnsi="Arial" w:cs="Arial"/>
          <w:highlight w:val="white"/>
        </w:rPr>
      </w:pPr>
      <w:r>
        <w:rPr>
          <w:rFonts w:ascii="Arial" w:eastAsia="Arial" w:hAnsi="Arial" w:cs="Arial"/>
        </w:rPr>
        <w:t>O período neonatal, o qual corresponde aos primeiros 28 dias pós-parto, é uma fase de grande vulnerabilidade para o recém-nascido (RN), na qual existe uma exposição a diver</w:t>
      </w:r>
      <w:r>
        <w:rPr>
          <w:rFonts w:ascii="Arial" w:eastAsia="Arial" w:hAnsi="Arial" w:cs="Arial"/>
        </w:rPr>
        <w:t xml:space="preserve">sos </w:t>
      </w:r>
      <w:r>
        <w:rPr>
          <w:rFonts w:ascii="Arial" w:eastAsia="Arial" w:hAnsi="Arial" w:cs="Arial"/>
          <w:highlight w:val="white"/>
        </w:rPr>
        <w:t>riscos ambientais, sociais, culturais e biológicos. É nesse período que há maior susceptibilidade do aumento do número de óbitos infantis, fazendo o profissional de saúde ter grandes responsabilidades em relação à vigilância e monitoramento dessas cria</w:t>
      </w:r>
      <w:r>
        <w:rPr>
          <w:rFonts w:ascii="Arial" w:eastAsia="Arial" w:hAnsi="Arial" w:cs="Arial"/>
          <w:highlight w:val="white"/>
        </w:rPr>
        <w:t>nças (Ferreira, 2022).</w:t>
      </w:r>
    </w:p>
    <w:p w14:paraId="3F7E4C61" w14:textId="77777777" w:rsidR="001962AA" w:rsidRDefault="001105B1">
      <w:pPr>
        <w:ind w:firstLine="851"/>
        <w:jc w:val="both"/>
        <w:rPr>
          <w:rFonts w:ascii="Arial" w:eastAsia="Arial" w:hAnsi="Arial" w:cs="Arial"/>
        </w:rPr>
      </w:pPr>
      <w:r>
        <w:rPr>
          <w:rFonts w:ascii="Arial" w:eastAsia="Arial" w:hAnsi="Arial" w:cs="Arial"/>
        </w:rPr>
        <w:t>Entre os fatores de risco gestacional, o uso de substâncias lícitas e ilícitas é tido como um problema de saúde pública, causando preocupação para os profissionais da área, principalmente pela resistência dessa gestante em realizar o</w:t>
      </w:r>
      <w:r>
        <w:rPr>
          <w:rFonts w:ascii="Arial" w:eastAsia="Arial" w:hAnsi="Arial" w:cs="Arial"/>
        </w:rPr>
        <w:t xml:space="preserve"> pré-natal, podendo causar danos ao parto, pós-parto e ao RN. Dessa forma, a gestação é considerada de alto risco (Paiva, 2021).</w:t>
      </w:r>
    </w:p>
    <w:p w14:paraId="6B450286" w14:textId="77777777" w:rsidR="001962AA" w:rsidRDefault="001105B1">
      <w:pPr>
        <w:ind w:firstLine="851"/>
        <w:jc w:val="both"/>
        <w:rPr>
          <w:rFonts w:ascii="Arial" w:eastAsia="Arial" w:hAnsi="Arial" w:cs="Arial"/>
          <w:highlight w:val="white"/>
        </w:rPr>
      </w:pPr>
      <w:r>
        <w:rPr>
          <w:rFonts w:ascii="Arial" w:eastAsia="Arial" w:hAnsi="Arial" w:cs="Arial"/>
          <w:highlight w:val="white"/>
        </w:rPr>
        <w:t>A consulta de enfermagem no pré-natal visa promover acolhimento para a gestante através do acompanhamento, a fim de detectar fa</w:t>
      </w:r>
      <w:r>
        <w:rPr>
          <w:rFonts w:ascii="Arial" w:eastAsia="Arial" w:hAnsi="Arial" w:cs="Arial"/>
          <w:highlight w:val="white"/>
        </w:rPr>
        <w:t>tores de risco gestacional o mais precocemente possível. Em casos de mães viciadas em algum tipo de substância química, tais como: opióides, benzodiazepínicos, nicotina, álcool, maconha e antidepressivos, o enfermeiro deverá orientá-la sobre o desuso dessa</w:t>
      </w:r>
      <w:r>
        <w:rPr>
          <w:rFonts w:ascii="Arial" w:eastAsia="Arial" w:hAnsi="Arial" w:cs="Arial"/>
          <w:highlight w:val="white"/>
        </w:rPr>
        <w:t>s substâncias durante o período gestacional, a fim de diminuir os riscos para o RN, evitando o desenvolvimento da Síndrome da Abstinência Neonatal (SAN) (Andrade, 2024).</w:t>
      </w:r>
    </w:p>
    <w:p w14:paraId="517EADFD" w14:textId="77777777" w:rsidR="001962AA" w:rsidRDefault="001105B1">
      <w:pPr>
        <w:ind w:firstLine="851"/>
        <w:jc w:val="both"/>
        <w:rPr>
          <w:rFonts w:ascii="Arial" w:eastAsia="Arial" w:hAnsi="Arial" w:cs="Arial"/>
          <w:highlight w:val="white"/>
        </w:rPr>
      </w:pPr>
      <w:r>
        <w:rPr>
          <w:rFonts w:ascii="Arial" w:eastAsia="Arial" w:hAnsi="Arial" w:cs="Arial"/>
          <w:highlight w:val="white"/>
        </w:rPr>
        <w:t>A síndrome da abstinência neonatal (SAN) é o conjunto de sinais e sintomas característ</w:t>
      </w:r>
      <w:r>
        <w:rPr>
          <w:rFonts w:ascii="Arial" w:eastAsia="Arial" w:hAnsi="Arial" w:cs="Arial"/>
          <w:highlight w:val="white"/>
        </w:rPr>
        <w:t>icos de RN’s de mães que utilizaram substâncias químicas durante a gestação. Ela acontece quando o feto é exposto a essas drogas por via transplacentária, tornando-o dependente. O parto é o momento em que é interrompida, de forma abrupta, a exposição dessa</w:t>
      </w:r>
      <w:r>
        <w:rPr>
          <w:rFonts w:ascii="Arial" w:eastAsia="Arial" w:hAnsi="Arial" w:cs="Arial"/>
          <w:highlight w:val="white"/>
        </w:rPr>
        <w:t>s substâncias, causando ao RN sinais clínicos de abstinência (Souza; Santos, 2023).</w:t>
      </w:r>
    </w:p>
    <w:p w14:paraId="03E59E8D" w14:textId="77777777" w:rsidR="001962AA" w:rsidRDefault="001105B1">
      <w:pPr>
        <w:ind w:firstLine="851"/>
        <w:jc w:val="both"/>
        <w:rPr>
          <w:rFonts w:ascii="Arial" w:eastAsia="Arial" w:hAnsi="Arial" w:cs="Arial"/>
          <w:highlight w:val="white"/>
        </w:rPr>
      </w:pPr>
      <w:r>
        <w:rPr>
          <w:rFonts w:ascii="Arial" w:eastAsia="Arial" w:hAnsi="Arial" w:cs="Arial"/>
          <w:highlight w:val="white"/>
        </w:rPr>
        <w:t>Segundo Ferreira (2022) “A SAN foi descrita pela primeira vez pela Dra. Loretta Finnegan, em 1970 como uma patologia que afeta de forma hiperativa o sistema nervoso central</w:t>
      </w:r>
      <w:r>
        <w:rPr>
          <w:rFonts w:ascii="Arial" w:eastAsia="Arial" w:hAnsi="Arial" w:cs="Arial"/>
          <w:highlight w:val="white"/>
        </w:rPr>
        <w:t xml:space="preserve">, autônomo, respiratório e gastrointestinal, e as manifestações clínicas variam conforme o tipo de substância, dosagem e período a qual o bebê foi exposto”. </w:t>
      </w:r>
    </w:p>
    <w:p w14:paraId="1B004052" w14:textId="77777777" w:rsidR="001962AA" w:rsidRDefault="001105B1">
      <w:pPr>
        <w:ind w:firstLine="851"/>
        <w:jc w:val="both"/>
        <w:rPr>
          <w:rFonts w:ascii="Arial" w:eastAsia="Arial" w:hAnsi="Arial" w:cs="Arial"/>
          <w:highlight w:val="white"/>
        </w:rPr>
      </w:pPr>
      <w:r>
        <w:rPr>
          <w:rFonts w:ascii="Arial" w:eastAsia="Arial" w:hAnsi="Arial" w:cs="Arial"/>
          <w:highlight w:val="white"/>
        </w:rPr>
        <w:lastRenderedPageBreak/>
        <w:t>Diante disso, faz-se necessário à procura de um método eficaz para avaliação e diagnóstico dessa s</w:t>
      </w:r>
      <w:r>
        <w:rPr>
          <w:rFonts w:ascii="Arial" w:eastAsia="Arial" w:hAnsi="Arial" w:cs="Arial"/>
          <w:highlight w:val="white"/>
        </w:rPr>
        <w:t>índrome, para isso é utilizado o Escore de Finnegan, a qual vai detectar a SAN através das manifestações clínicas. É aplicável com duas horas de vida e a cada quatro horas conforme necessidade, nele é avaliado os sinais mais comuns da SAN como tônus muscul</w:t>
      </w:r>
      <w:r>
        <w:rPr>
          <w:rFonts w:ascii="Arial" w:eastAsia="Arial" w:hAnsi="Arial" w:cs="Arial"/>
          <w:highlight w:val="white"/>
        </w:rPr>
        <w:t xml:space="preserve">ar, padrão de choro, coloração da pele, padrão de sono, capacidade de sucção, eliminação de fezes e outros sintomas característicos (Rodrigues, 2022). </w:t>
      </w:r>
    </w:p>
    <w:p w14:paraId="73B04CFF" w14:textId="77777777" w:rsidR="001962AA" w:rsidRDefault="001105B1">
      <w:pPr>
        <w:ind w:firstLine="851"/>
        <w:jc w:val="both"/>
        <w:rPr>
          <w:rFonts w:ascii="Arial" w:eastAsia="Arial" w:hAnsi="Arial" w:cs="Arial"/>
          <w:highlight w:val="white"/>
        </w:rPr>
      </w:pPr>
      <w:r>
        <w:rPr>
          <w:rFonts w:ascii="Arial" w:eastAsia="Arial" w:hAnsi="Arial" w:cs="Arial"/>
          <w:highlight w:val="white"/>
        </w:rPr>
        <w:t>Dessa forma, nota-se que os RN’s acometidos por essa síndrome necessitam de assistência e acompanhamento</w:t>
      </w:r>
      <w:r>
        <w:rPr>
          <w:rFonts w:ascii="Arial" w:eastAsia="Arial" w:hAnsi="Arial" w:cs="Arial"/>
          <w:highlight w:val="white"/>
        </w:rPr>
        <w:t xml:space="preserve"> imediato, o qual cabe ao enfermeiro ter conhecimento teórico-prático para lidar com esta condição. Portanto, é importante que os profissionais de enfermagem estejam atentos na identificação dos sinais e sintomas para eficácia do diagnóstico, tratamento e </w:t>
      </w:r>
      <w:r>
        <w:rPr>
          <w:rFonts w:ascii="Arial" w:eastAsia="Arial" w:hAnsi="Arial" w:cs="Arial"/>
          <w:highlight w:val="white"/>
        </w:rPr>
        <w:t>facilitar a assistência prestada e qualificada (Dantas, 2024).</w:t>
      </w:r>
    </w:p>
    <w:p w14:paraId="4D86D037" w14:textId="77777777" w:rsidR="001962AA" w:rsidRDefault="001105B1">
      <w:pPr>
        <w:ind w:firstLine="851"/>
        <w:jc w:val="both"/>
        <w:rPr>
          <w:rFonts w:ascii="Arial" w:eastAsia="Arial" w:hAnsi="Arial" w:cs="Arial"/>
          <w:highlight w:val="white"/>
        </w:rPr>
      </w:pPr>
      <w:r>
        <w:rPr>
          <w:rFonts w:ascii="Arial" w:eastAsia="Arial" w:hAnsi="Arial" w:cs="Arial"/>
          <w:highlight w:val="white"/>
        </w:rPr>
        <w:t>Este trabalho visa analisar a assistência de enfermagem em recém-nascidos com Síndrome da Abstinência Neonatal.</w:t>
      </w:r>
    </w:p>
    <w:p w14:paraId="47EEB84E" w14:textId="77777777" w:rsidR="001962AA" w:rsidRDefault="001962AA">
      <w:pPr>
        <w:pBdr>
          <w:top w:val="nil"/>
          <w:left w:val="nil"/>
          <w:bottom w:val="nil"/>
          <w:right w:val="nil"/>
          <w:between w:val="nil"/>
        </w:pBdr>
        <w:ind w:firstLine="851"/>
        <w:jc w:val="both"/>
        <w:rPr>
          <w:rFonts w:ascii="Arial" w:eastAsia="Arial" w:hAnsi="Arial" w:cs="Arial"/>
          <w:color w:val="000000"/>
        </w:rPr>
      </w:pPr>
    </w:p>
    <w:p w14:paraId="2C215883" w14:textId="77777777" w:rsidR="001962AA" w:rsidRDefault="001962AA">
      <w:pPr>
        <w:pBdr>
          <w:top w:val="nil"/>
          <w:left w:val="nil"/>
          <w:bottom w:val="nil"/>
          <w:right w:val="nil"/>
          <w:between w:val="nil"/>
        </w:pBdr>
        <w:ind w:hanging="2"/>
        <w:jc w:val="both"/>
        <w:rPr>
          <w:rFonts w:ascii="Arial" w:eastAsia="Arial" w:hAnsi="Arial" w:cs="Arial"/>
          <w:color w:val="000000"/>
        </w:rPr>
      </w:pPr>
    </w:p>
    <w:p w14:paraId="164D5AB5" w14:textId="77777777" w:rsidR="001962AA" w:rsidRDefault="001105B1">
      <w:pPr>
        <w:pBdr>
          <w:top w:val="nil"/>
          <w:left w:val="nil"/>
          <w:bottom w:val="nil"/>
          <w:right w:val="nil"/>
          <w:between w:val="nil"/>
        </w:pBdr>
        <w:ind w:left="-2" w:firstLine="0"/>
        <w:rPr>
          <w:rFonts w:ascii="Arial" w:eastAsia="Arial" w:hAnsi="Arial" w:cs="Arial"/>
          <w:color w:val="000000"/>
        </w:rPr>
      </w:pPr>
      <w:r>
        <w:rPr>
          <w:rFonts w:ascii="Arial" w:eastAsia="Arial" w:hAnsi="Arial" w:cs="Arial"/>
          <w:b/>
          <w:color w:val="000000"/>
        </w:rPr>
        <w:t>2 MÉTODO</w:t>
      </w:r>
    </w:p>
    <w:p w14:paraId="309D7F50" w14:textId="77777777" w:rsidR="001962AA" w:rsidRDefault="001962AA">
      <w:pPr>
        <w:pBdr>
          <w:top w:val="nil"/>
          <w:left w:val="nil"/>
          <w:bottom w:val="nil"/>
          <w:right w:val="nil"/>
          <w:between w:val="nil"/>
        </w:pBdr>
        <w:ind w:hanging="2"/>
        <w:rPr>
          <w:rFonts w:ascii="Arial" w:eastAsia="Arial" w:hAnsi="Arial" w:cs="Arial"/>
          <w:color w:val="000000"/>
        </w:rPr>
      </w:pPr>
    </w:p>
    <w:p w14:paraId="2529E453" w14:textId="77777777" w:rsidR="001962AA" w:rsidRDefault="001105B1" w:rsidP="001A7604">
      <w:pPr>
        <w:ind w:firstLine="851"/>
        <w:jc w:val="both"/>
        <w:rPr>
          <w:rFonts w:ascii="Arial" w:eastAsia="Arial" w:hAnsi="Arial" w:cs="Arial"/>
          <w:highlight w:val="white"/>
        </w:rPr>
      </w:pPr>
      <w:r>
        <w:rPr>
          <w:rFonts w:ascii="Arial" w:eastAsia="Arial" w:hAnsi="Arial" w:cs="Arial"/>
          <w:color w:val="000000"/>
        </w:rPr>
        <w:tab/>
      </w:r>
      <w:r>
        <w:rPr>
          <w:rFonts w:ascii="Arial" w:eastAsia="Arial" w:hAnsi="Arial" w:cs="Arial"/>
          <w:highlight w:val="white"/>
        </w:rPr>
        <w:t>Trata-se de um estudo de revisão integrativa, a qual o tema é exposto a partir de análises e sínteses de algumas pesquisas. O levantamento desses dados foi feito durante os meses de abril e maio do ano de 2025, através de artigos. A pesquisa teve seu desen</w:t>
      </w:r>
      <w:r>
        <w:rPr>
          <w:rFonts w:ascii="Arial" w:eastAsia="Arial" w:hAnsi="Arial" w:cs="Arial"/>
          <w:highlight w:val="white"/>
        </w:rPr>
        <w:t>volvimento por meio de um levantamento de publicações feitas através do BDENF, Scielo, e Google acadêmico. Diante do exposto, utilizaram-se os seguintes descritores: Recém-Nascido (RN), Sintomas de Abstinência, Assistência de Enfermagem.</w:t>
      </w:r>
    </w:p>
    <w:p w14:paraId="532909D6" w14:textId="77777777" w:rsidR="001962AA" w:rsidRDefault="001105B1" w:rsidP="001A7604">
      <w:pPr>
        <w:ind w:firstLine="851"/>
        <w:jc w:val="both"/>
        <w:rPr>
          <w:rFonts w:ascii="Arial" w:eastAsia="Arial" w:hAnsi="Arial" w:cs="Arial"/>
          <w:highlight w:val="white"/>
        </w:rPr>
      </w:pPr>
      <w:r>
        <w:rPr>
          <w:rFonts w:ascii="Arial" w:eastAsia="Arial" w:hAnsi="Arial" w:cs="Arial"/>
          <w:highlight w:val="white"/>
        </w:rPr>
        <w:t xml:space="preserve">O estudo tem como </w:t>
      </w:r>
      <w:r>
        <w:rPr>
          <w:rFonts w:ascii="Arial" w:eastAsia="Arial" w:hAnsi="Arial" w:cs="Arial"/>
          <w:highlight w:val="white"/>
        </w:rPr>
        <w:t>a seguinte pergunta: “Qual o papel da equipe de enfermagem na assistência ao recém-nascido com a síndrome da abstinência neonatal?”.</w:t>
      </w:r>
    </w:p>
    <w:p w14:paraId="686B2DBB" w14:textId="77777777" w:rsidR="001962AA" w:rsidRDefault="001105B1" w:rsidP="001A7604">
      <w:pPr>
        <w:ind w:firstLine="851"/>
        <w:jc w:val="both"/>
        <w:rPr>
          <w:rFonts w:ascii="Arial" w:eastAsia="Arial" w:hAnsi="Arial" w:cs="Arial"/>
          <w:highlight w:val="white"/>
        </w:rPr>
      </w:pPr>
      <w:r>
        <w:rPr>
          <w:rFonts w:ascii="Arial" w:eastAsia="Arial" w:hAnsi="Arial" w:cs="Arial"/>
          <w:highlight w:val="white"/>
        </w:rPr>
        <w:t>Para a seleção dos artigos foram seguidos os seguintes critérios de inclusão: artigos completos nas línguas portuguesas, ap</w:t>
      </w:r>
      <w:r>
        <w:rPr>
          <w:rFonts w:ascii="Arial" w:eastAsia="Arial" w:hAnsi="Arial" w:cs="Arial"/>
          <w:highlight w:val="white"/>
        </w:rPr>
        <w:t>resentando um recorte temporal de 2021 a 2025, disponíveis na íntegra e que respondam ao objetivo da pesquisa. Foram excluídas publicações duplicadas, resumos, resenhas, debates, trabalhos publicados em anais de eventos e que não respondam o objetivo da pe</w:t>
      </w:r>
      <w:r>
        <w:rPr>
          <w:rFonts w:ascii="Arial" w:eastAsia="Arial" w:hAnsi="Arial" w:cs="Arial"/>
          <w:highlight w:val="white"/>
        </w:rPr>
        <w:t>squisa.</w:t>
      </w:r>
    </w:p>
    <w:p w14:paraId="72C65AB6" w14:textId="77777777" w:rsidR="001962AA" w:rsidRDefault="001962AA" w:rsidP="001A7604">
      <w:pPr>
        <w:pBdr>
          <w:top w:val="nil"/>
          <w:left w:val="nil"/>
          <w:bottom w:val="nil"/>
          <w:right w:val="nil"/>
          <w:between w:val="nil"/>
        </w:pBdr>
        <w:ind w:firstLine="851"/>
        <w:jc w:val="both"/>
        <w:rPr>
          <w:rFonts w:ascii="Arial" w:eastAsia="Arial" w:hAnsi="Arial" w:cs="Arial"/>
          <w:color w:val="000000"/>
        </w:rPr>
      </w:pPr>
    </w:p>
    <w:p w14:paraId="3E92FB04" w14:textId="77777777" w:rsidR="001962AA" w:rsidRDefault="001962AA">
      <w:pPr>
        <w:pBdr>
          <w:top w:val="nil"/>
          <w:left w:val="nil"/>
          <w:bottom w:val="nil"/>
          <w:right w:val="nil"/>
          <w:between w:val="nil"/>
        </w:pBdr>
        <w:ind w:hanging="2"/>
        <w:jc w:val="both"/>
        <w:rPr>
          <w:rFonts w:ascii="Arial" w:eastAsia="Arial" w:hAnsi="Arial" w:cs="Arial"/>
          <w:color w:val="000000"/>
        </w:rPr>
      </w:pPr>
    </w:p>
    <w:p w14:paraId="27B4AEE2" w14:textId="77777777" w:rsidR="001962AA" w:rsidRDefault="001105B1">
      <w:pPr>
        <w:pBdr>
          <w:top w:val="nil"/>
          <w:left w:val="nil"/>
          <w:bottom w:val="nil"/>
          <w:right w:val="nil"/>
          <w:between w:val="nil"/>
        </w:pBdr>
        <w:ind w:left="-2" w:firstLine="0"/>
        <w:rPr>
          <w:rFonts w:ascii="Arial" w:eastAsia="Arial" w:hAnsi="Arial" w:cs="Arial"/>
          <w:color w:val="000000"/>
        </w:rPr>
      </w:pPr>
      <w:r>
        <w:rPr>
          <w:rFonts w:ascii="Arial" w:eastAsia="Arial" w:hAnsi="Arial" w:cs="Arial"/>
          <w:b/>
          <w:color w:val="000000"/>
        </w:rPr>
        <w:t>3 RESULTADOS E DISCUSSÕES</w:t>
      </w:r>
    </w:p>
    <w:p w14:paraId="59A5D331" w14:textId="77777777" w:rsidR="001962AA" w:rsidRDefault="001962AA">
      <w:pPr>
        <w:ind w:hanging="2"/>
        <w:jc w:val="both"/>
        <w:rPr>
          <w:rFonts w:ascii="Arial" w:eastAsia="Arial" w:hAnsi="Arial" w:cs="Arial"/>
          <w:highlight w:val="white"/>
        </w:rPr>
      </w:pPr>
    </w:p>
    <w:p w14:paraId="49A3D664" w14:textId="77777777" w:rsidR="001962AA" w:rsidRDefault="001105B1">
      <w:pPr>
        <w:ind w:hanging="2"/>
        <w:rPr>
          <w:rFonts w:ascii="Arial" w:eastAsia="Arial" w:hAnsi="Arial" w:cs="Arial"/>
          <w:highlight w:val="white"/>
        </w:rPr>
      </w:pPr>
      <w:r>
        <w:rPr>
          <w:rFonts w:ascii="Arial" w:eastAsia="Arial" w:hAnsi="Arial" w:cs="Arial"/>
          <w:b/>
          <w:highlight w:val="white"/>
        </w:rPr>
        <w:t xml:space="preserve">Tabela 1- </w:t>
      </w:r>
      <w:r>
        <w:rPr>
          <w:rFonts w:ascii="Arial" w:eastAsia="Arial" w:hAnsi="Arial" w:cs="Arial"/>
          <w:highlight w:val="white"/>
        </w:rPr>
        <w:t>Distribuição dos periódicos que integraram o estudo.</w:t>
      </w:r>
    </w:p>
    <w:tbl>
      <w:tblPr>
        <w:tblStyle w:val="a"/>
        <w:tblW w:w="8504" w:type="dxa"/>
        <w:tblInd w:w="0" w:type="dxa"/>
        <w:tblLayout w:type="fixed"/>
        <w:tblLook w:val="0400" w:firstRow="0" w:lastRow="0" w:firstColumn="0" w:lastColumn="0" w:noHBand="0" w:noVBand="1"/>
      </w:tblPr>
      <w:tblGrid>
        <w:gridCol w:w="1523"/>
        <w:gridCol w:w="2227"/>
        <w:gridCol w:w="2272"/>
        <w:gridCol w:w="2482"/>
      </w:tblGrid>
      <w:tr w:rsidR="001962AA" w14:paraId="44A01DA4" w14:textId="77777777">
        <w:tc>
          <w:tcPr>
            <w:tcW w:w="15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64A122" w14:textId="77777777" w:rsidR="001962AA" w:rsidRDefault="001105B1">
            <w:pPr>
              <w:ind w:hanging="2"/>
              <w:jc w:val="center"/>
              <w:rPr>
                <w:rFonts w:ascii="Arial" w:eastAsia="Arial" w:hAnsi="Arial" w:cs="Arial"/>
                <w:sz w:val="20"/>
                <w:szCs w:val="20"/>
              </w:rPr>
            </w:pPr>
            <w:r>
              <w:rPr>
                <w:rFonts w:ascii="Arial" w:eastAsia="Arial" w:hAnsi="Arial" w:cs="Arial"/>
                <w:b/>
                <w:sz w:val="20"/>
                <w:szCs w:val="20"/>
              </w:rPr>
              <w:t>Autor(es)/ Ano de publicação</w:t>
            </w: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8650EC" w14:textId="77777777" w:rsidR="001962AA" w:rsidRDefault="001105B1">
            <w:pPr>
              <w:ind w:hanging="2"/>
              <w:jc w:val="center"/>
              <w:rPr>
                <w:rFonts w:ascii="Arial" w:eastAsia="Arial" w:hAnsi="Arial" w:cs="Arial"/>
                <w:sz w:val="20"/>
                <w:szCs w:val="20"/>
              </w:rPr>
            </w:pPr>
            <w:r>
              <w:rPr>
                <w:rFonts w:ascii="Arial" w:eastAsia="Arial" w:hAnsi="Arial" w:cs="Arial"/>
                <w:b/>
                <w:sz w:val="20"/>
                <w:szCs w:val="20"/>
              </w:rPr>
              <w:t>Título</w:t>
            </w:r>
          </w:p>
        </w:tc>
        <w:tc>
          <w:tcPr>
            <w:tcW w:w="22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DB30B9" w14:textId="77777777" w:rsidR="001962AA" w:rsidRDefault="001105B1">
            <w:pPr>
              <w:ind w:hanging="2"/>
              <w:jc w:val="center"/>
              <w:rPr>
                <w:rFonts w:ascii="Arial" w:eastAsia="Arial" w:hAnsi="Arial" w:cs="Arial"/>
                <w:sz w:val="20"/>
                <w:szCs w:val="20"/>
              </w:rPr>
            </w:pPr>
            <w:r>
              <w:rPr>
                <w:rFonts w:ascii="Arial" w:eastAsia="Arial" w:hAnsi="Arial" w:cs="Arial"/>
                <w:b/>
                <w:sz w:val="20"/>
                <w:szCs w:val="20"/>
              </w:rPr>
              <w:t>Objetivo</w:t>
            </w:r>
          </w:p>
        </w:tc>
        <w:tc>
          <w:tcPr>
            <w:tcW w:w="24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E8EB85" w14:textId="77777777" w:rsidR="001962AA" w:rsidRDefault="001105B1">
            <w:pPr>
              <w:ind w:hanging="2"/>
              <w:jc w:val="center"/>
              <w:rPr>
                <w:rFonts w:ascii="Arial" w:eastAsia="Arial" w:hAnsi="Arial" w:cs="Arial"/>
                <w:sz w:val="20"/>
                <w:szCs w:val="20"/>
              </w:rPr>
            </w:pPr>
            <w:r>
              <w:rPr>
                <w:rFonts w:ascii="Arial" w:eastAsia="Arial" w:hAnsi="Arial" w:cs="Arial"/>
                <w:b/>
                <w:sz w:val="20"/>
                <w:szCs w:val="20"/>
              </w:rPr>
              <w:t>Principais resultados</w:t>
            </w:r>
          </w:p>
        </w:tc>
      </w:tr>
      <w:tr w:rsidR="001962AA" w14:paraId="5CD663EB" w14:textId="77777777">
        <w:tc>
          <w:tcPr>
            <w:tcW w:w="15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9DEBA1" w14:textId="77777777" w:rsidR="001962AA" w:rsidRDefault="001105B1">
            <w:pPr>
              <w:ind w:hanging="2"/>
              <w:jc w:val="center"/>
              <w:rPr>
                <w:rFonts w:ascii="Arial" w:eastAsia="Arial" w:hAnsi="Arial" w:cs="Arial"/>
                <w:sz w:val="20"/>
                <w:szCs w:val="20"/>
              </w:rPr>
            </w:pPr>
            <w:r>
              <w:rPr>
                <w:rFonts w:ascii="Arial" w:eastAsia="Arial" w:hAnsi="Arial" w:cs="Arial"/>
                <w:sz w:val="20"/>
                <w:szCs w:val="20"/>
              </w:rPr>
              <w:t xml:space="preserve">Silva; Pereira </w:t>
            </w:r>
            <w:r>
              <w:rPr>
                <w:rFonts w:ascii="Arial" w:eastAsia="Arial" w:hAnsi="Arial" w:cs="Arial"/>
                <w:i/>
                <w:sz w:val="20"/>
                <w:szCs w:val="20"/>
              </w:rPr>
              <w:t>et al.,</w:t>
            </w:r>
            <w:r>
              <w:rPr>
                <w:rFonts w:ascii="Arial" w:eastAsia="Arial" w:hAnsi="Arial" w:cs="Arial"/>
                <w:sz w:val="20"/>
                <w:szCs w:val="20"/>
              </w:rPr>
              <w:t xml:space="preserve"> 2023</w:t>
            </w: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654B2B" w14:textId="77777777" w:rsidR="001962AA" w:rsidRDefault="001105B1">
            <w:pPr>
              <w:ind w:hanging="2"/>
              <w:jc w:val="center"/>
              <w:rPr>
                <w:rFonts w:ascii="Arial" w:eastAsia="Arial" w:hAnsi="Arial" w:cs="Arial"/>
                <w:sz w:val="20"/>
                <w:szCs w:val="20"/>
              </w:rPr>
            </w:pPr>
            <w:r>
              <w:rPr>
                <w:rFonts w:ascii="Arial" w:eastAsia="Arial" w:hAnsi="Arial" w:cs="Arial"/>
                <w:sz w:val="20"/>
                <w:szCs w:val="20"/>
              </w:rPr>
              <w:t>Conhecimento dos profissionais de enfermagem no manejo de recém-nascidos com síndrome de abstinência neonatal</w:t>
            </w:r>
          </w:p>
        </w:tc>
        <w:tc>
          <w:tcPr>
            <w:tcW w:w="22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0175A1" w14:textId="77777777" w:rsidR="001962AA" w:rsidRDefault="001105B1">
            <w:pPr>
              <w:ind w:hanging="2"/>
              <w:jc w:val="center"/>
              <w:rPr>
                <w:rFonts w:ascii="Arial" w:eastAsia="Arial" w:hAnsi="Arial" w:cs="Arial"/>
                <w:sz w:val="20"/>
                <w:szCs w:val="20"/>
              </w:rPr>
            </w:pPr>
            <w:r>
              <w:rPr>
                <w:rFonts w:ascii="Arial" w:eastAsia="Arial" w:hAnsi="Arial" w:cs="Arial"/>
                <w:sz w:val="20"/>
                <w:szCs w:val="20"/>
              </w:rPr>
              <w:t xml:space="preserve">Identificar o conhecimento de profissionais de enfermagem sobre o uso de drogas em gestantes e puérperas e o manejo de recém-nascidos com </w:t>
            </w:r>
            <w:r>
              <w:rPr>
                <w:rFonts w:ascii="Arial" w:eastAsia="Arial" w:hAnsi="Arial" w:cs="Arial"/>
                <w:sz w:val="20"/>
                <w:szCs w:val="20"/>
              </w:rPr>
              <w:lastRenderedPageBreak/>
              <w:t>síndrome</w:t>
            </w:r>
            <w:r>
              <w:rPr>
                <w:rFonts w:ascii="Arial" w:eastAsia="Arial" w:hAnsi="Arial" w:cs="Arial"/>
                <w:sz w:val="20"/>
                <w:szCs w:val="20"/>
              </w:rPr>
              <w:t xml:space="preserve"> de abstinência neonatal</w:t>
            </w:r>
          </w:p>
        </w:tc>
        <w:tc>
          <w:tcPr>
            <w:tcW w:w="24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0A867F" w14:textId="77777777" w:rsidR="001962AA" w:rsidRDefault="001105B1">
            <w:pPr>
              <w:ind w:hanging="2"/>
              <w:jc w:val="center"/>
              <w:rPr>
                <w:rFonts w:ascii="Arial" w:eastAsia="Arial" w:hAnsi="Arial" w:cs="Arial"/>
                <w:sz w:val="20"/>
                <w:szCs w:val="20"/>
              </w:rPr>
            </w:pPr>
            <w:r>
              <w:rPr>
                <w:rFonts w:ascii="Arial" w:eastAsia="Arial" w:hAnsi="Arial" w:cs="Arial"/>
                <w:sz w:val="20"/>
                <w:szCs w:val="20"/>
              </w:rPr>
              <w:lastRenderedPageBreak/>
              <w:t xml:space="preserve">A respeito dos sinais e sintomas do RN em síndrome de abstinência neonatal, há o desafio de que esses sintomas podem ser atribuídos a muitas substâncias diferentes, e as </w:t>
            </w:r>
            <w:r>
              <w:rPr>
                <w:rFonts w:ascii="Arial" w:eastAsia="Arial" w:hAnsi="Arial" w:cs="Arial"/>
                <w:sz w:val="20"/>
                <w:szCs w:val="20"/>
              </w:rPr>
              <w:lastRenderedPageBreak/>
              <w:t>manifestações caracterizam-se por sinais agudos, psicológicos</w:t>
            </w:r>
            <w:r>
              <w:rPr>
                <w:rFonts w:ascii="Arial" w:eastAsia="Arial" w:hAnsi="Arial" w:cs="Arial"/>
                <w:sz w:val="20"/>
                <w:szCs w:val="20"/>
              </w:rPr>
              <w:t xml:space="preserve"> e fisiológicos.</w:t>
            </w:r>
          </w:p>
        </w:tc>
      </w:tr>
      <w:tr w:rsidR="001962AA" w14:paraId="55A27480" w14:textId="77777777">
        <w:tc>
          <w:tcPr>
            <w:tcW w:w="15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61F274" w14:textId="59459E3E" w:rsidR="001962AA" w:rsidRDefault="001A7604" w:rsidP="001A7604">
            <w:pPr>
              <w:ind w:hanging="2"/>
              <w:jc w:val="center"/>
              <w:rPr>
                <w:rFonts w:ascii="Arial" w:eastAsia="Arial" w:hAnsi="Arial" w:cs="Arial"/>
                <w:sz w:val="20"/>
                <w:szCs w:val="20"/>
              </w:rPr>
            </w:pPr>
            <w:r>
              <w:rPr>
                <w:rFonts w:ascii="Arial" w:eastAsia="Arial" w:hAnsi="Arial" w:cs="Arial"/>
                <w:sz w:val="20"/>
                <w:szCs w:val="20"/>
                <w:highlight w:val="white"/>
              </w:rPr>
              <w:lastRenderedPageBreak/>
              <w:t xml:space="preserve">Pardin </w:t>
            </w:r>
            <w:r>
              <w:rPr>
                <w:rFonts w:ascii="Arial" w:eastAsia="Arial" w:hAnsi="Arial" w:cs="Arial"/>
                <w:i/>
                <w:sz w:val="20"/>
                <w:szCs w:val="20"/>
                <w:highlight w:val="white"/>
              </w:rPr>
              <w:t>et al.,</w:t>
            </w:r>
            <w:r>
              <w:rPr>
                <w:rFonts w:ascii="Arial" w:eastAsia="Arial" w:hAnsi="Arial" w:cs="Arial"/>
                <w:sz w:val="20"/>
                <w:szCs w:val="20"/>
                <w:highlight w:val="white"/>
              </w:rPr>
              <w:t xml:space="preserve"> 2023</w:t>
            </w: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3EC2D4" w14:textId="6B4C0A8C" w:rsidR="001962AA" w:rsidRDefault="001A7604" w:rsidP="001A7604">
            <w:pPr>
              <w:ind w:hanging="2"/>
              <w:jc w:val="center"/>
              <w:rPr>
                <w:rFonts w:ascii="Arial" w:eastAsia="Arial" w:hAnsi="Arial" w:cs="Arial"/>
                <w:sz w:val="20"/>
                <w:szCs w:val="20"/>
              </w:rPr>
            </w:pPr>
            <w:r>
              <w:rPr>
                <w:rFonts w:ascii="Arial" w:eastAsia="Arial" w:hAnsi="Arial" w:cs="Arial"/>
                <w:sz w:val="20"/>
                <w:szCs w:val="20"/>
                <w:highlight w:val="white"/>
              </w:rPr>
              <w:t>Consequências do uso de Cocaína na Gestação: Revisão Integrativa da Literatura</w:t>
            </w:r>
          </w:p>
        </w:tc>
        <w:tc>
          <w:tcPr>
            <w:tcW w:w="22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FADCFD" w14:textId="70F39665" w:rsidR="001962AA" w:rsidRDefault="001A7604" w:rsidP="001A7604">
            <w:pPr>
              <w:ind w:hanging="2"/>
              <w:jc w:val="center"/>
              <w:rPr>
                <w:rFonts w:ascii="Arial" w:eastAsia="Arial" w:hAnsi="Arial" w:cs="Arial"/>
                <w:sz w:val="20"/>
                <w:szCs w:val="20"/>
              </w:rPr>
            </w:pPr>
            <w:r>
              <w:rPr>
                <w:rFonts w:ascii="Arial" w:eastAsia="Arial" w:hAnsi="Arial" w:cs="Arial"/>
                <w:sz w:val="20"/>
                <w:szCs w:val="20"/>
                <w:highlight w:val="white"/>
              </w:rPr>
              <w:t>Apresentar, conforme a literatura científica, as principais consequências associadas ao uso da cocaína no período gestacional</w:t>
            </w:r>
          </w:p>
        </w:tc>
        <w:tc>
          <w:tcPr>
            <w:tcW w:w="24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90232F" w14:textId="3406E126" w:rsidR="001962AA" w:rsidRDefault="001A7604" w:rsidP="001A7604">
            <w:pPr>
              <w:ind w:hanging="2"/>
              <w:jc w:val="center"/>
              <w:rPr>
                <w:rFonts w:ascii="Arial" w:eastAsia="Arial" w:hAnsi="Arial" w:cs="Arial"/>
                <w:sz w:val="20"/>
                <w:szCs w:val="20"/>
              </w:rPr>
            </w:pPr>
            <w:r>
              <w:rPr>
                <w:rFonts w:ascii="Arial" w:eastAsia="Arial" w:hAnsi="Arial" w:cs="Arial"/>
                <w:sz w:val="20"/>
                <w:szCs w:val="20"/>
                <w:highlight w:val="white"/>
              </w:rPr>
              <w:t xml:space="preserve">No organismo materno, a cocaína provoca grave vasoconstrição e, por atravessar a barreira placentária, estende esse efeito ao feto e ao RN. </w:t>
            </w:r>
            <w:r>
              <w:rPr>
                <w:rFonts w:ascii="Arial" w:eastAsia="Arial" w:hAnsi="Arial" w:cs="Arial"/>
                <w:sz w:val="20"/>
                <w:szCs w:val="20"/>
              </w:rPr>
              <w:t>Grande parte dos danos está relacionada aos efeitos da substância, que podem levar ao aborto espontâneo, parto prematuro e entre outros sintomas.</w:t>
            </w:r>
          </w:p>
        </w:tc>
      </w:tr>
      <w:tr w:rsidR="001962AA" w14:paraId="305A6B98" w14:textId="77777777">
        <w:tc>
          <w:tcPr>
            <w:tcW w:w="15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FE4D36" w14:textId="77777777" w:rsidR="001A7604" w:rsidRDefault="001A7604" w:rsidP="001A7604">
            <w:pPr>
              <w:ind w:hanging="2"/>
              <w:jc w:val="center"/>
              <w:rPr>
                <w:rFonts w:ascii="Arial" w:eastAsia="Arial" w:hAnsi="Arial" w:cs="Arial"/>
                <w:sz w:val="20"/>
                <w:szCs w:val="20"/>
              </w:rPr>
            </w:pPr>
            <w:r>
              <w:rPr>
                <w:rFonts w:ascii="Arial" w:eastAsia="Arial" w:hAnsi="Arial" w:cs="Arial"/>
                <w:sz w:val="20"/>
                <w:szCs w:val="20"/>
              </w:rPr>
              <w:t xml:space="preserve">Santos </w:t>
            </w:r>
            <w:r>
              <w:rPr>
                <w:rFonts w:ascii="Arial" w:eastAsia="Arial" w:hAnsi="Arial" w:cs="Arial"/>
                <w:i/>
                <w:sz w:val="20"/>
                <w:szCs w:val="20"/>
              </w:rPr>
              <w:t>et al.,</w:t>
            </w:r>
            <w:r>
              <w:rPr>
                <w:rFonts w:ascii="Arial" w:eastAsia="Arial" w:hAnsi="Arial" w:cs="Arial"/>
                <w:sz w:val="20"/>
                <w:szCs w:val="20"/>
              </w:rPr>
              <w:t xml:space="preserve"> 2022</w:t>
            </w:r>
          </w:p>
          <w:p w14:paraId="545C35B4" w14:textId="5ED4A915" w:rsidR="001962AA" w:rsidRDefault="001962AA">
            <w:pPr>
              <w:ind w:hanging="2"/>
              <w:jc w:val="center"/>
              <w:rPr>
                <w:rFonts w:ascii="Arial" w:eastAsia="Arial" w:hAnsi="Arial" w:cs="Arial"/>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9BEEB2" w14:textId="77777777" w:rsidR="001A7604" w:rsidRDefault="001A7604" w:rsidP="001A7604">
            <w:pPr>
              <w:ind w:hanging="2"/>
              <w:jc w:val="center"/>
              <w:rPr>
                <w:rFonts w:ascii="Arial" w:eastAsia="Arial" w:hAnsi="Arial" w:cs="Arial"/>
                <w:sz w:val="20"/>
                <w:szCs w:val="20"/>
              </w:rPr>
            </w:pPr>
            <w:r>
              <w:rPr>
                <w:rFonts w:ascii="Arial" w:eastAsia="Arial" w:hAnsi="Arial" w:cs="Arial"/>
                <w:sz w:val="20"/>
                <w:szCs w:val="20"/>
              </w:rPr>
              <w:t>O uso do crack na gestação e suas consequências para o recém-nascido.</w:t>
            </w:r>
          </w:p>
          <w:p w14:paraId="7085271C" w14:textId="5F3D9CE9" w:rsidR="001962AA" w:rsidRDefault="001962AA" w:rsidP="001A7604">
            <w:pPr>
              <w:ind w:hanging="2"/>
              <w:jc w:val="center"/>
              <w:rPr>
                <w:rFonts w:ascii="Arial" w:eastAsia="Arial" w:hAnsi="Arial" w:cs="Arial"/>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DA45AD" w14:textId="77777777" w:rsidR="001A7604" w:rsidRDefault="001A7604" w:rsidP="001A7604">
            <w:pPr>
              <w:ind w:hanging="2"/>
              <w:jc w:val="center"/>
              <w:rPr>
                <w:rFonts w:ascii="Arial" w:eastAsia="Arial" w:hAnsi="Arial" w:cs="Arial"/>
                <w:sz w:val="20"/>
                <w:szCs w:val="20"/>
              </w:rPr>
            </w:pPr>
            <w:r>
              <w:rPr>
                <w:rFonts w:ascii="Arial" w:eastAsia="Arial" w:hAnsi="Arial" w:cs="Arial"/>
                <w:sz w:val="20"/>
                <w:szCs w:val="20"/>
              </w:rPr>
              <w:t>Analisar o uso de crack na gestação e as suas consequências no recém-nascido por meio de uma revisão de literatura.</w:t>
            </w:r>
          </w:p>
          <w:p w14:paraId="3F3A4C84" w14:textId="7BCE8D37" w:rsidR="001962AA" w:rsidRDefault="001962AA">
            <w:pPr>
              <w:ind w:hanging="2"/>
              <w:jc w:val="center"/>
              <w:rPr>
                <w:rFonts w:ascii="Arial" w:eastAsia="Arial" w:hAnsi="Arial" w:cs="Arial"/>
                <w:sz w:val="20"/>
                <w:szCs w:val="20"/>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5153DA" w14:textId="77777777" w:rsidR="001A7604" w:rsidRDefault="001A7604" w:rsidP="001A7604">
            <w:pPr>
              <w:ind w:hanging="2"/>
              <w:jc w:val="center"/>
              <w:rPr>
                <w:rFonts w:ascii="Arial" w:eastAsia="Arial" w:hAnsi="Arial" w:cs="Arial"/>
                <w:sz w:val="20"/>
                <w:szCs w:val="20"/>
              </w:rPr>
            </w:pPr>
            <w:r>
              <w:rPr>
                <w:rFonts w:ascii="Arial" w:eastAsia="Arial" w:hAnsi="Arial" w:cs="Arial"/>
                <w:sz w:val="20"/>
                <w:szCs w:val="20"/>
              </w:rPr>
              <w:t>Bebês que têm mães usuárias de crack podem nascer com baixo peso, tem crescimento e desenvolvimento tardio, anomalias. Como também, afeta as habilidades psicomotoras e cognitivas dos recém-nascidos.</w:t>
            </w:r>
          </w:p>
          <w:p w14:paraId="3A963ACC" w14:textId="06F839D0" w:rsidR="001962AA" w:rsidRDefault="001962AA">
            <w:pPr>
              <w:ind w:hanging="2"/>
              <w:jc w:val="center"/>
              <w:rPr>
                <w:rFonts w:ascii="Arial" w:eastAsia="Arial" w:hAnsi="Arial" w:cs="Arial"/>
                <w:sz w:val="20"/>
                <w:szCs w:val="20"/>
              </w:rPr>
            </w:pPr>
          </w:p>
        </w:tc>
      </w:tr>
      <w:tr w:rsidR="001962AA" w14:paraId="19ECFAE5" w14:textId="77777777">
        <w:tc>
          <w:tcPr>
            <w:tcW w:w="15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DE64A3" w14:textId="77777777" w:rsidR="001962AA" w:rsidRDefault="001105B1">
            <w:pPr>
              <w:ind w:hanging="2"/>
              <w:jc w:val="center"/>
              <w:rPr>
                <w:rFonts w:ascii="Arial" w:eastAsia="Arial" w:hAnsi="Arial" w:cs="Arial"/>
                <w:sz w:val="20"/>
                <w:szCs w:val="20"/>
              </w:rPr>
            </w:pPr>
            <w:r>
              <w:rPr>
                <w:rFonts w:ascii="Arial" w:eastAsia="Arial" w:hAnsi="Arial" w:cs="Arial"/>
                <w:sz w:val="20"/>
                <w:szCs w:val="20"/>
              </w:rPr>
              <w:t xml:space="preserve">Moreira </w:t>
            </w:r>
            <w:r>
              <w:rPr>
                <w:rFonts w:ascii="Arial" w:eastAsia="Arial" w:hAnsi="Arial" w:cs="Arial"/>
                <w:i/>
                <w:sz w:val="20"/>
                <w:szCs w:val="20"/>
              </w:rPr>
              <w:t>et al.,</w:t>
            </w:r>
            <w:r>
              <w:rPr>
                <w:rFonts w:ascii="Arial" w:eastAsia="Arial" w:hAnsi="Arial" w:cs="Arial"/>
                <w:sz w:val="20"/>
                <w:szCs w:val="20"/>
              </w:rPr>
              <w:t xml:space="preserve"> 2022</w:t>
            </w: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C78074" w14:textId="77777777" w:rsidR="001962AA" w:rsidRDefault="001105B1">
            <w:pPr>
              <w:ind w:hanging="2"/>
              <w:jc w:val="center"/>
              <w:rPr>
                <w:rFonts w:ascii="Arial" w:eastAsia="Arial" w:hAnsi="Arial" w:cs="Arial"/>
                <w:sz w:val="20"/>
                <w:szCs w:val="20"/>
              </w:rPr>
            </w:pPr>
            <w:r>
              <w:rPr>
                <w:rFonts w:ascii="Arial" w:eastAsia="Arial" w:hAnsi="Arial" w:cs="Arial"/>
                <w:sz w:val="20"/>
                <w:szCs w:val="20"/>
              </w:rPr>
              <w:t>Uso de drogas na gestação e os impactos para o feto: uma revisão de literatur</w:t>
            </w:r>
            <w:r>
              <w:rPr>
                <w:rFonts w:ascii="Arial" w:eastAsia="Arial" w:hAnsi="Arial" w:cs="Arial"/>
                <w:sz w:val="20"/>
                <w:szCs w:val="20"/>
              </w:rPr>
              <w:t>a</w:t>
            </w:r>
          </w:p>
        </w:tc>
        <w:tc>
          <w:tcPr>
            <w:tcW w:w="22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97C7AC" w14:textId="77777777" w:rsidR="001962AA" w:rsidRDefault="001105B1">
            <w:pPr>
              <w:ind w:hanging="2"/>
              <w:jc w:val="center"/>
              <w:rPr>
                <w:rFonts w:ascii="Arial" w:eastAsia="Arial" w:hAnsi="Arial" w:cs="Arial"/>
                <w:sz w:val="20"/>
                <w:szCs w:val="20"/>
              </w:rPr>
            </w:pPr>
            <w:r>
              <w:rPr>
                <w:rFonts w:ascii="Arial" w:eastAsia="Arial" w:hAnsi="Arial" w:cs="Arial"/>
                <w:sz w:val="20"/>
                <w:szCs w:val="20"/>
              </w:rPr>
              <w:t>Investigar, com base na literatura, os principais impactos causados pelo uso de drogas durante a gestação para o feto.</w:t>
            </w:r>
          </w:p>
        </w:tc>
        <w:tc>
          <w:tcPr>
            <w:tcW w:w="24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D3C9AF" w14:textId="77777777" w:rsidR="001962AA" w:rsidRDefault="001105B1">
            <w:pPr>
              <w:ind w:hanging="2"/>
              <w:jc w:val="center"/>
              <w:rPr>
                <w:rFonts w:ascii="Arial" w:eastAsia="Arial" w:hAnsi="Arial" w:cs="Arial"/>
                <w:sz w:val="20"/>
                <w:szCs w:val="20"/>
              </w:rPr>
            </w:pPr>
            <w:r>
              <w:rPr>
                <w:rFonts w:ascii="Arial" w:eastAsia="Arial" w:hAnsi="Arial" w:cs="Arial"/>
                <w:sz w:val="20"/>
                <w:szCs w:val="20"/>
              </w:rPr>
              <w:t>Identificou-se que o uso de drogas lícitas (cigarro, álcool) e ilícitas (maconha, cocaína e crack) durante a gestação representa um grave problema de saúde pública, tendo, em muitos casos, consequências irreversíveis.</w:t>
            </w:r>
          </w:p>
        </w:tc>
      </w:tr>
      <w:tr w:rsidR="001962AA" w14:paraId="10726E01" w14:textId="77777777">
        <w:trPr>
          <w:trHeight w:val="2861"/>
        </w:trPr>
        <w:tc>
          <w:tcPr>
            <w:tcW w:w="15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81B09F" w14:textId="77777777" w:rsidR="001A7604" w:rsidRDefault="001A7604" w:rsidP="001A7604">
            <w:pPr>
              <w:ind w:firstLine="0"/>
              <w:jc w:val="center"/>
              <w:rPr>
                <w:rFonts w:ascii="Arial" w:eastAsia="Arial" w:hAnsi="Arial" w:cs="Arial"/>
                <w:sz w:val="20"/>
                <w:szCs w:val="20"/>
                <w:highlight w:val="white"/>
              </w:rPr>
            </w:pPr>
            <w:r>
              <w:rPr>
                <w:rFonts w:ascii="Arial" w:eastAsia="Arial" w:hAnsi="Arial" w:cs="Arial"/>
                <w:sz w:val="20"/>
                <w:szCs w:val="20"/>
                <w:highlight w:val="white"/>
              </w:rPr>
              <w:t xml:space="preserve">Ribeiro </w:t>
            </w:r>
            <w:r>
              <w:rPr>
                <w:rFonts w:ascii="Arial" w:eastAsia="Arial" w:hAnsi="Arial" w:cs="Arial"/>
                <w:i/>
                <w:sz w:val="20"/>
                <w:szCs w:val="20"/>
                <w:highlight w:val="white"/>
              </w:rPr>
              <w:t>et al.,</w:t>
            </w:r>
            <w:r>
              <w:rPr>
                <w:rFonts w:ascii="Arial" w:eastAsia="Arial" w:hAnsi="Arial" w:cs="Arial"/>
                <w:sz w:val="20"/>
                <w:szCs w:val="20"/>
                <w:highlight w:val="white"/>
              </w:rPr>
              <w:t xml:space="preserve"> 2021</w:t>
            </w:r>
          </w:p>
          <w:p w14:paraId="3361DF23" w14:textId="46149F50" w:rsidR="001A7604" w:rsidRDefault="001A7604">
            <w:pPr>
              <w:ind w:hanging="2"/>
              <w:jc w:val="center"/>
              <w:rPr>
                <w:rFonts w:ascii="Arial" w:eastAsia="Arial" w:hAnsi="Arial" w:cs="Arial"/>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3B5BA1" w14:textId="77777777" w:rsidR="001A7604" w:rsidRDefault="001A7604" w:rsidP="001A7604">
            <w:pPr>
              <w:ind w:firstLine="0"/>
              <w:jc w:val="center"/>
              <w:rPr>
                <w:rFonts w:ascii="Arial" w:eastAsia="Arial" w:hAnsi="Arial" w:cs="Arial"/>
                <w:sz w:val="20"/>
                <w:szCs w:val="20"/>
                <w:highlight w:val="white"/>
              </w:rPr>
            </w:pPr>
            <w:r>
              <w:rPr>
                <w:rFonts w:ascii="Arial" w:eastAsia="Arial" w:hAnsi="Arial" w:cs="Arial"/>
                <w:sz w:val="20"/>
                <w:szCs w:val="20"/>
                <w:highlight w:val="white"/>
              </w:rPr>
              <w:t>Abstinência alcoólica do recém-nascido: características físicas e comportamentais</w:t>
            </w:r>
          </w:p>
          <w:p w14:paraId="4CBA012E" w14:textId="06309689" w:rsidR="001A7604" w:rsidRDefault="001A7604">
            <w:pPr>
              <w:ind w:hanging="2"/>
              <w:jc w:val="center"/>
              <w:rPr>
                <w:rFonts w:ascii="Arial" w:eastAsia="Arial" w:hAnsi="Arial" w:cs="Arial"/>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CC15C9" w14:textId="07D1CEAE" w:rsidR="001A7604" w:rsidRDefault="001A7604" w:rsidP="001A7604">
            <w:pPr>
              <w:ind w:firstLine="0"/>
              <w:jc w:val="center"/>
              <w:rPr>
                <w:rFonts w:ascii="Arial" w:eastAsia="Arial" w:hAnsi="Arial" w:cs="Arial"/>
                <w:sz w:val="20"/>
                <w:szCs w:val="20"/>
              </w:rPr>
            </w:pPr>
            <w:r>
              <w:rPr>
                <w:rFonts w:ascii="Arial" w:eastAsia="Arial" w:hAnsi="Arial" w:cs="Arial"/>
                <w:sz w:val="20"/>
                <w:szCs w:val="20"/>
                <w:highlight w:val="white"/>
              </w:rPr>
              <w:t>Apontar quais são as repercussões do consumo de álcool, pela gestante, no recém-nascido, assim como, identificar as dificuldades enfrentadas pelo enfermeiro no diagnóstico precoce na abstinência alcoólica do RN.</w:t>
            </w:r>
          </w:p>
        </w:tc>
        <w:tc>
          <w:tcPr>
            <w:tcW w:w="24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6C6BDB" w14:textId="631FE782" w:rsidR="001A7604" w:rsidRDefault="001A7604" w:rsidP="001A7604">
            <w:pPr>
              <w:ind w:firstLine="0"/>
              <w:jc w:val="center"/>
              <w:rPr>
                <w:rFonts w:ascii="Arial" w:eastAsia="Arial" w:hAnsi="Arial" w:cs="Arial"/>
                <w:sz w:val="20"/>
                <w:szCs w:val="20"/>
              </w:rPr>
            </w:pPr>
            <w:r>
              <w:rPr>
                <w:rFonts w:ascii="Arial" w:eastAsia="Arial" w:hAnsi="Arial" w:cs="Arial"/>
                <w:sz w:val="20"/>
                <w:szCs w:val="20"/>
              </w:rPr>
              <w:t>A gestante expõe o feto a problemas físicos e sociais, e um dos principais agravos é a Síndrome da Abstinência Neonatal, causando sucção inadequada, hipertonia, tremores, crise convulsiva, choro intenso, irritabilidade e entre outros sintomas</w:t>
            </w:r>
          </w:p>
        </w:tc>
      </w:tr>
    </w:tbl>
    <w:p w14:paraId="10F2CDBF" w14:textId="77777777" w:rsidR="001962AA" w:rsidRDefault="001105B1">
      <w:pPr>
        <w:pBdr>
          <w:top w:val="nil"/>
          <w:left w:val="nil"/>
          <w:bottom w:val="nil"/>
          <w:right w:val="nil"/>
          <w:between w:val="nil"/>
        </w:pBdr>
        <w:ind w:firstLine="0"/>
        <w:rPr>
          <w:rFonts w:ascii="Arial" w:eastAsia="Arial" w:hAnsi="Arial" w:cs="Arial"/>
          <w:sz w:val="20"/>
          <w:szCs w:val="20"/>
        </w:rPr>
      </w:pPr>
      <w:r>
        <w:rPr>
          <w:rFonts w:ascii="Arial" w:eastAsia="Arial" w:hAnsi="Arial" w:cs="Arial"/>
          <w:sz w:val="20"/>
          <w:szCs w:val="20"/>
          <w:highlight w:val="white"/>
        </w:rPr>
        <w:t>Fonte: Autoria própria, 2025.</w:t>
      </w:r>
    </w:p>
    <w:p w14:paraId="4DCBC066" w14:textId="77777777" w:rsidR="001962AA" w:rsidRDefault="001962AA">
      <w:pPr>
        <w:pBdr>
          <w:top w:val="nil"/>
          <w:left w:val="nil"/>
          <w:bottom w:val="nil"/>
          <w:right w:val="nil"/>
          <w:between w:val="nil"/>
        </w:pBdr>
        <w:ind w:firstLine="0"/>
        <w:rPr>
          <w:rFonts w:ascii="Arial" w:eastAsia="Arial" w:hAnsi="Arial" w:cs="Arial"/>
          <w:sz w:val="20"/>
          <w:szCs w:val="20"/>
        </w:rPr>
      </w:pPr>
    </w:p>
    <w:p w14:paraId="1CA0E2BF" w14:textId="6C7C66AE" w:rsidR="001962AA" w:rsidRDefault="001105B1" w:rsidP="001A7604">
      <w:pPr>
        <w:ind w:firstLine="851"/>
        <w:jc w:val="both"/>
        <w:rPr>
          <w:rFonts w:ascii="Arial" w:eastAsia="Arial" w:hAnsi="Arial" w:cs="Arial"/>
        </w:rPr>
      </w:pPr>
      <w:r>
        <w:rPr>
          <w:rFonts w:ascii="Arial" w:eastAsia="Arial" w:hAnsi="Arial" w:cs="Arial"/>
          <w:highlight w:val="white"/>
        </w:rPr>
        <w:t xml:space="preserve">Diante deste contexto, </w:t>
      </w:r>
      <w:r>
        <w:rPr>
          <w:rFonts w:ascii="Arial" w:eastAsia="Arial" w:hAnsi="Arial" w:cs="Arial"/>
        </w:rPr>
        <w:t xml:space="preserve">Silva; Pereira </w:t>
      </w:r>
      <w:r>
        <w:rPr>
          <w:rFonts w:ascii="Arial" w:eastAsia="Arial" w:hAnsi="Arial" w:cs="Arial"/>
          <w:i/>
        </w:rPr>
        <w:t>et al.,</w:t>
      </w:r>
      <w:r>
        <w:rPr>
          <w:rFonts w:ascii="Arial" w:eastAsia="Arial" w:hAnsi="Arial" w:cs="Arial"/>
        </w:rPr>
        <w:t xml:space="preserve"> 2023, afirma que as drogas podem atravessar a barreira placentária e causar diversos comprometimentos e distúrbios a </w:t>
      </w:r>
      <w:r>
        <w:rPr>
          <w:rFonts w:ascii="Arial" w:eastAsia="Arial" w:hAnsi="Arial" w:cs="Arial"/>
        </w:rPr>
        <w:lastRenderedPageBreak/>
        <w:t>mulher e ao RN. Com isso, é de suma importância que os profissionais de enfermagem devam conhecer os possíveis efeitos causados pelas subs</w:t>
      </w:r>
      <w:r>
        <w:rPr>
          <w:rFonts w:ascii="Arial" w:eastAsia="Arial" w:hAnsi="Arial" w:cs="Arial"/>
        </w:rPr>
        <w:t>tâncias mais utilizadas por gestantes, tendo em vista que o papel de acompanhar e orientar a este paciente é fundamental. Os danos podem ser diversos, conforme a quantidade consumida, estado nutricional da gestante e do concepto.</w:t>
      </w:r>
    </w:p>
    <w:p w14:paraId="63277D1F" w14:textId="7B4006D1" w:rsidR="001962AA" w:rsidRPr="001A7604" w:rsidRDefault="001A7604" w:rsidP="001A7604">
      <w:pPr>
        <w:ind w:firstLine="851"/>
        <w:jc w:val="both"/>
        <w:rPr>
          <w:rFonts w:ascii="Arial" w:eastAsia="Arial" w:hAnsi="Arial" w:cs="Arial"/>
        </w:rPr>
      </w:pPr>
      <w:r>
        <w:rPr>
          <w:rFonts w:ascii="Arial" w:eastAsia="Arial" w:hAnsi="Arial" w:cs="Arial"/>
          <w:highlight w:val="white"/>
        </w:rPr>
        <w:t xml:space="preserve">De acordo com Pardin </w:t>
      </w:r>
      <w:r>
        <w:rPr>
          <w:rFonts w:ascii="Arial" w:eastAsia="Arial" w:hAnsi="Arial" w:cs="Arial"/>
          <w:i/>
          <w:highlight w:val="white"/>
        </w:rPr>
        <w:t>et al.,</w:t>
      </w:r>
      <w:r>
        <w:rPr>
          <w:rFonts w:ascii="Arial" w:eastAsia="Arial" w:hAnsi="Arial" w:cs="Arial"/>
          <w:highlight w:val="white"/>
        </w:rPr>
        <w:t xml:space="preserve"> 2023, </w:t>
      </w:r>
      <w:r>
        <w:rPr>
          <w:rFonts w:ascii="Arial" w:eastAsia="Arial" w:hAnsi="Arial" w:cs="Arial"/>
        </w:rPr>
        <w:t>a cocaína, ao ser consumida pela gestante, causa intensa contração dos vasos sanguíneos no corpo dela e, por atravessar a placenta, também afeta diretamente o feto e posteriormente o RN. As principais consequências ao recém-nascido de mães viciadas em cocaína são: prematuridade, irritabilidade, baixo peso ao nascer, icterícia, sudorese, convulsões, dificuldades e redução do sono e</w:t>
      </w:r>
      <w:r>
        <w:rPr>
          <w:rFonts w:ascii="Arial" w:eastAsia="Arial" w:hAnsi="Arial" w:cs="Arial"/>
          <w:highlight w:val="white"/>
        </w:rPr>
        <w:t xml:space="preserve"> alterações no tempo de emissão e no timbre do choro estão diretamente associadas à síndrome de abstinência</w:t>
      </w:r>
    </w:p>
    <w:p w14:paraId="74D60010" w14:textId="3F3C03E1" w:rsidR="001962AA" w:rsidRDefault="001105B1" w:rsidP="001A7604">
      <w:pPr>
        <w:ind w:firstLine="851"/>
        <w:jc w:val="both"/>
        <w:rPr>
          <w:rFonts w:ascii="Arial" w:eastAsia="Arial" w:hAnsi="Arial" w:cs="Arial"/>
          <w:color w:val="000000"/>
        </w:rPr>
      </w:pPr>
      <w:r>
        <w:rPr>
          <w:rFonts w:ascii="Arial" w:eastAsia="Arial" w:hAnsi="Arial" w:cs="Arial"/>
        </w:rPr>
        <w:tab/>
        <w:t xml:space="preserve">Dessa forma, Santos </w:t>
      </w:r>
      <w:r>
        <w:rPr>
          <w:rFonts w:ascii="Arial" w:eastAsia="Arial" w:hAnsi="Arial" w:cs="Arial"/>
          <w:i/>
        </w:rPr>
        <w:t>et al.,</w:t>
      </w:r>
      <w:r>
        <w:rPr>
          <w:rFonts w:ascii="Arial" w:eastAsia="Arial" w:hAnsi="Arial" w:cs="Arial"/>
        </w:rPr>
        <w:t xml:space="preserve"> 2022, destaca os riscos que os bebês de mães viciadas em crack sofrem ao serem expostos a essa substância, que atravessam o cordão umbilical, atingindo o sis</w:t>
      </w:r>
      <w:r>
        <w:rPr>
          <w:rFonts w:ascii="Arial" w:eastAsia="Arial" w:hAnsi="Arial" w:cs="Arial"/>
        </w:rPr>
        <w:t>tema nervoso central, causando sequelas neurológicas e cognitivas. As manifestações clínicas apresentadas por esses RN´s são: baixo peso ao nascer, anomalias, microcefalia, dificuldades na sucção, defeitos no sistema neural e a abstinência.</w:t>
      </w:r>
      <w:r>
        <w:rPr>
          <w:rFonts w:ascii="Arial" w:eastAsia="Arial" w:hAnsi="Arial" w:cs="Arial"/>
          <w:color w:val="000000"/>
        </w:rPr>
        <w:t xml:space="preserve"> </w:t>
      </w:r>
    </w:p>
    <w:p w14:paraId="7C6D964B" w14:textId="0CB23FE9" w:rsidR="001A7604" w:rsidRPr="001A7604" w:rsidRDefault="001A7604" w:rsidP="001A7604">
      <w:pPr>
        <w:ind w:firstLine="851"/>
        <w:jc w:val="both"/>
        <w:rPr>
          <w:rFonts w:ascii="Arial" w:eastAsia="Arial" w:hAnsi="Arial" w:cs="Arial"/>
          <w:highlight w:val="white"/>
        </w:rPr>
      </w:pPr>
      <w:r>
        <w:rPr>
          <w:rFonts w:ascii="Arial" w:eastAsia="Arial" w:hAnsi="Arial" w:cs="Arial"/>
          <w:highlight w:val="white"/>
        </w:rPr>
        <w:t xml:space="preserve">Desse modo, </w:t>
      </w:r>
      <w:r>
        <w:rPr>
          <w:rFonts w:ascii="Arial" w:eastAsia="Arial" w:hAnsi="Arial" w:cs="Arial"/>
        </w:rPr>
        <w:t xml:space="preserve">Moreira </w:t>
      </w:r>
      <w:r>
        <w:rPr>
          <w:rFonts w:ascii="Arial" w:eastAsia="Arial" w:hAnsi="Arial" w:cs="Arial"/>
          <w:i/>
        </w:rPr>
        <w:t>et al.,</w:t>
      </w:r>
      <w:r>
        <w:rPr>
          <w:rFonts w:ascii="Arial" w:eastAsia="Arial" w:hAnsi="Arial" w:cs="Arial"/>
        </w:rPr>
        <w:t xml:space="preserve"> 2022, afirma que o uso de nicotina na gestação pode acarretar danos tanto para a gravidez quanto para a lactação. O RN da mãe viciada em nicotina pode ser acometido por problemas respiratórios em longo prazo, como asma, bronquiolite, pneumonia e entre outros. </w:t>
      </w:r>
      <w:r>
        <w:rPr>
          <w:rFonts w:ascii="Arial" w:eastAsia="Arial" w:hAnsi="Arial" w:cs="Arial"/>
          <w:highlight w:val="white"/>
        </w:rPr>
        <w:t>Assim, o enfermeiro necessita avaliar e investigar esses sintomas característicos, proporcionando ao bebê uma assistência adequada e prevenindo maiores complicações.</w:t>
      </w:r>
    </w:p>
    <w:p w14:paraId="3379524E" w14:textId="069959F4" w:rsidR="001A7604" w:rsidRDefault="001A7604" w:rsidP="001A7604">
      <w:pPr>
        <w:ind w:firstLine="851"/>
        <w:jc w:val="both"/>
        <w:rPr>
          <w:rFonts w:ascii="Arial" w:eastAsia="Arial" w:hAnsi="Arial" w:cs="Arial"/>
          <w:highlight w:val="white"/>
        </w:rPr>
      </w:pPr>
      <w:r>
        <w:rPr>
          <w:rFonts w:ascii="Arial" w:eastAsia="Arial" w:hAnsi="Arial" w:cs="Arial"/>
          <w:highlight w:val="white"/>
        </w:rPr>
        <w:t xml:space="preserve">Segundo Ribeiro </w:t>
      </w:r>
      <w:r>
        <w:rPr>
          <w:rFonts w:ascii="Arial" w:eastAsia="Arial" w:hAnsi="Arial" w:cs="Arial"/>
          <w:i/>
          <w:highlight w:val="white"/>
        </w:rPr>
        <w:t>et al.,</w:t>
      </w:r>
      <w:r>
        <w:rPr>
          <w:rFonts w:ascii="Arial" w:eastAsia="Arial" w:hAnsi="Arial" w:cs="Arial"/>
          <w:highlight w:val="white"/>
        </w:rPr>
        <w:t xml:space="preserve"> 2021, o uso do álcool na gestação pode causar diversos agravos ao RN, como principal a síndrome da abstinência neonatal. A falta do álcool no organismo do RN pode causar sintomas que podem ser confundidos com outras patologias, gerando ao enfermeiro a responsabilidade clínica de observar e diagnosticá-lo. Os sintomas mais comuns desta condição são: sucção inadequada, hipertonia, tremores, crise convulsiva, choro intenso, irritabilidade, distúrbio do sono e possibilidade de morte súbita, além da dismorfia facial que inclui fissuras palpebrais curtas, lábio superior fino, filtro liso, hipoplasia da maxila e nariz curto.</w:t>
      </w:r>
    </w:p>
    <w:p w14:paraId="50CD68F0" w14:textId="77777777" w:rsidR="001962AA" w:rsidRDefault="001962AA" w:rsidP="001A7604">
      <w:pPr>
        <w:pBdr>
          <w:top w:val="nil"/>
          <w:left w:val="nil"/>
          <w:bottom w:val="nil"/>
          <w:right w:val="nil"/>
          <w:between w:val="nil"/>
        </w:pBdr>
        <w:ind w:firstLine="851"/>
        <w:jc w:val="both"/>
        <w:rPr>
          <w:rFonts w:ascii="Arial" w:eastAsia="Arial" w:hAnsi="Arial" w:cs="Arial"/>
          <w:color w:val="000000"/>
        </w:rPr>
      </w:pPr>
    </w:p>
    <w:p w14:paraId="733F943A" w14:textId="77777777" w:rsidR="001962AA" w:rsidRDefault="001105B1">
      <w:pPr>
        <w:pBdr>
          <w:top w:val="nil"/>
          <w:left w:val="nil"/>
          <w:bottom w:val="nil"/>
          <w:right w:val="nil"/>
          <w:between w:val="nil"/>
        </w:pBdr>
        <w:ind w:hanging="2"/>
        <w:rPr>
          <w:rFonts w:ascii="Arial" w:eastAsia="Arial" w:hAnsi="Arial" w:cs="Arial"/>
          <w:color w:val="000000"/>
        </w:rPr>
      </w:pPr>
      <w:r>
        <w:rPr>
          <w:rFonts w:ascii="Arial" w:eastAsia="Arial" w:hAnsi="Arial" w:cs="Arial"/>
          <w:b/>
          <w:color w:val="000000"/>
        </w:rPr>
        <w:t>5 CONCLUSÃO</w:t>
      </w:r>
    </w:p>
    <w:p w14:paraId="69267B7D" w14:textId="77777777" w:rsidR="001962AA" w:rsidRDefault="001962AA">
      <w:pPr>
        <w:pBdr>
          <w:top w:val="nil"/>
          <w:left w:val="nil"/>
          <w:bottom w:val="nil"/>
          <w:right w:val="nil"/>
          <w:between w:val="nil"/>
        </w:pBdr>
        <w:ind w:hanging="2"/>
        <w:rPr>
          <w:rFonts w:ascii="Arial" w:eastAsia="Arial" w:hAnsi="Arial" w:cs="Arial"/>
          <w:color w:val="000000"/>
        </w:rPr>
      </w:pPr>
    </w:p>
    <w:p w14:paraId="045C6585" w14:textId="77777777" w:rsidR="001962AA" w:rsidRDefault="001105B1">
      <w:pPr>
        <w:ind w:firstLine="851"/>
        <w:jc w:val="both"/>
        <w:rPr>
          <w:rFonts w:ascii="Arial" w:eastAsia="Arial" w:hAnsi="Arial" w:cs="Arial"/>
          <w:highlight w:val="white"/>
        </w:rPr>
      </w:pPr>
      <w:bookmarkStart w:id="1" w:name="_tppkgt8fq5oh" w:colFirst="0" w:colLast="0"/>
      <w:bookmarkEnd w:id="1"/>
      <w:r>
        <w:rPr>
          <w:rFonts w:ascii="Arial" w:eastAsia="Arial" w:hAnsi="Arial" w:cs="Arial"/>
          <w:highlight w:val="white"/>
        </w:rPr>
        <w:t>Portanto, a discussão desenvolvida ao longo do trabalho evidencia que a Síndrome da Abstinência Neonatal (SAN) representa um importante desafio para a saúde dos neonatos, principalmente pelo uso de substâncias durante a gestação, a qual essa exposição ger</w:t>
      </w:r>
      <w:r>
        <w:rPr>
          <w:rFonts w:ascii="Arial" w:eastAsia="Arial" w:hAnsi="Arial" w:cs="Arial"/>
          <w:highlight w:val="white"/>
        </w:rPr>
        <w:t>a a esses bebês vulnerabilidade e complicações. A identificação de gestantes que apresentam situações de risco e adoção de medidas de conscientização, são fundamentais para diminuir o uso de drogas, sejam elas lícitas ou ilícitas na gestação.</w:t>
      </w:r>
    </w:p>
    <w:p w14:paraId="67AF6380" w14:textId="77777777" w:rsidR="001962AA" w:rsidRDefault="001105B1">
      <w:pPr>
        <w:ind w:firstLine="851"/>
        <w:jc w:val="both"/>
        <w:rPr>
          <w:rFonts w:ascii="Arial" w:eastAsia="Arial" w:hAnsi="Arial" w:cs="Arial"/>
        </w:rPr>
      </w:pPr>
      <w:r>
        <w:rPr>
          <w:rFonts w:ascii="Arial" w:eastAsia="Arial" w:hAnsi="Arial" w:cs="Arial"/>
          <w:highlight w:val="white"/>
        </w:rPr>
        <w:t xml:space="preserve">A atuação da </w:t>
      </w:r>
      <w:r>
        <w:rPr>
          <w:rFonts w:ascii="Arial" w:eastAsia="Arial" w:hAnsi="Arial" w:cs="Arial"/>
          <w:highlight w:val="white"/>
        </w:rPr>
        <w:t xml:space="preserve">enfermagem é necessária, tanto no acompanhamento pré-natal quanto na assistência ao recém-nascido, garantindo cuidados humanizados. O enfermeiro assume um papel importante, </w:t>
      </w:r>
      <w:r>
        <w:rPr>
          <w:rFonts w:ascii="Arial" w:eastAsia="Arial" w:hAnsi="Arial" w:cs="Arial"/>
        </w:rPr>
        <w:t>pois ele é a primeira comunicação dessa mulher com a atenção básica e secundária, r</w:t>
      </w:r>
      <w:r>
        <w:rPr>
          <w:rFonts w:ascii="Arial" w:eastAsia="Arial" w:hAnsi="Arial" w:cs="Arial"/>
        </w:rPr>
        <w:t>ealizando consultas completas e prestando toda assistência. E</w:t>
      </w:r>
      <w:r>
        <w:rPr>
          <w:rFonts w:ascii="Arial" w:eastAsia="Arial" w:hAnsi="Arial" w:cs="Arial"/>
          <w:highlight w:val="white"/>
        </w:rPr>
        <w:t xml:space="preserve">stá também, diretamente ligado com neonato com SAN </w:t>
      </w:r>
      <w:r>
        <w:rPr>
          <w:rFonts w:ascii="Arial" w:eastAsia="Arial" w:hAnsi="Arial" w:cs="Arial"/>
          <w:highlight w:val="white"/>
        </w:rPr>
        <w:lastRenderedPageBreak/>
        <w:t xml:space="preserve">ao </w:t>
      </w:r>
      <w:r>
        <w:rPr>
          <w:rFonts w:ascii="Arial" w:eastAsia="Arial" w:hAnsi="Arial" w:cs="Arial"/>
        </w:rPr>
        <w:t>encaminhá-lo para serviços de alto risco, receitar medicações, avaliação de sinais e sintomas e realização de diagnósticos de enfermagem.</w:t>
      </w:r>
    </w:p>
    <w:p w14:paraId="4E890A94" w14:textId="77777777" w:rsidR="001962AA" w:rsidRDefault="001105B1">
      <w:pPr>
        <w:ind w:firstLine="851"/>
        <w:jc w:val="both"/>
        <w:rPr>
          <w:rFonts w:ascii="Arial" w:eastAsia="Arial" w:hAnsi="Arial" w:cs="Arial"/>
          <w:highlight w:val="white"/>
        </w:rPr>
      </w:pPr>
      <w:r>
        <w:rPr>
          <w:rFonts w:ascii="Arial" w:eastAsia="Arial" w:hAnsi="Arial" w:cs="Arial"/>
          <w:highlight w:val="white"/>
        </w:rPr>
        <w:t>Res</w:t>
      </w:r>
      <w:r>
        <w:rPr>
          <w:rFonts w:ascii="Arial" w:eastAsia="Arial" w:hAnsi="Arial" w:cs="Arial"/>
          <w:highlight w:val="white"/>
        </w:rPr>
        <w:t xml:space="preserve">salta-se ainda a importância da equipe de enfermagem desenvolver estratégias eficazes que contribuam para a redução dessa complicação neonatal, com foco na prevenção, detecção precoce e intervenção qualificada. Contudo, é responsabilidade do governo criar </w:t>
      </w:r>
      <w:r>
        <w:rPr>
          <w:rFonts w:ascii="Arial" w:eastAsia="Arial" w:hAnsi="Arial" w:cs="Arial"/>
          <w:highlight w:val="white"/>
        </w:rPr>
        <w:t>políticas públicas em atenção e cuidados a essa gestante e ao recém-nascido acometido pela síndrome da abstinência neonatal, além de campanhas e ações voltadas ao tratamento e diagnóstico.</w:t>
      </w:r>
      <w:r>
        <w:rPr>
          <w:rFonts w:ascii="Arial" w:eastAsia="Arial" w:hAnsi="Arial" w:cs="Arial"/>
          <w:color w:val="000000"/>
        </w:rPr>
        <w:t xml:space="preserve"> </w:t>
      </w:r>
    </w:p>
    <w:p w14:paraId="7A67AAE0" w14:textId="77777777" w:rsidR="001962AA" w:rsidRDefault="001962AA">
      <w:pPr>
        <w:pBdr>
          <w:top w:val="nil"/>
          <w:left w:val="nil"/>
          <w:bottom w:val="nil"/>
          <w:right w:val="nil"/>
          <w:between w:val="nil"/>
        </w:pBdr>
        <w:ind w:hanging="2"/>
        <w:jc w:val="both"/>
        <w:rPr>
          <w:rFonts w:ascii="Arial" w:eastAsia="Arial" w:hAnsi="Arial" w:cs="Arial"/>
          <w:color w:val="000000"/>
        </w:rPr>
      </w:pPr>
    </w:p>
    <w:p w14:paraId="76134EC7" w14:textId="77777777" w:rsidR="001962AA" w:rsidRDefault="001105B1">
      <w:pPr>
        <w:pBdr>
          <w:top w:val="nil"/>
          <w:left w:val="nil"/>
          <w:bottom w:val="nil"/>
          <w:right w:val="nil"/>
          <w:between w:val="nil"/>
        </w:pBdr>
        <w:ind w:left="-2" w:firstLine="0"/>
        <w:rPr>
          <w:rFonts w:ascii="Arial" w:eastAsia="Arial" w:hAnsi="Arial" w:cs="Arial"/>
          <w:b/>
          <w:color w:val="000000"/>
        </w:rPr>
      </w:pPr>
      <w:r>
        <w:rPr>
          <w:rFonts w:ascii="Arial" w:eastAsia="Arial" w:hAnsi="Arial" w:cs="Arial"/>
          <w:b/>
          <w:color w:val="000000"/>
        </w:rPr>
        <w:t>REFERÊNCIAS</w:t>
      </w:r>
    </w:p>
    <w:p w14:paraId="5DC22ECA" w14:textId="77777777" w:rsidR="001962AA" w:rsidRDefault="001962AA">
      <w:pPr>
        <w:pBdr>
          <w:top w:val="nil"/>
          <w:left w:val="nil"/>
          <w:bottom w:val="nil"/>
          <w:right w:val="nil"/>
          <w:between w:val="nil"/>
        </w:pBdr>
        <w:rPr>
          <w:rFonts w:ascii="Arial" w:eastAsia="Arial" w:hAnsi="Arial" w:cs="Arial"/>
          <w:color w:val="000000"/>
        </w:rPr>
      </w:pPr>
    </w:p>
    <w:p w14:paraId="7D89D704" w14:textId="77777777" w:rsidR="001962AA" w:rsidRDefault="001105B1">
      <w:pPr>
        <w:ind w:firstLine="0"/>
        <w:jc w:val="both"/>
        <w:rPr>
          <w:rFonts w:ascii="Arial" w:eastAsia="Arial" w:hAnsi="Arial" w:cs="Arial"/>
          <w:sz w:val="20"/>
          <w:szCs w:val="20"/>
          <w:highlight w:val="white"/>
        </w:rPr>
      </w:pPr>
      <w:r>
        <w:rPr>
          <w:rFonts w:ascii="Arial" w:eastAsia="Arial" w:hAnsi="Arial" w:cs="Arial"/>
          <w:sz w:val="20"/>
          <w:szCs w:val="20"/>
          <w:highlight w:val="white"/>
        </w:rPr>
        <w:t xml:space="preserve">ANDRADE, C. R.; CUNHA, N. D. S.; FARIAS, F. C. Atuação Do Enfermeiro No Pré-Natal De Alto Risco. </w:t>
      </w:r>
      <w:r>
        <w:rPr>
          <w:rFonts w:ascii="Arial" w:eastAsia="Arial" w:hAnsi="Arial" w:cs="Arial"/>
          <w:b/>
          <w:sz w:val="20"/>
          <w:szCs w:val="20"/>
          <w:highlight w:val="white"/>
        </w:rPr>
        <w:t>Revista Acadêmica Saúde e Educação,</w:t>
      </w:r>
      <w:r>
        <w:rPr>
          <w:rFonts w:ascii="Arial" w:eastAsia="Arial" w:hAnsi="Arial" w:cs="Arial"/>
          <w:sz w:val="20"/>
          <w:szCs w:val="20"/>
          <w:highlight w:val="white"/>
        </w:rPr>
        <w:t xml:space="preserve"> v. 3, n. 01, 2024.</w:t>
      </w:r>
    </w:p>
    <w:p w14:paraId="2C0ABA47" w14:textId="77777777" w:rsidR="001962AA" w:rsidRDefault="001105B1">
      <w:pPr>
        <w:ind w:firstLine="0"/>
        <w:jc w:val="both"/>
        <w:rPr>
          <w:rFonts w:ascii="Arial" w:eastAsia="Arial" w:hAnsi="Arial" w:cs="Arial"/>
          <w:sz w:val="20"/>
          <w:szCs w:val="20"/>
          <w:highlight w:val="white"/>
        </w:rPr>
      </w:pPr>
      <w:r>
        <w:rPr>
          <w:rFonts w:ascii="Arial" w:eastAsia="Arial" w:hAnsi="Arial" w:cs="Arial"/>
          <w:sz w:val="20"/>
          <w:szCs w:val="20"/>
          <w:highlight w:val="white"/>
        </w:rPr>
        <w:t>DANTAS, T. N. N.</w:t>
      </w:r>
      <w:r>
        <w:rPr>
          <w:rFonts w:ascii="Arial" w:eastAsia="Arial" w:hAnsi="Arial" w:cs="Arial"/>
          <w:b/>
          <w:sz w:val="20"/>
          <w:szCs w:val="20"/>
          <w:highlight w:val="white"/>
        </w:rPr>
        <w:t xml:space="preserve"> Teoria de Médio Alcance para o Diagnóstico de Enfermagem Síndrome de Abstinência Neonat</w:t>
      </w:r>
      <w:r>
        <w:rPr>
          <w:rFonts w:ascii="Arial" w:eastAsia="Arial" w:hAnsi="Arial" w:cs="Arial"/>
          <w:b/>
          <w:sz w:val="20"/>
          <w:szCs w:val="20"/>
          <w:highlight w:val="white"/>
        </w:rPr>
        <w:t>al</w:t>
      </w:r>
      <w:r>
        <w:rPr>
          <w:rFonts w:ascii="Arial" w:eastAsia="Arial" w:hAnsi="Arial" w:cs="Arial"/>
          <w:sz w:val="20"/>
          <w:szCs w:val="20"/>
          <w:highlight w:val="white"/>
        </w:rPr>
        <w:t>. 2024.</w:t>
      </w:r>
    </w:p>
    <w:p w14:paraId="3298F928" w14:textId="77777777" w:rsidR="001962AA" w:rsidRPr="001A7604" w:rsidRDefault="001105B1">
      <w:pPr>
        <w:ind w:firstLine="0"/>
        <w:jc w:val="both"/>
        <w:rPr>
          <w:rFonts w:ascii="Arial" w:eastAsia="Arial" w:hAnsi="Arial" w:cs="Arial"/>
          <w:sz w:val="20"/>
          <w:szCs w:val="20"/>
          <w:highlight w:val="white"/>
          <w:lang w:val="en-US"/>
        </w:rPr>
      </w:pPr>
      <w:r>
        <w:rPr>
          <w:rFonts w:ascii="Arial" w:eastAsia="Arial" w:hAnsi="Arial" w:cs="Arial"/>
          <w:sz w:val="20"/>
          <w:szCs w:val="20"/>
          <w:highlight w:val="white"/>
        </w:rPr>
        <w:t>FERREIRA, J. A.,</w:t>
      </w:r>
      <w:r>
        <w:rPr>
          <w:rFonts w:ascii="Arial" w:eastAsia="Arial" w:hAnsi="Arial" w:cs="Arial"/>
          <w:i/>
          <w:sz w:val="20"/>
          <w:szCs w:val="20"/>
          <w:highlight w:val="white"/>
        </w:rPr>
        <w:t xml:space="preserve"> et al</w:t>
      </w:r>
      <w:r>
        <w:rPr>
          <w:rFonts w:ascii="Arial" w:eastAsia="Arial" w:hAnsi="Arial" w:cs="Arial"/>
          <w:sz w:val="20"/>
          <w:szCs w:val="20"/>
          <w:highlight w:val="white"/>
        </w:rPr>
        <w:t xml:space="preserve">. Caracterização dos Neonatos Acometidos pela Síndrome de Abstinência Neonatal: Uma Revisão Integrativa. </w:t>
      </w:r>
      <w:r w:rsidRPr="001A7604">
        <w:rPr>
          <w:rFonts w:ascii="Arial" w:eastAsia="Arial" w:hAnsi="Arial" w:cs="Arial"/>
          <w:b/>
          <w:sz w:val="20"/>
          <w:szCs w:val="20"/>
          <w:highlight w:val="white"/>
          <w:lang w:val="en-US"/>
        </w:rPr>
        <w:t>Research, Society and Development</w:t>
      </w:r>
      <w:r w:rsidRPr="001A7604">
        <w:rPr>
          <w:rFonts w:ascii="Arial" w:eastAsia="Arial" w:hAnsi="Arial" w:cs="Arial"/>
          <w:sz w:val="20"/>
          <w:szCs w:val="20"/>
          <w:highlight w:val="white"/>
          <w:lang w:val="en-US"/>
        </w:rPr>
        <w:t>, v. 11, n. 9, p. e30711931768-e30711931768, 2022.</w:t>
      </w:r>
    </w:p>
    <w:p w14:paraId="319B3253" w14:textId="77777777" w:rsidR="001962AA" w:rsidRPr="001A7604" w:rsidRDefault="001105B1">
      <w:pPr>
        <w:ind w:firstLine="0"/>
        <w:jc w:val="both"/>
        <w:rPr>
          <w:rFonts w:ascii="Arial" w:eastAsia="Arial" w:hAnsi="Arial" w:cs="Arial"/>
          <w:sz w:val="20"/>
          <w:szCs w:val="20"/>
          <w:highlight w:val="white"/>
          <w:lang w:val="en-US"/>
        </w:rPr>
      </w:pPr>
      <w:r w:rsidRPr="001A7604">
        <w:rPr>
          <w:rFonts w:ascii="Arial" w:eastAsia="Arial" w:hAnsi="Arial" w:cs="Arial"/>
          <w:sz w:val="20"/>
          <w:szCs w:val="20"/>
          <w:highlight w:val="white"/>
          <w:lang w:val="en-US"/>
        </w:rPr>
        <w:t xml:space="preserve">PAIVA, S. M. A., </w:t>
      </w:r>
      <w:r w:rsidRPr="001A7604">
        <w:rPr>
          <w:rFonts w:ascii="Arial" w:eastAsia="Arial" w:hAnsi="Arial" w:cs="Arial"/>
          <w:i/>
          <w:sz w:val="20"/>
          <w:szCs w:val="20"/>
          <w:highlight w:val="white"/>
          <w:lang w:val="en-US"/>
        </w:rPr>
        <w:t>et al</w:t>
      </w:r>
      <w:r w:rsidRPr="001A7604">
        <w:rPr>
          <w:rFonts w:ascii="Arial" w:eastAsia="Arial" w:hAnsi="Arial" w:cs="Arial"/>
          <w:sz w:val="20"/>
          <w:szCs w:val="20"/>
          <w:highlight w:val="white"/>
          <w:lang w:val="en-US"/>
        </w:rPr>
        <w:t xml:space="preserve">. </w:t>
      </w:r>
      <w:r>
        <w:rPr>
          <w:rFonts w:ascii="Arial" w:eastAsia="Arial" w:hAnsi="Arial" w:cs="Arial"/>
          <w:sz w:val="20"/>
          <w:szCs w:val="20"/>
          <w:highlight w:val="white"/>
        </w:rPr>
        <w:t>Atuação dos Enfermeiros no Pré-Natal a Gestantes Usuárias de Álcool</w:t>
      </w:r>
      <w:r>
        <w:rPr>
          <w:rFonts w:ascii="Arial" w:eastAsia="Arial" w:hAnsi="Arial" w:cs="Arial"/>
          <w:b/>
          <w:sz w:val="20"/>
          <w:szCs w:val="20"/>
          <w:highlight w:val="white"/>
        </w:rPr>
        <w:t>.</w:t>
      </w:r>
      <w:r>
        <w:rPr>
          <w:rFonts w:ascii="Arial" w:eastAsia="Arial" w:hAnsi="Arial" w:cs="Arial"/>
          <w:sz w:val="20"/>
          <w:szCs w:val="20"/>
          <w:highlight w:val="white"/>
        </w:rPr>
        <w:t xml:space="preserve"> </w:t>
      </w:r>
      <w:r w:rsidRPr="001A7604">
        <w:rPr>
          <w:rFonts w:ascii="Arial" w:eastAsia="Arial" w:hAnsi="Arial" w:cs="Arial"/>
          <w:b/>
          <w:sz w:val="20"/>
          <w:szCs w:val="20"/>
          <w:highlight w:val="white"/>
          <w:lang w:val="en-US"/>
        </w:rPr>
        <w:t>Research, Society and Development</w:t>
      </w:r>
      <w:r w:rsidRPr="001A7604">
        <w:rPr>
          <w:rFonts w:ascii="Arial" w:eastAsia="Arial" w:hAnsi="Arial" w:cs="Arial"/>
          <w:sz w:val="20"/>
          <w:szCs w:val="20"/>
          <w:highlight w:val="white"/>
          <w:lang w:val="en-US"/>
        </w:rPr>
        <w:t>, v. 10, n. 9, p. e0710917717-e0710917717, 2021.</w:t>
      </w:r>
    </w:p>
    <w:p w14:paraId="29E655DF" w14:textId="77777777" w:rsidR="001962AA" w:rsidRPr="001A7604" w:rsidRDefault="001105B1">
      <w:pPr>
        <w:ind w:firstLine="0"/>
        <w:jc w:val="both"/>
        <w:rPr>
          <w:rFonts w:ascii="Arial" w:eastAsia="Arial" w:hAnsi="Arial" w:cs="Arial"/>
          <w:sz w:val="20"/>
          <w:szCs w:val="20"/>
          <w:highlight w:val="white"/>
          <w:lang w:val="en-US"/>
        </w:rPr>
      </w:pPr>
      <w:r w:rsidRPr="001A7604">
        <w:rPr>
          <w:rFonts w:ascii="Arial" w:eastAsia="Arial" w:hAnsi="Arial" w:cs="Arial"/>
          <w:color w:val="222222"/>
          <w:sz w:val="20"/>
          <w:szCs w:val="20"/>
          <w:highlight w:val="white"/>
          <w:lang w:val="en-US"/>
        </w:rPr>
        <w:t xml:space="preserve">PARDIN, E. P., </w:t>
      </w:r>
      <w:r w:rsidRPr="001A7604">
        <w:rPr>
          <w:rFonts w:ascii="Arial" w:eastAsia="Arial" w:hAnsi="Arial" w:cs="Arial"/>
          <w:i/>
          <w:color w:val="222222"/>
          <w:sz w:val="20"/>
          <w:szCs w:val="20"/>
          <w:highlight w:val="white"/>
          <w:lang w:val="en-US"/>
        </w:rPr>
        <w:t>et al</w:t>
      </w:r>
      <w:r w:rsidRPr="001A7604">
        <w:rPr>
          <w:rFonts w:ascii="Arial" w:eastAsia="Arial" w:hAnsi="Arial" w:cs="Arial"/>
          <w:color w:val="222222"/>
          <w:sz w:val="20"/>
          <w:szCs w:val="20"/>
          <w:highlight w:val="white"/>
          <w:lang w:val="en-US"/>
        </w:rPr>
        <w:t xml:space="preserve">. </w:t>
      </w:r>
      <w:r>
        <w:rPr>
          <w:rFonts w:ascii="Arial" w:eastAsia="Arial" w:hAnsi="Arial" w:cs="Arial"/>
          <w:color w:val="222222"/>
          <w:sz w:val="20"/>
          <w:szCs w:val="20"/>
          <w:highlight w:val="white"/>
        </w:rPr>
        <w:t>Consequências do Uso de Cocaína na Gestação: Revisão Integrativa da Literatura. </w:t>
      </w:r>
      <w:r w:rsidRPr="001A7604">
        <w:rPr>
          <w:rFonts w:ascii="Arial" w:eastAsia="Arial" w:hAnsi="Arial" w:cs="Arial"/>
          <w:b/>
          <w:color w:val="222222"/>
          <w:sz w:val="20"/>
          <w:szCs w:val="20"/>
          <w:highlight w:val="white"/>
          <w:lang w:val="en-US"/>
        </w:rPr>
        <w:t>B</w:t>
      </w:r>
      <w:r w:rsidRPr="001A7604">
        <w:rPr>
          <w:rFonts w:ascii="Arial" w:eastAsia="Arial" w:hAnsi="Arial" w:cs="Arial"/>
          <w:b/>
          <w:color w:val="222222"/>
          <w:sz w:val="20"/>
          <w:szCs w:val="20"/>
          <w:highlight w:val="white"/>
          <w:lang w:val="en-US"/>
        </w:rPr>
        <w:t>razilian Journal of Implantology and Health Sciences</w:t>
      </w:r>
      <w:r w:rsidRPr="001A7604">
        <w:rPr>
          <w:rFonts w:ascii="Arial" w:eastAsia="Arial" w:hAnsi="Arial" w:cs="Arial"/>
          <w:color w:val="222222"/>
          <w:sz w:val="20"/>
          <w:szCs w:val="20"/>
          <w:highlight w:val="white"/>
          <w:lang w:val="en-US"/>
        </w:rPr>
        <w:t>, v. 5, n. 4, p. 850-860, 2023.</w:t>
      </w:r>
    </w:p>
    <w:p w14:paraId="04791CF0" w14:textId="77777777" w:rsidR="001962AA" w:rsidRDefault="001105B1">
      <w:pPr>
        <w:pBdr>
          <w:top w:val="nil"/>
          <w:left w:val="nil"/>
          <w:bottom w:val="nil"/>
          <w:right w:val="nil"/>
          <w:between w:val="nil"/>
        </w:pBdr>
        <w:ind w:firstLine="0"/>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RIBEIRO, R. A. B.</w:t>
      </w:r>
      <w:r>
        <w:rPr>
          <w:rFonts w:ascii="Arial" w:eastAsia="Arial" w:hAnsi="Arial" w:cs="Arial"/>
          <w:sz w:val="20"/>
          <w:szCs w:val="20"/>
          <w:highlight w:val="white"/>
        </w:rPr>
        <w:t>,</w:t>
      </w:r>
      <w:r>
        <w:rPr>
          <w:rFonts w:ascii="Arial" w:eastAsia="Arial" w:hAnsi="Arial" w:cs="Arial"/>
          <w:color w:val="000000"/>
          <w:sz w:val="20"/>
          <w:szCs w:val="20"/>
          <w:highlight w:val="white"/>
        </w:rPr>
        <w:t xml:space="preserve"> </w:t>
      </w:r>
      <w:r>
        <w:rPr>
          <w:rFonts w:ascii="Arial" w:eastAsia="Arial" w:hAnsi="Arial" w:cs="Arial"/>
          <w:i/>
          <w:color w:val="000000"/>
          <w:sz w:val="20"/>
          <w:szCs w:val="20"/>
          <w:highlight w:val="white"/>
        </w:rPr>
        <w:t>et al</w:t>
      </w:r>
      <w:r>
        <w:rPr>
          <w:rFonts w:ascii="Arial" w:eastAsia="Arial" w:hAnsi="Arial" w:cs="Arial"/>
          <w:color w:val="000000"/>
          <w:sz w:val="20"/>
          <w:szCs w:val="20"/>
          <w:highlight w:val="white"/>
        </w:rPr>
        <w:t>.</w:t>
      </w:r>
      <w:r>
        <w:rPr>
          <w:rFonts w:ascii="Arial" w:eastAsia="Arial" w:hAnsi="Arial" w:cs="Arial"/>
          <w:b/>
          <w:color w:val="000000"/>
          <w:sz w:val="20"/>
          <w:szCs w:val="20"/>
          <w:highlight w:val="white"/>
        </w:rPr>
        <w:t xml:space="preserve"> </w:t>
      </w:r>
      <w:r>
        <w:rPr>
          <w:rFonts w:ascii="Arial" w:eastAsia="Arial" w:hAnsi="Arial" w:cs="Arial"/>
          <w:sz w:val="20"/>
          <w:szCs w:val="20"/>
          <w:highlight w:val="white"/>
        </w:rPr>
        <w:t>Abstinência Alcóolica do Recém</w:t>
      </w:r>
      <w:r>
        <w:rPr>
          <w:rFonts w:ascii="Arial" w:eastAsia="Arial" w:hAnsi="Arial" w:cs="Arial"/>
          <w:color w:val="000000"/>
          <w:sz w:val="20"/>
          <w:szCs w:val="20"/>
          <w:highlight w:val="white"/>
        </w:rPr>
        <w:t>-</w:t>
      </w:r>
      <w:r>
        <w:rPr>
          <w:rFonts w:ascii="Arial" w:eastAsia="Arial" w:hAnsi="Arial" w:cs="Arial"/>
          <w:sz w:val="20"/>
          <w:szCs w:val="20"/>
          <w:highlight w:val="white"/>
        </w:rPr>
        <w:t xml:space="preserve">Nascido: Características Físicas e Comportamentais. </w:t>
      </w:r>
      <w:r>
        <w:rPr>
          <w:rFonts w:ascii="Arial" w:eastAsia="Arial" w:hAnsi="Arial" w:cs="Arial"/>
          <w:b/>
          <w:color w:val="000000"/>
          <w:sz w:val="20"/>
          <w:szCs w:val="20"/>
          <w:highlight w:val="white"/>
        </w:rPr>
        <w:t>Global Clinical Research Journal</w:t>
      </w:r>
      <w:r>
        <w:rPr>
          <w:rFonts w:ascii="Arial" w:eastAsia="Arial" w:hAnsi="Arial" w:cs="Arial"/>
          <w:color w:val="000000"/>
          <w:sz w:val="20"/>
          <w:szCs w:val="20"/>
          <w:highlight w:val="white"/>
        </w:rPr>
        <w:t>, v. 1, n. 1, p. e10-e10, 2021.</w:t>
      </w:r>
    </w:p>
    <w:p w14:paraId="3557DD42" w14:textId="77777777" w:rsidR="001962AA" w:rsidRDefault="001105B1">
      <w:pPr>
        <w:pBdr>
          <w:top w:val="nil"/>
          <w:left w:val="nil"/>
          <w:bottom w:val="nil"/>
          <w:right w:val="nil"/>
          <w:between w:val="nil"/>
        </w:pBdr>
        <w:ind w:firstLine="0"/>
        <w:jc w:val="both"/>
        <w:rPr>
          <w:rFonts w:ascii="Arial" w:eastAsia="Arial" w:hAnsi="Arial" w:cs="Arial"/>
          <w:b/>
          <w:color w:val="000000"/>
          <w:sz w:val="20"/>
          <w:szCs w:val="20"/>
          <w:highlight w:val="white"/>
        </w:rPr>
      </w:pPr>
      <w:r>
        <w:rPr>
          <w:rFonts w:ascii="Arial" w:eastAsia="Arial" w:hAnsi="Arial" w:cs="Arial"/>
          <w:color w:val="000000"/>
          <w:sz w:val="20"/>
          <w:szCs w:val="20"/>
          <w:highlight w:val="white"/>
        </w:rPr>
        <w:t>RODRIGUES, G. P.</w:t>
      </w:r>
      <w:r>
        <w:rPr>
          <w:rFonts w:ascii="Arial" w:eastAsia="Arial" w:hAnsi="Arial" w:cs="Arial"/>
          <w:b/>
          <w:color w:val="000000"/>
          <w:sz w:val="20"/>
          <w:szCs w:val="20"/>
          <w:highlight w:val="white"/>
        </w:rPr>
        <w:t xml:space="preserve"> </w:t>
      </w:r>
      <w:r>
        <w:rPr>
          <w:rFonts w:ascii="Arial" w:eastAsia="Arial" w:hAnsi="Arial" w:cs="Arial"/>
          <w:b/>
          <w:sz w:val="20"/>
          <w:szCs w:val="20"/>
          <w:highlight w:val="white"/>
        </w:rPr>
        <w:t>As Consequências que o Uso de Drogas pela Gestante pode Ocasionar ao Bebê.</w:t>
      </w:r>
    </w:p>
    <w:p w14:paraId="06CFFE0E" w14:textId="77777777" w:rsidR="001962AA" w:rsidRDefault="001105B1">
      <w:pPr>
        <w:ind w:firstLine="0"/>
        <w:jc w:val="both"/>
        <w:rPr>
          <w:rFonts w:ascii="Arial" w:eastAsia="Arial" w:hAnsi="Arial" w:cs="Arial"/>
          <w:sz w:val="20"/>
          <w:szCs w:val="20"/>
          <w:highlight w:val="white"/>
        </w:rPr>
      </w:pPr>
      <w:r>
        <w:rPr>
          <w:rFonts w:ascii="Arial" w:eastAsia="Arial" w:hAnsi="Arial" w:cs="Arial"/>
          <w:color w:val="222222"/>
          <w:sz w:val="20"/>
          <w:szCs w:val="20"/>
          <w:highlight w:val="white"/>
        </w:rPr>
        <w:t xml:space="preserve">SANTOS, A. L. M.; SANTOS, R. S.; ARAÚJO, T. S. </w:t>
      </w:r>
      <w:r>
        <w:rPr>
          <w:rFonts w:ascii="Arial" w:eastAsia="Arial" w:hAnsi="Arial" w:cs="Arial"/>
          <w:b/>
          <w:color w:val="222222"/>
          <w:sz w:val="20"/>
          <w:szCs w:val="20"/>
          <w:highlight w:val="white"/>
        </w:rPr>
        <w:t xml:space="preserve">O Uso do Crack na Gestação e suas Consequências para </w:t>
      </w:r>
      <w:r>
        <w:rPr>
          <w:rFonts w:ascii="Arial" w:eastAsia="Arial" w:hAnsi="Arial" w:cs="Arial"/>
          <w:b/>
          <w:color w:val="222222"/>
          <w:sz w:val="20"/>
          <w:szCs w:val="20"/>
          <w:highlight w:val="white"/>
        </w:rPr>
        <w:t>o Recém-Nascido</w:t>
      </w:r>
      <w:r>
        <w:rPr>
          <w:rFonts w:ascii="Arial" w:eastAsia="Arial" w:hAnsi="Arial" w:cs="Arial"/>
          <w:color w:val="222222"/>
          <w:sz w:val="20"/>
          <w:szCs w:val="20"/>
          <w:highlight w:val="white"/>
        </w:rPr>
        <w:t>. 2022.</w:t>
      </w:r>
    </w:p>
    <w:p w14:paraId="745200BA" w14:textId="77777777" w:rsidR="001962AA" w:rsidRDefault="001105B1">
      <w:pPr>
        <w:ind w:firstLine="0"/>
        <w:jc w:val="both"/>
        <w:rPr>
          <w:rFonts w:ascii="Arial" w:eastAsia="Arial" w:hAnsi="Arial" w:cs="Arial"/>
          <w:sz w:val="20"/>
          <w:szCs w:val="20"/>
          <w:highlight w:val="white"/>
        </w:rPr>
      </w:pPr>
      <w:r>
        <w:rPr>
          <w:rFonts w:ascii="Arial" w:eastAsia="Arial" w:hAnsi="Arial" w:cs="Arial"/>
          <w:sz w:val="20"/>
          <w:szCs w:val="20"/>
          <w:highlight w:val="white"/>
        </w:rPr>
        <w:t xml:space="preserve">SILVA, L. L.; PEREIRA, J. G. </w:t>
      </w:r>
      <w:r>
        <w:rPr>
          <w:rFonts w:ascii="Arial" w:eastAsia="Arial" w:hAnsi="Arial" w:cs="Arial"/>
          <w:b/>
          <w:sz w:val="20"/>
          <w:szCs w:val="20"/>
          <w:highlight w:val="white"/>
        </w:rPr>
        <w:t>Conhecimento dos Profissionais de Enfermagem no Manejo de Recém-Nascidos com Síndrome de Abstinência Neonatal.</w:t>
      </w:r>
    </w:p>
    <w:p w14:paraId="08F2CEC5" w14:textId="77777777" w:rsidR="001962AA" w:rsidRDefault="001105B1">
      <w:pPr>
        <w:ind w:firstLine="0"/>
        <w:jc w:val="both"/>
        <w:rPr>
          <w:rFonts w:ascii="Arial" w:eastAsia="Arial" w:hAnsi="Arial" w:cs="Arial"/>
          <w:sz w:val="20"/>
          <w:szCs w:val="20"/>
          <w:highlight w:val="white"/>
        </w:rPr>
      </w:pPr>
      <w:r>
        <w:rPr>
          <w:rFonts w:ascii="Arial" w:eastAsia="Arial" w:hAnsi="Arial" w:cs="Arial"/>
          <w:sz w:val="20"/>
          <w:szCs w:val="20"/>
          <w:highlight w:val="white"/>
        </w:rPr>
        <w:t>SOUZA, L. S.; DOS SANTOS, C. O. Atuação Do Enfermeiro (a) no Pré-Natal de Alto Risco de Gesta</w:t>
      </w:r>
      <w:r>
        <w:rPr>
          <w:rFonts w:ascii="Arial" w:eastAsia="Arial" w:hAnsi="Arial" w:cs="Arial"/>
          <w:sz w:val="20"/>
          <w:szCs w:val="20"/>
          <w:highlight w:val="white"/>
        </w:rPr>
        <w:t xml:space="preserve">ntes Usuárias de Álcool e Outras Drogas, na Prevenção da Síndrome de Abstinência Neonatal. </w:t>
      </w:r>
      <w:r>
        <w:rPr>
          <w:rFonts w:ascii="Arial" w:eastAsia="Arial" w:hAnsi="Arial" w:cs="Arial"/>
          <w:b/>
          <w:sz w:val="20"/>
          <w:szCs w:val="20"/>
          <w:highlight w:val="white"/>
        </w:rPr>
        <w:t>Revista Ibero-Americana de Humanidades</w:t>
      </w:r>
      <w:r>
        <w:rPr>
          <w:rFonts w:ascii="Arial" w:eastAsia="Arial" w:hAnsi="Arial" w:cs="Arial"/>
          <w:sz w:val="20"/>
          <w:szCs w:val="20"/>
          <w:highlight w:val="white"/>
        </w:rPr>
        <w:t>, Ciências e Educação, v. 9, n. 10, p. 6554-6566, 2023.</w:t>
      </w:r>
    </w:p>
    <w:p w14:paraId="65F2FDF5" w14:textId="77777777" w:rsidR="001962AA" w:rsidRDefault="001105B1">
      <w:pPr>
        <w:ind w:firstLine="0"/>
        <w:jc w:val="both"/>
        <w:rPr>
          <w:rFonts w:ascii="Arial" w:eastAsia="Arial" w:hAnsi="Arial" w:cs="Arial"/>
          <w:sz w:val="20"/>
          <w:szCs w:val="20"/>
          <w:highlight w:val="white"/>
        </w:rPr>
      </w:pPr>
      <w:r>
        <w:rPr>
          <w:rFonts w:ascii="Arial" w:eastAsia="Arial" w:hAnsi="Arial" w:cs="Arial"/>
          <w:sz w:val="20"/>
          <w:szCs w:val="20"/>
          <w:highlight w:val="white"/>
        </w:rPr>
        <w:t>VOGADO, C. S.; FIGUEIRA, V. B.</w:t>
      </w:r>
      <w:r>
        <w:rPr>
          <w:rFonts w:ascii="Arial" w:eastAsia="Arial" w:hAnsi="Arial" w:cs="Arial"/>
          <w:b/>
          <w:sz w:val="20"/>
          <w:szCs w:val="20"/>
          <w:highlight w:val="white"/>
        </w:rPr>
        <w:t xml:space="preserve"> </w:t>
      </w:r>
      <w:r>
        <w:rPr>
          <w:rFonts w:ascii="Arial" w:eastAsia="Arial" w:hAnsi="Arial" w:cs="Arial"/>
          <w:sz w:val="20"/>
          <w:szCs w:val="20"/>
          <w:highlight w:val="white"/>
        </w:rPr>
        <w:t>Aspectos Relevantes E Cuidados Na Síndro</w:t>
      </w:r>
      <w:r>
        <w:rPr>
          <w:rFonts w:ascii="Arial" w:eastAsia="Arial" w:hAnsi="Arial" w:cs="Arial"/>
          <w:sz w:val="20"/>
          <w:szCs w:val="20"/>
          <w:highlight w:val="white"/>
        </w:rPr>
        <w:t xml:space="preserve">me De Abstinência Neonatal. </w:t>
      </w:r>
      <w:r>
        <w:rPr>
          <w:rFonts w:ascii="Arial" w:eastAsia="Arial" w:hAnsi="Arial" w:cs="Arial"/>
          <w:b/>
          <w:sz w:val="20"/>
          <w:szCs w:val="20"/>
          <w:highlight w:val="white"/>
        </w:rPr>
        <w:t>Saúde &amp; Ciência em Ação</w:t>
      </w:r>
      <w:r>
        <w:rPr>
          <w:rFonts w:ascii="Arial" w:eastAsia="Arial" w:hAnsi="Arial" w:cs="Arial"/>
          <w:sz w:val="20"/>
          <w:szCs w:val="20"/>
          <w:highlight w:val="white"/>
        </w:rPr>
        <w:t>, v. 7, n. 1, p. 64-79, 2021.</w:t>
      </w:r>
    </w:p>
    <w:p w14:paraId="36058828" w14:textId="77777777" w:rsidR="001962AA" w:rsidRDefault="001962AA">
      <w:pPr>
        <w:pBdr>
          <w:top w:val="nil"/>
          <w:left w:val="nil"/>
          <w:bottom w:val="nil"/>
          <w:right w:val="nil"/>
          <w:between w:val="nil"/>
        </w:pBdr>
        <w:ind w:firstLine="0"/>
        <w:rPr>
          <w:rFonts w:ascii="Arial" w:eastAsia="Arial" w:hAnsi="Arial" w:cs="Arial"/>
          <w:color w:val="000000"/>
          <w:sz w:val="20"/>
          <w:szCs w:val="20"/>
        </w:rPr>
      </w:pPr>
    </w:p>
    <w:sectPr w:rsidR="001962AA">
      <w:footerReference w:type="default" r:id="rId18"/>
      <w:type w:val="continuous"/>
      <w:pgSz w:w="11906" w:h="16838"/>
      <w:pgMar w:top="1418" w:right="1418" w:bottom="1418" w:left="1418" w:header="709" w:footer="14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B14E1" w14:textId="77777777" w:rsidR="001105B1" w:rsidRDefault="001105B1">
      <w:r>
        <w:separator/>
      </w:r>
    </w:p>
  </w:endnote>
  <w:endnote w:type="continuationSeparator" w:id="0">
    <w:p w14:paraId="62AA13D1" w14:textId="77777777" w:rsidR="001105B1" w:rsidRDefault="00110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E1162" w14:textId="77777777" w:rsidR="001962AA" w:rsidRDefault="001962AA">
    <w:pPr>
      <w:pBdr>
        <w:top w:val="nil"/>
        <w:left w:val="nil"/>
        <w:bottom w:val="nil"/>
        <w:right w:val="nil"/>
        <w:between w:val="nil"/>
      </w:pBdr>
      <w:tabs>
        <w:tab w:val="center" w:pos="4252"/>
        <w:tab w:val="right" w:pos="8504"/>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B5B3C" w14:textId="77777777" w:rsidR="001962AA" w:rsidRDefault="001962AA">
    <w:pPr>
      <w:pBdr>
        <w:top w:val="nil"/>
        <w:left w:val="nil"/>
        <w:bottom w:val="nil"/>
        <w:right w:val="nil"/>
        <w:between w:val="nil"/>
      </w:pBdr>
      <w:tabs>
        <w:tab w:val="center" w:pos="4252"/>
        <w:tab w:val="right" w:pos="8504"/>
      </w:tabs>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3CB55" w14:textId="77777777" w:rsidR="001962AA" w:rsidRDefault="001962AA">
    <w:pPr>
      <w:pBdr>
        <w:top w:val="nil"/>
        <w:left w:val="nil"/>
        <w:bottom w:val="nil"/>
        <w:right w:val="nil"/>
        <w:between w:val="nil"/>
      </w:pBdr>
      <w:tabs>
        <w:tab w:val="center" w:pos="4252"/>
        <w:tab w:val="right" w:pos="8504"/>
      </w:tabs>
      <w:ind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1BDA4" w14:textId="77777777" w:rsidR="001962AA" w:rsidRDefault="001962AA">
    <w:pPr>
      <w:pBdr>
        <w:top w:val="nil"/>
        <w:left w:val="nil"/>
        <w:bottom w:val="nil"/>
        <w:right w:val="nil"/>
        <w:between w:val="nil"/>
      </w:pBdr>
      <w:tabs>
        <w:tab w:val="center" w:pos="4252"/>
        <w:tab w:val="right" w:pos="8504"/>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1558A1" w14:textId="77777777" w:rsidR="001105B1" w:rsidRDefault="001105B1">
      <w:r>
        <w:separator/>
      </w:r>
    </w:p>
  </w:footnote>
  <w:footnote w:type="continuationSeparator" w:id="0">
    <w:p w14:paraId="323FB8AC" w14:textId="77777777" w:rsidR="001105B1" w:rsidRDefault="00110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8A219" w14:textId="77777777" w:rsidR="001962AA" w:rsidRDefault="001105B1">
    <w:pPr>
      <w:pBdr>
        <w:top w:val="nil"/>
        <w:left w:val="nil"/>
        <w:bottom w:val="nil"/>
        <w:right w:val="nil"/>
        <w:between w:val="nil"/>
      </w:pBdr>
      <w:tabs>
        <w:tab w:val="center" w:pos="4252"/>
        <w:tab w:val="right" w:pos="8504"/>
      </w:tabs>
      <w:ind w:hanging="2"/>
      <w:jc w:val="right"/>
      <w:rPr>
        <w:color w:val="000000"/>
      </w:rPr>
    </w:pPr>
    <w:r>
      <w:rPr>
        <w:color w:val="000000"/>
      </w:rPr>
      <w:fldChar w:fldCharType="begin"/>
    </w:r>
    <w:r>
      <w:rPr>
        <w:color w:val="000000"/>
      </w:rPr>
      <w:instrText>PAGE</w:instrText>
    </w:r>
    <w:r>
      <w:rPr>
        <w:color w:val="000000"/>
      </w:rPr>
      <w:fldChar w:fldCharType="end"/>
    </w:r>
  </w:p>
  <w:p w14:paraId="371F7458" w14:textId="77777777" w:rsidR="001962AA" w:rsidRDefault="001962AA">
    <w:pPr>
      <w:pBdr>
        <w:top w:val="nil"/>
        <w:left w:val="nil"/>
        <w:bottom w:val="nil"/>
        <w:right w:val="nil"/>
        <w:between w:val="nil"/>
      </w:pBdr>
      <w:tabs>
        <w:tab w:val="center" w:pos="4252"/>
        <w:tab w:val="right" w:pos="8504"/>
      </w:tabs>
      <w:ind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BE017" w14:textId="77777777" w:rsidR="001962AA" w:rsidRDefault="001105B1">
    <w:pPr>
      <w:pBdr>
        <w:top w:val="nil"/>
        <w:left w:val="nil"/>
        <w:bottom w:val="nil"/>
        <w:right w:val="nil"/>
        <w:between w:val="nil"/>
      </w:pBdr>
      <w:tabs>
        <w:tab w:val="center" w:pos="4252"/>
        <w:tab w:val="right" w:pos="8504"/>
      </w:tabs>
      <w:ind w:hanging="2"/>
      <w:rPr>
        <w:color w:val="000000"/>
      </w:rPr>
    </w:pPr>
    <w:r>
      <w:rPr>
        <w:noProof/>
      </w:rPr>
      <w:drawing>
        <wp:anchor distT="0" distB="0" distL="114300" distR="114300" simplePos="0" relativeHeight="251658240" behindDoc="0" locked="0" layoutInCell="1" hidden="0" allowOverlap="1" wp14:anchorId="652913A4" wp14:editId="73E36CD7">
          <wp:simplePos x="0" y="0"/>
          <wp:positionH relativeFrom="column">
            <wp:posOffset>-900424</wp:posOffset>
          </wp:positionH>
          <wp:positionV relativeFrom="paragraph">
            <wp:posOffset>-450209</wp:posOffset>
          </wp:positionV>
          <wp:extent cx="7551420" cy="899160"/>
          <wp:effectExtent l="0" t="0" r="0" b="0"/>
          <wp:wrapSquare wrapText="bothSides" distT="0" distB="0" distL="114300" distR="114300"/>
          <wp:docPr id="1" name="image1.png" descr="Uma imagem contendo Padrão do plano de fund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1.png" descr="Uma imagem contendo Padrão do plano de fundo&#10;&#10;O conteúdo gerado por IA pode estar incorreto."/>
                  <pic:cNvPicPr preferRelativeResize="0"/>
                </pic:nvPicPr>
                <pic:blipFill>
                  <a:blip r:embed="rId1"/>
                  <a:srcRect b="92050"/>
                  <a:stretch>
                    <a:fillRect/>
                  </a:stretch>
                </pic:blipFill>
                <pic:spPr>
                  <a:xfrm>
                    <a:off x="0" y="0"/>
                    <a:ext cx="7551420" cy="89916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B3571" w14:textId="77777777" w:rsidR="001962AA" w:rsidRDefault="001962AA">
    <w:pPr>
      <w:pBdr>
        <w:top w:val="nil"/>
        <w:left w:val="nil"/>
        <w:bottom w:val="nil"/>
        <w:right w:val="nil"/>
        <w:between w:val="nil"/>
      </w:pBdr>
      <w:tabs>
        <w:tab w:val="center" w:pos="4252"/>
        <w:tab w:val="right" w:pos="8504"/>
      </w:tabs>
      <w:ind w:left="1" w:hanging="3"/>
      <w:jc w:val="center"/>
      <w:rPr>
        <w:color w:val="00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2AA"/>
    <w:rsid w:val="001105B1"/>
    <w:rsid w:val="001962AA"/>
    <w:rsid w:val="001A7604"/>
    <w:rsid w:val="0041313E"/>
    <w:rsid w:val="006A300A"/>
    <w:rsid w:val="00AD0D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AC3E"/>
  <w15:docId w15:val="{45690A62-4D65-4A86-A9C4-C3B0EB906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PT" w:eastAsia="pt-BR"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Ttulo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Ttulo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 w:type="dxa"/>
        <w:bottom w:w="0" w:type="dxa"/>
        <w:right w:w="10" w:type="dxa"/>
      </w:tblCellMar>
    </w:tblPr>
  </w:style>
  <w:style w:type="paragraph" w:styleId="Textodebalo">
    <w:name w:val="Balloon Text"/>
    <w:basedOn w:val="Normal"/>
    <w:link w:val="TextodebaloChar"/>
    <w:uiPriority w:val="99"/>
    <w:semiHidden/>
    <w:unhideWhenUsed/>
    <w:rsid w:val="001A7604"/>
    <w:rPr>
      <w:rFonts w:ascii="Segoe UI" w:hAnsi="Segoe UI" w:cs="Segoe UI"/>
      <w:sz w:val="18"/>
      <w:szCs w:val="18"/>
    </w:rPr>
  </w:style>
  <w:style w:type="character" w:customStyle="1" w:styleId="TextodebaloChar">
    <w:name w:val="Texto de balão Char"/>
    <w:basedOn w:val="Fontepargpadro"/>
    <w:link w:val="Textodebalo"/>
    <w:uiPriority w:val="99"/>
    <w:semiHidden/>
    <w:rsid w:val="001A7604"/>
    <w:rPr>
      <w:rFonts w:ascii="Segoe UI" w:hAnsi="Segoe UI" w:cs="Segoe UI"/>
      <w:sz w:val="18"/>
      <w:szCs w:val="18"/>
    </w:rPr>
  </w:style>
  <w:style w:type="character" w:styleId="Hyperlink">
    <w:name w:val="Hyperlink"/>
    <w:basedOn w:val="Fontepargpadro"/>
    <w:uiPriority w:val="99"/>
    <w:unhideWhenUsed/>
    <w:rsid w:val="006A300A"/>
    <w:rPr>
      <w:color w:val="0000FF" w:themeColor="hyperlink"/>
      <w:u w:val="single"/>
    </w:rPr>
  </w:style>
  <w:style w:type="character" w:styleId="MenoPendente">
    <w:name w:val="Unresolved Mention"/>
    <w:basedOn w:val="Fontepargpadro"/>
    <w:uiPriority w:val="99"/>
    <w:semiHidden/>
    <w:unhideWhenUsed/>
    <w:rsid w:val="006A3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davisousa@enf.fiponline.edu.br"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yperlink" Target="mailto:Emanuelyany879@gmail.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alvesyasmin122@gmail.com" TargetMode="External"/><Relationship Id="rId11" Type="http://schemas.openxmlformats.org/officeDocument/2006/relationships/hyperlink" Target="mailto:ertarodrigues@fiponline.edu.br"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mailto:tamararauenia42@gmail.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sarasouza@enf.fiponline.edu.b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2545</Words>
  <Characters>13747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Lucas</dc:creator>
  <cp:lastModifiedBy>João Lucas Mandú</cp:lastModifiedBy>
  <cp:revision>2</cp:revision>
  <dcterms:created xsi:type="dcterms:W3CDTF">2025-05-13T02:45:00Z</dcterms:created>
  <dcterms:modified xsi:type="dcterms:W3CDTF">2025-05-13T02:45:00Z</dcterms:modified>
</cp:coreProperties>
</file>