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AE02" w14:textId="77777777" w:rsidR="005C363B" w:rsidRPr="005C363B" w:rsidRDefault="005C363B" w:rsidP="00DA0CDF">
      <w:pPr>
        <w:pStyle w:val="Normal1"/>
        <w:ind w:firstLine="0"/>
        <w:jc w:val="both"/>
        <w:rPr>
          <w:rFonts w:ascii="Arial" w:eastAsia="Arial" w:hAnsi="Arial" w:cs="Arial"/>
          <w:lang w:eastAsia="pt-PT"/>
        </w:rPr>
      </w:pPr>
    </w:p>
    <w:p w14:paraId="2A33537B" w14:textId="77777777" w:rsidR="005C363B" w:rsidRPr="005C363B" w:rsidRDefault="005C363B" w:rsidP="005C363B">
      <w:pPr>
        <w:pStyle w:val="Normal1"/>
        <w:rPr>
          <w:rFonts w:eastAsia="Arial"/>
          <w:lang w:eastAsia="pt-PT"/>
        </w:rPr>
      </w:pPr>
    </w:p>
    <w:p w14:paraId="74B3D7F3" w14:textId="60819EC6" w:rsidR="002D7261" w:rsidRDefault="002D7261" w:rsidP="00B52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</w:p>
    <w:p w14:paraId="3270761F" w14:textId="577F4B15" w:rsidR="002D7261" w:rsidRDefault="002D7261" w:rsidP="00B52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ENFERMAGEM NO CUIDADO AO RECÉM-NASCIDO E A CRIANÇA COM CARDIOPATIA CONGÊNITA</w:t>
      </w:r>
    </w:p>
    <w:p w14:paraId="00000003" w14:textId="77777777" w:rsidR="00880E69" w:rsidRDefault="00880E69" w:rsidP="002D72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</w:rPr>
      </w:pPr>
    </w:p>
    <w:p w14:paraId="52D2A9DE" w14:textId="733F90A3" w:rsidR="001D6CE3" w:rsidRDefault="00023210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sdt>
        <w:sdtPr>
          <w:tag w:val="goog_rdk_0"/>
          <w:id w:val="-34669537"/>
          <w:showingPlcHdr/>
        </w:sdtPr>
        <w:sdtEndPr>
          <w:rPr>
            <w:rFonts w:ascii="Arial" w:eastAsia="Arial" w:hAnsi="Arial" w:cs="Arial"/>
            <w:color w:val="000000"/>
            <w:sz w:val="20"/>
            <w:szCs w:val="20"/>
          </w:rPr>
        </w:sdtEndPr>
        <w:sdtContent>
          <w:r w:rsidR="001D6CE3">
            <w:t xml:space="preserve">     </w:t>
          </w:r>
        </w:sdtContent>
      </w:sdt>
      <w:r w:rsidR="001D6CE3" w:rsidRPr="001D6CE3">
        <w:rPr>
          <w:rFonts w:ascii="Arial" w:eastAsia="Arial" w:hAnsi="Arial" w:cs="Arial"/>
        </w:rPr>
        <w:t xml:space="preserve"> </w:t>
      </w:r>
      <w:r w:rsidR="001D6CE3">
        <w:rPr>
          <w:rFonts w:ascii="Arial" w:eastAsia="Arial" w:hAnsi="Arial" w:cs="Arial"/>
        </w:rPr>
        <w:t>Anny Gabrielly Brilhante Martins</w:t>
      </w:r>
    </w:p>
    <w:p w14:paraId="76CB8941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Centro Universitário de Patos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>UNIFIP, Patos, Paraíba, Brasil</w:t>
      </w:r>
    </w:p>
    <w:p w14:paraId="795D7A1F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annymartins@enf.fiponline.edu.br</w:t>
      </w:r>
    </w:p>
    <w:p w14:paraId="1222ECAD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60DE7499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Cíntia Gomes Alves</w:t>
      </w:r>
      <w:r>
        <w:rPr>
          <w:rFonts w:ascii="Arial" w:eastAsia="Arial" w:hAnsi="Arial" w:cs="Arial"/>
          <w:color w:val="000000"/>
        </w:rPr>
        <w:t xml:space="preserve"> </w:t>
      </w:r>
    </w:p>
    <w:p w14:paraId="512C03EC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Centro Universitário de Patos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>UNIFIP, Patos, Paraíba, Brasil</w:t>
      </w:r>
    </w:p>
    <w:p w14:paraId="209F559E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cintiaalves@enf.fiponline.edu.br</w:t>
      </w:r>
    </w:p>
    <w:p w14:paraId="1BA462EC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C73A705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Iza Maria Araújo Lira</w:t>
      </w:r>
    </w:p>
    <w:p w14:paraId="4BDB0F88" w14:textId="77777777" w:rsidR="001D6CE3" w:rsidRDefault="001D6CE3" w:rsidP="001D6CE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Centro Universitário de Patos - UNIFIP, Patos, Paraíba, Brasil</w:t>
      </w:r>
    </w:p>
    <w:p w14:paraId="2DEFAE66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izalira@enf.fiponline.edu.br</w:t>
      </w:r>
    </w:p>
    <w:p w14:paraId="733747D6" w14:textId="77777777" w:rsidR="00F35370" w:rsidRDefault="00F35370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39ED5AD" w14:textId="5EF49056" w:rsidR="0073385C" w:rsidRPr="00B55262" w:rsidRDefault="00835A67" w:rsidP="0073385C">
      <w:pPr>
        <w:pStyle w:val="Normal1"/>
        <w:jc w:val="center"/>
        <w:rPr>
          <w:rFonts w:ascii="Arial" w:eastAsia="Arial" w:hAnsi="Arial" w:cs="Arial"/>
          <w:lang w:eastAsia="pt-PT"/>
        </w:rPr>
      </w:pPr>
      <w:r>
        <w:rPr>
          <w:rFonts w:ascii="Arial" w:eastAsia="Arial" w:hAnsi="Arial" w:cs="Arial"/>
          <w:lang w:eastAsia="pt-PT"/>
        </w:rPr>
        <w:t>João H</w:t>
      </w:r>
      <w:r w:rsidR="003D2F89">
        <w:rPr>
          <w:rFonts w:ascii="Arial" w:eastAsia="Arial" w:hAnsi="Arial" w:cs="Arial"/>
          <w:lang w:eastAsia="pt-PT"/>
        </w:rPr>
        <w:t>é</w:t>
      </w:r>
      <w:r>
        <w:rPr>
          <w:rFonts w:ascii="Arial" w:eastAsia="Arial" w:hAnsi="Arial" w:cs="Arial"/>
          <w:lang w:eastAsia="pt-PT"/>
        </w:rPr>
        <w:t>rcules</w:t>
      </w:r>
      <w:r w:rsidR="000B71F2">
        <w:rPr>
          <w:rFonts w:ascii="Arial" w:eastAsia="Arial" w:hAnsi="Arial" w:cs="Arial"/>
          <w:lang w:eastAsia="pt-PT"/>
        </w:rPr>
        <w:t xml:space="preserve"> de Araújo</w:t>
      </w:r>
    </w:p>
    <w:p w14:paraId="15DFCAD8" w14:textId="77777777" w:rsidR="00A334A7" w:rsidRDefault="00A334A7" w:rsidP="00A334A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Centro Universitário de Patos - UNIFIP, Patos, Paraíba, Brasil</w:t>
      </w:r>
    </w:p>
    <w:p w14:paraId="4575894D" w14:textId="01A5BF80" w:rsidR="00A334A7" w:rsidRDefault="008E72B0" w:rsidP="00A33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 w:rsidR="0093161C">
        <w:rPr>
          <w:rFonts w:ascii="Arial" w:eastAsia="Arial" w:hAnsi="Arial" w:cs="Arial"/>
          <w:sz w:val="20"/>
          <w:szCs w:val="20"/>
        </w:rPr>
        <w:t>erculesaraujo34@gmail.com</w:t>
      </w:r>
    </w:p>
    <w:p w14:paraId="5F02384C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336B31E" w14:textId="77777777" w:rsidR="001D6CE3" w:rsidRDefault="001D6CE3" w:rsidP="001D6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Cristina Costa Melquíades Barreto</w:t>
      </w:r>
    </w:p>
    <w:p w14:paraId="14827B3D" w14:textId="77777777" w:rsidR="001D6CE3" w:rsidRDefault="001D6CE3" w:rsidP="001D6CE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Centro Universitário de Patos - UNIFIP, Patos, Paraíba, Brasil</w:t>
      </w:r>
    </w:p>
    <w:p w14:paraId="6CBE9804" w14:textId="77777777" w:rsidR="001D6CE3" w:rsidRDefault="001D6CE3" w:rsidP="005A2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cristinacmelquiades@gmail.com</w:t>
      </w:r>
    </w:p>
    <w:p w14:paraId="00000014" w14:textId="77777777" w:rsidR="00880E69" w:rsidRDefault="00880E69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00000015" w14:textId="77777777" w:rsidR="00880E69" w:rsidRDefault="00C81ACD" w:rsidP="005A2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Resumo</w:t>
      </w:r>
    </w:p>
    <w:p w14:paraId="4AF273DD" w14:textId="65614C2A" w:rsidR="005A2908" w:rsidRDefault="005A2908" w:rsidP="00EC1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cardiopatia congênita é definida como uma malformação que ocorre nas primeiras oito semanas de gestação, período crítico para o desenvolvimento do coração fetal.</w:t>
      </w:r>
      <w:r w:rsidRPr="00EA62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 objetivo desse estudo é realizar uma revisão literária a respeito da importância da enfermagem no cuidado a criança e o neonato com cardiopatia congênita.</w:t>
      </w:r>
      <w:r w:rsidRPr="00EA62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Trata-se de uma</w:t>
      </w:r>
      <w:r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</w:rPr>
        <w:t xml:space="preserve">esquisa que caracteriza-se por ser uma revisão da literatura, método qualitativo o estudo foi realizado no mês de abril de 2025, tendo com amostragem artigos de 2020 a 2025, a partir das bases de dados Google </w:t>
      </w:r>
      <w:proofErr w:type="spellStart"/>
      <w:r>
        <w:rPr>
          <w:rFonts w:ascii="Arial" w:eastAsia="Arial" w:hAnsi="Arial" w:cs="Arial"/>
        </w:rPr>
        <w:t>Scholar</w:t>
      </w:r>
      <w:proofErr w:type="spellEnd"/>
      <w:r>
        <w:rPr>
          <w:rFonts w:ascii="Arial" w:eastAsia="Arial" w:hAnsi="Arial" w:cs="Arial"/>
        </w:rPr>
        <w:t>.</w:t>
      </w:r>
      <w:r w:rsidRPr="00605BD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 enfermeiro deve estar atento às anormalidades apresentadas pelo neonato, considerando que a avaliação precoce dos sinais indicativos de cardiopatia congênita é essencial para um prognóstico favorável.</w:t>
      </w:r>
      <w:r w:rsidRPr="00F32B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Conclui-se que a enfermagem, enquanto profissão comprometida com o cuidado integral, possui papel essencial no acompanhamento da gestante, no atendimento ao recém-nascido e na identificação precoce das cardiopatias congênitas. Desde o pré-natal, o enfermeiro deve estar capacitado para reconhecer sinais clínicos sugestivos de anomalias, contribuindo para a triagem eficaz e o diagnóstico oportuno.</w:t>
      </w:r>
    </w:p>
    <w:p w14:paraId="00000017" w14:textId="66CE116A" w:rsidR="00880E69" w:rsidRDefault="005C363B" w:rsidP="005A2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Descritores</w:t>
      </w:r>
      <w:r w:rsidR="00C81ACD">
        <w:rPr>
          <w:rFonts w:ascii="Arial" w:eastAsia="Arial" w:hAnsi="Arial" w:cs="Arial"/>
          <w:b/>
          <w:color w:val="000000"/>
        </w:rPr>
        <w:t>:</w:t>
      </w:r>
      <w:r w:rsidR="00C81ACD">
        <w:rPr>
          <w:rFonts w:ascii="Arial" w:eastAsia="Arial" w:hAnsi="Arial" w:cs="Arial"/>
          <w:color w:val="000000"/>
        </w:rPr>
        <w:t xml:space="preserve"> </w:t>
      </w:r>
      <w:r w:rsidR="00F5243F">
        <w:rPr>
          <w:rFonts w:ascii="Arial" w:eastAsia="Arial" w:hAnsi="Arial" w:cs="Arial"/>
          <w:color w:val="000000"/>
        </w:rPr>
        <w:t>Cuidado de enfermagem. Cardiopatia congênita. Recém-nascido.</w:t>
      </w:r>
    </w:p>
    <w:p w14:paraId="00000018" w14:textId="77777777" w:rsidR="00880E69" w:rsidRDefault="00880E69" w:rsidP="005A2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19" w14:textId="77777777" w:rsidR="00880E69" w:rsidRDefault="00C81ACD" w:rsidP="005A2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Abstract</w:t>
      </w:r>
      <w:proofErr w:type="spellEnd"/>
    </w:p>
    <w:p w14:paraId="70BE560A" w14:textId="262EC4B9" w:rsidR="00525660" w:rsidRPr="00525660" w:rsidRDefault="00525660" w:rsidP="005256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550820">
        <w:rPr>
          <w:rFonts w:ascii="Arial" w:eastAsia="Arial" w:hAnsi="Arial" w:cs="Arial"/>
          <w:color w:val="000000"/>
        </w:rPr>
        <w:t>Congenital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heart </w:t>
      </w:r>
      <w:proofErr w:type="spellStart"/>
      <w:r w:rsidRPr="00550820">
        <w:rPr>
          <w:rFonts w:ascii="Arial" w:eastAsia="Arial" w:hAnsi="Arial" w:cs="Arial"/>
          <w:color w:val="000000"/>
        </w:rPr>
        <w:t>disease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is </w:t>
      </w:r>
      <w:proofErr w:type="spellStart"/>
      <w:r w:rsidRPr="00550820">
        <w:rPr>
          <w:rFonts w:ascii="Arial" w:eastAsia="Arial" w:hAnsi="Arial" w:cs="Arial"/>
          <w:color w:val="000000"/>
        </w:rPr>
        <w:t>defined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as a </w:t>
      </w:r>
      <w:proofErr w:type="spellStart"/>
      <w:r w:rsidRPr="00550820">
        <w:rPr>
          <w:rFonts w:ascii="Arial" w:eastAsia="Arial" w:hAnsi="Arial" w:cs="Arial"/>
          <w:color w:val="000000"/>
        </w:rPr>
        <w:t>malformation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that </w:t>
      </w:r>
      <w:proofErr w:type="spellStart"/>
      <w:r w:rsidRPr="00550820">
        <w:rPr>
          <w:rFonts w:ascii="Arial" w:eastAsia="Arial" w:hAnsi="Arial" w:cs="Arial"/>
          <w:color w:val="000000"/>
        </w:rPr>
        <w:t>occurs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within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the first </w:t>
      </w:r>
      <w:proofErr w:type="spellStart"/>
      <w:r w:rsidRPr="00550820">
        <w:rPr>
          <w:rFonts w:ascii="Arial" w:eastAsia="Arial" w:hAnsi="Arial" w:cs="Arial"/>
          <w:color w:val="000000"/>
        </w:rPr>
        <w:t>eight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weeks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pregnancy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a </w:t>
      </w:r>
      <w:proofErr w:type="spellStart"/>
      <w:r w:rsidRPr="00550820">
        <w:rPr>
          <w:rFonts w:ascii="Arial" w:eastAsia="Arial" w:hAnsi="Arial" w:cs="Arial"/>
          <w:color w:val="000000"/>
        </w:rPr>
        <w:t>critical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period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for the </w:t>
      </w:r>
      <w:proofErr w:type="spellStart"/>
      <w:r w:rsidRPr="00550820">
        <w:rPr>
          <w:rFonts w:ascii="Arial" w:eastAsia="Arial" w:hAnsi="Arial" w:cs="Arial"/>
          <w:color w:val="000000"/>
        </w:rPr>
        <w:t>development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the fetal heart.</w:t>
      </w:r>
      <w:r>
        <w:rPr>
          <w:rFonts w:ascii="Arial" w:eastAsia="Arial" w:hAnsi="Arial" w:cs="Arial"/>
          <w:color w:val="000000"/>
        </w:rPr>
        <w:t xml:space="preserve"> </w:t>
      </w:r>
      <w:r w:rsidRPr="00550820">
        <w:rPr>
          <w:rFonts w:ascii="Arial" w:eastAsia="Arial" w:hAnsi="Arial" w:cs="Arial"/>
          <w:color w:val="000000"/>
        </w:rPr>
        <w:t xml:space="preserve">The objective of this </w:t>
      </w:r>
      <w:proofErr w:type="spellStart"/>
      <w:r w:rsidRPr="00550820">
        <w:rPr>
          <w:rFonts w:ascii="Arial" w:eastAsia="Arial" w:hAnsi="Arial" w:cs="Arial"/>
          <w:color w:val="000000"/>
        </w:rPr>
        <w:t>study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is to </w:t>
      </w:r>
      <w:proofErr w:type="spellStart"/>
      <w:r w:rsidRPr="00550820">
        <w:rPr>
          <w:rFonts w:ascii="Arial" w:eastAsia="Arial" w:hAnsi="Arial" w:cs="Arial"/>
          <w:color w:val="000000"/>
        </w:rPr>
        <w:t>conduct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 </w:t>
      </w:r>
      <w:proofErr w:type="spellStart"/>
      <w:r w:rsidRPr="00550820">
        <w:rPr>
          <w:rFonts w:ascii="Arial" w:eastAsia="Arial" w:hAnsi="Arial" w:cs="Arial"/>
          <w:color w:val="000000"/>
        </w:rPr>
        <w:t>literature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review on the </w:t>
      </w:r>
      <w:proofErr w:type="spellStart"/>
      <w:r w:rsidRPr="00550820">
        <w:rPr>
          <w:rFonts w:ascii="Arial" w:eastAsia="Arial" w:hAnsi="Arial" w:cs="Arial"/>
          <w:color w:val="000000"/>
        </w:rPr>
        <w:t>importance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nursing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care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for </w:t>
      </w:r>
      <w:proofErr w:type="spellStart"/>
      <w:r w:rsidRPr="00550820">
        <w:rPr>
          <w:rFonts w:ascii="Arial" w:eastAsia="Arial" w:hAnsi="Arial" w:cs="Arial"/>
          <w:color w:val="000000"/>
        </w:rPr>
        <w:t>children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and </w:t>
      </w:r>
      <w:proofErr w:type="spellStart"/>
      <w:r w:rsidRPr="00550820">
        <w:rPr>
          <w:rFonts w:ascii="Arial" w:eastAsia="Arial" w:hAnsi="Arial" w:cs="Arial"/>
          <w:color w:val="000000"/>
        </w:rPr>
        <w:t>neonates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with </w:t>
      </w:r>
      <w:proofErr w:type="spellStart"/>
      <w:r w:rsidRPr="00550820">
        <w:rPr>
          <w:rFonts w:ascii="Arial" w:eastAsia="Arial" w:hAnsi="Arial" w:cs="Arial"/>
          <w:color w:val="000000"/>
        </w:rPr>
        <w:t>congenital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heart </w:t>
      </w:r>
      <w:proofErr w:type="spellStart"/>
      <w:r w:rsidRPr="00550820">
        <w:rPr>
          <w:rFonts w:ascii="Arial" w:eastAsia="Arial" w:hAnsi="Arial" w:cs="Arial"/>
          <w:color w:val="000000"/>
        </w:rPr>
        <w:t>disease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. This is a </w:t>
      </w:r>
      <w:proofErr w:type="spellStart"/>
      <w:r w:rsidRPr="00550820">
        <w:rPr>
          <w:rFonts w:ascii="Arial" w:eastAsia="Arial" w:hAnsi="Arial" w:cs="Arial"/>
          <w:color w:val="000000"/>
        </w:rPr>
        <w:t>qualitative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research </w:t>
      </w:r>
      <w:proofErr w:type="spellStart"/>
      <w:r w:rsidRPr="00550820">
        <w:rPr>
          <w:rFonts w:ascii="Arial" w:eastAsia="Arial" w:hAnsi="Arial" w:cs="Arial"/>
          <w:color w:val="000000"/>
        </w:rPr>
        <w:t>characterized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as a </w:t>
      </w:r>
      <w:proofErr w:type="spellStart"/>
      <w:r w:rsidRPr="00550820">
        <w:rPr>
          <w:rFonts w:ascii="Arial" w:eastAsia="Arial" w:hAnsi="Arial" w:cs="Arial"/>
          <w:color w:val="000000"/>
        </w:rPr>
        <w:t>literature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review, </w:t>
      </w:r>
      <w:proofErr w:type="spellStart"/>
      <w:r w:rsidRPr="00550820">
        <w:rPr>
          <w:rFonts w:ascii="Arial" w:eastAsia="Arial" w:hAnsi="Arial" w:cs="Arial"/>
          <w:color w:val="000000"/>
        </w:rPr>
        <w:t>conducted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in April 2025, with a </w:t>
      </w:r>
      <w:proofErr w:type="spellStart"/>
      <w:r w:rsidRPr="00550820">
        <w:rPr>
          <w:rFonts w:ascii="Arial" w:eastAsia="Arial" w:hAnsi="Arial" w:cs="Arial"/>
          <w:color w:val="000000"/>
        </w:rPr>
        <w:t>sample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lastRenderedPageBreak/>
        <w:t>consisting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articles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published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between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2020 and 2025, </w:t>
      </w:r>
      <w:proofErr w:type="spellStart"/>
      <w:r w:rsidRPr="00550820">
        <w:rPr>
          <w:rFonts w:ascii="Arial" w:eastAsia="Arial" w:hAnsi="Arial" w:cs="Arial"/>
          <w:color w:val="000000"/>
        </w:rPr>
        <w:t>obtained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from the Google </w:t>
      </w:r>
      <w:proofErr w:type="spellStart"/>
      <w:r w:rsidRPr="00550820">
        <w:rPr>
          <w:rFonts w:ascii="Arial" w:eastAsia="Arial" w:hAnsi="Arial" w:cs="Arial"/>
          <w:color w:val="000000"/>
        </w:rPr>
        <w:t>Scholar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database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 w:rsidRPr="00550820">
        <w:rPr>
          <w:rFonts w:ascii="Arial" w:eastAsia="Arial" w:hAnsi="Arial" w:cs="Arial"/>
          <w:color w:val="000000"/>
        </w:rPr>
        <w:t xml:space="preserve">The </w:t>
      </w:r>
      <w:proofErr w:type="spellStart"/>
      <w:r w:rsidRPr="00550820">
        <w:rPr>
          <w:rFonts w:ascii="Arial" w:eastAsia="Arial" w:hAnsi="Arial" w:cs="Arial"/>
          <w:color w:val="000000"/>
        </w:rPr>
        <w:t>nurse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must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be </w:t>
      </w:r>
      <w:proofErr w:type="spellStart"/>
      <w:r w:rsidRPr="00550820">
        <w:rPr>
          <w:rFonts w:ascii="Arial" w:eastAsia="Arial" w:hAnsi="Arial" w:cs="Arial"/>
          <w:color w:val="000000"/>
        </w:rPr>
        <w:t>attentive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to </w:t>
      </w:r>
      <w:proofErr w:type="spellStart"/>
      <w:r w:rsidRPr="00550820">
        <w:rPr>
          <w:rFonts w:ascii="Arial" w:eastAsia="Arial" w:hAnsi="Arial" w:cs="Arial"/>
          <w:color w:val="000000"/>
        </w:rPr>
        <w:t>abnormalities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presented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by the </w:t>
      </w:r>
      <w:proofErr w:type="spellStart"/>
      <w:r w:rsidRPr="00550820">
        <w:rPr>
          <w:rFonts w:ascii="Arial" w:eastAsia="Arial" w:hAnsi="Arial" w:cs="Arial"/>
          <w:color w:val="000000"/>
        </w:rPr>
        <w:t>neonate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</w:t>
      </w:r>
      <w:proofErr w:type="spellStart"/>
      <w:r w:rsidRPr="00550820">
        <w:rPr>
          <w:rFonts w:ascii="Arial" w:eastAsia="Arial" w:hAnsi="Arial" w:cs="Arial"/>
          <w:color w:val="000000"/>
        </w:rPr>
        <w:t>considering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that </w:t>
      </w:r>
      <w:proofErr w:type="spellStart"/>
      <w:r w:rsidRPr="00550820">
        <w:rPr>
          <w:rFonts w:ascii="Arial" w:eastAsia="Arial" w:hAnsi="Arial" w:cs="Arial"/>
          <w:color w:val="000000"/>
        </w:rPr>
        <w:t>early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assessment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signs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indicative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congenital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heart </w:t>
      </w:r>
      <w:proofErr w:type="spellStart"/>
      <w:r w:rsidRPr="00550820">
        <w:rPr>
          <w:rFonts w:ascii="Arial" w:eastAsia="Arial" w:hAnsi="Arial" w:cs="Arial"/>
          <w:color w:val="000000"/>
        </w:rPr>
        <w:t>disease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is </w:t>
      </w:r>
      <w:proofErr w:type="spellStart"/>
      <w:r w:rsidRPr="00550820">
        <w:rPr>
          <w:rFonts w:ascii="Arial" w:eastAsia="Arial" w:hAnsi="Arial" w:cs="Arial"/>
          <w:color w:val="000000"/>
        </w:rPr>
        <w:t>essential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for a </w:t>
      </w:r>
      <w:proofErr w:type="spellStart"/>
      <w:r w:rsidRPr="00550820">
        <w:rPr>
          <w:rFonts w:ascii="Arial" w:eastAsia="Arial" w:hAnsi="Arial" w:cs="Arial"/>
          <w:color w:val="000000"/>
        </w:rPr>
        <w:t>favorable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prognosis</w:t>
      </w:r>
      <w:proofErr w:type="spellEnd"/>
      <w:r w:rsidRPr="00550820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 w:rsidRPr="00550820">
        <w:rPr>
          <w:rFonts w:ascii="Arial" w:eastAsia="Arial" w:hAnsi="Arial" w:cs="Arial"/>
          <w:color w:val="000000"/>
        </w:rPr>
        <w:t xml:space="preserve">It is </w:t>
      </w:r>
      <w:proofErr w:type="spellStart"/>
      <w:r w:rsidRPr="00550820">
        <w:rPr>
          <w:rFonts w:ascii="Arial" w:eastAsia="Arial" w:hAnsi="Arial" w:cs="Arial"/>
          <w:color w:val="000000"/>
        </w:rPr>
        <w:t>concluded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that </w:t>
      </w:r>
      <w:proofErr w:type="spellStart"/>
      <w:r w:rsidRPr="00550820">
        <w:rPr>
          <w:rFonts w:ascii="Arial" w:eastAsia="Arial" w:hAnsi="Arial" w:cs="Arial"/>
          <w:color w:val="000000"/>
        </w:rPr>
        <w:t>nursing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as a </w:t>
      </w:r>
      <w:proofErr w:type="spellStart"/>
      <w:r w:rsidRPr="00550820">
        <w:rPr>
          <w:rFonts w:ascii="Arial" w:eastAsia="Arial" w:hAnsi="Arial" w:cs="Arial"/>
          <w:color w:val="000000"/>
        </w:rPr>
        <w:t>profession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committed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to </w:t>
      </w:r>
      <w:proofErr w:type="spellStart"/>
      <w:r w:rsidRPr="00550820">
        <w:rPr>
          <w:rFonts w:ascii="Arial" w:eastAsia="Arial" w:hAnsi="Arial" w:cs="Arial"/>
          <w:color w:val="000000"/>
        </w:rPr>
        <w:t>comprehensive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care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plays a fundamental role in </w:t>
      </w:r>
      <w:proofErr w:type="spellStart"/>
      <w:r w:rsidRPr="00550820">
        <w:rPr>
          <w:rFonts w:ascii="Arial" w:eastAsia="Arial" w:hAnsi="Arial" w:cs="Arial"/>
          <w:color w:val="000000"/>
        </w:rPr>
        <w:t>monitoring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pregnant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women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</w:t>
      </w:r>
      <w:proofErr w:type="spellStart"/>
      <w:r w:rsidRPr="00550820">
        <w:rPr>
          <w:rFonts w:ascii="Arial" w:eastAsia="Arial" w:hAnsi="Arial" w:cs="Arial"/>
          <w:color w:val="000000"/>
        </w:rPr>
        <w:t>caring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for </w:t>
      </w:r>
      <w:proofErr w:type="spellStart"/>
      <w:r w:rsidRPr="00550820">
        <w:rPr>
          <w:rFonts w:ascii="Arial" w:eastAsia="Arial" w:hAnsi="Arial" w:cs="Arial"/>
          <w:color w:val="000000"/>
        </w:rPr>
        <w:t>newborns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and </w:t>
      </w:r>
      <w:proofErr w:type="spellStart"/>
      <w:r w:rsidRPr="00550820">
        <w:rPr>
          <w:rFonts w:ascii="Arial" w:eastAsia="Arial" w:hAnsi="Arial" w:cs="Arial"/>
          <w:color w:val="000000"/>
        </w:rPr>
        <w:t>identifying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congenital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heart </w:t>
      </w:r>
      <w:proofErr w:type="spellStart"/>
      <w:r w:rsidRPr="00550820">
        <w:rPr>
          <w:rFonts w:ascii="Arial" w:eastAsia="Arial" w:hAnsi="Arial" w:cs="Arial"/>
          <w:color w:val="000000"/>
        </w:rPr>
        <w:t>diseases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at an </w:t>
      </w:r>
      <w:proofErr w:type="spellStart"/>
      <w:r w:rsidRPr="00550820">
        <w:rPr>
          <w:rFonts w:ascii="Arial" w:eastAsia="Arial" w:hAnsi="Arial" w:cs="Arial"/>
          <w:color w:val="000000"/>
        </w:rPr>
        <w:t>early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stage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. From the </w:t>
      </w:r>
      <w:proofErr w:type="spellStart"/>
      <w:r w:rsidRPr="00550820">
        <w:rPr>
          <w:rFonts w:ascii="Arial" w:eastAsia="Arial" w:hAnsi="Arial" w:cs="Arial"/>
          <w:color w:val="000000"/>
        </w:rPr>
        <w:t>prenatal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period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onward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</w:t>
      </w:r>
      <w:proofErr w:type="spellStart"/>
      <w:r w:rsidRPr="00550820">
        <w:rPr>
          <w:rFonts w:ascii="Arial" w:eastAsia="Arial" w:hAnsi="Arial" w:cs="Arial"/>
          <w:color w:val="000000"/>
        </w:rPr>
        <w:t>nurses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must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be </w:t>
      </w:r>
      <w:proofErr w:type="spellStart"/>
      <w:r w:rsidRPr="00550820">
        <w:rPr>
          <w:rFonts w:ascii="Arial" w:eastAsia="Arial" w:hAnsi="Arial" w:cs="Arial"/>
          <w:color w:val="000000"/>
        </w:rPr>
        <w:t>trained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to </w:t>
      </w:r>
      <w:proofErr w:type="spellStart"/>
      <w:r w:rsidRPr="00550820">
        <w:rPr>
          <w:rFonts w:ascii="Arial" w:eastAsia="Arial" w:hAnsi="Arial" w:cs="Arial"/>
          <w:color w:val="000000"/>
        </w:rPr>
        <w:t>recognize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clinical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signs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suggestive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of </w:t>
      </w:r>
      <w:proofErr w:type="spellStart"/>
      <w:r w:rsidRPr="00550820">
        <w:rPr>
          <w:rFonts w:ascii="Arial" w:eastAsia="Arial" w:hAnsi="Arial" w:cs="Arial"/>
          <w:color w:val="000000"/>
        </w:rPr>
        <w:t>anomalies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, </w:t>
      </w:r>
      <w:proofErr w:type="spellStart"/>
      <w:r w:rsidRPr="00550820">
        <w:rPr>
          <w:rFonts w:ascii="Arial" w:eastAsia="Arial" w:hAnsi="Arial" w:cs="Arial"/>
          <w:color w:val="000000"/>
        </w:rPr>
        <w:t>contributing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to </w:t>
      </w:r>
      <w:proofErr w:type="spellStart"/>
      <w:r w:rsidRPr="00550820">
        <w:rPr>
          <w:rFonts w:ascii="Arial" w:eastAsia="Arial" w:hAnsi="Arial" w:cs="Arial"/>
          <w:color w:val="000000"/>
        </w:rPr>
        <w:t>effective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screening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and </w:t>
      </w:r>
      <w:proofErr w:type="spellStart"/>
      <w:r w:rsidRPr="00550820">
        <w:rPr>
          <w:rFonts w:ascii="Arial" w:eastAsia="Arial" w:hAnsi="Arial" w:cs="Arial"/>
          <w:color w:val="000000"/>
        </w:rPr>
        <w:t>timely</w:t>
      </w:r>
      <w:proofErr w:type="spellEnd"/>
      <w:r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Pr="00550820">
        <w:rPr>
          <w:rFonts w:ascii="Arial" w:eastAsia="Arial" w:hAnsi="Arial" w:cs="Arial"/>
          <w:color w:val="000000"/>
        </w:rPr>
        <w:t>diagnosis</w:t>
      </w:r>
      <w:proofErr w:type="spellEnd"/>
      <w:r w:rsidRPr="00550820">
        <w:rPr>
          <w:rFonts w:ascii="Arial" w:eastAsia="Arial" w:hAnsi="Arial" w:cs="Arial"/>
          <w:color w:val="000000"/>
        </w:rPr>
        <w:t>.</w:t>
      </w:r>
    </w:p>
    <w:p w14:paraId="719A3E7C" w14:textId="7D58772B" w:rsidR="00266D03" w:rsidRDefault="00C81ACD" w:rsidP="00266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Keywords</w:t>
      </w:r>
      <w:proofErr w:type="spellEnd"/>
      <w:r>
        <w:rPr>
          <w:rFonts w:ascii="Arial" w:eastAsia="Arial" w:hAnsi="Arial" w:cs="Arial"/>
          <w:b/>
          <w:color w:val="000000"/>
        </w:rPr>
        <w:t xml:space="preserve">: </w:t>
      </w:r>
      <w:proofErr w:type="spellStart"/>
      <w:r w:rsidR="00266D03" w:rsidRPr="00550820">
        <w:rPr>
          <w:rFonts w:ascii="Arial" w:eastAsia="Arial" w:hAnsi="Arial" w:cs="Arial"/>
          <w:color w:val="000000"/>
        </w:rPr>
        <w:t>Nursing</w:t>
      </w:r>
      <w:proofErr w:type="spellEnd"/>
      <w:r w:rsidR="00266D03" w:rsidRPr="00550820">
        <w:rPr>
          <w:rFonts w:ascii="Arial" w:eastAsia="Arial" w:hAnsi="Arial" w:cs="Arial"/>
          <w:color w:val="000000"/>
        </w:rPr>
        <w:t xml:space="preserve"> </w:t>
      </w:r>
      <w:proofErr w:type="spellStart"/>
      <w:r w:rsidR="00266D03" w:rsidRPr="00550820">
        <w:rPr>
          <w:rFonts w:ascii="Arial" w:eastAsia="Arial" w:hAnsi="Arial" w:cs="Arial"/>
          <w:color w:val="000000"/>
        </w:rPr>
        <w:t>care</w:t>
      </w:r>
      <w:proofErr w:type="spellEnd"/>
      <w:r w:rsidR="00266D03">
        <w:rPr>
          <w:rFonts w:ascii="Arial" w:eastAsia="Arial" w:hAnsi="Arial" w:cs="Arial"/>
          <w:color w:val="000000"/>
        </w:rPr>
        <w:t xml:space="preserve">. </w:t>
      </w:r>
      <w:proofErr w:type="spellStart"/>
      <w:r w:rsidR="00266D03" w:rsidRPr="00550820">
        <w:rPr>
          <w:rFonts w:ascii="Arial" w:eastAsia="Arial" w:hAnsi="Arial" w:cs="Arial"/>
          <w:color w:val="000000"/>
        </w:rPr>
        <w:t>Congenital</w:t>
      </w:r>
      <w:proofErr w:type="spellEnd"/>
      <w:r w:rsidR="00266D03" w:rsidRPr="00550820">
        <w:rPr>
          <w:rFonts w:ascii="Arial" w:eastAsia="Arial" w:hAnsi="Arial" w:cs="Arial"/>
          <w:color w:val="000000"/>
        </w:rPr>
        <w:t xml:space="preserve"> heart </w:t>
      </w:r>
      <w:proofErr w:type="spellStart"/>
      <w:r w:rsidR="00266D03" w:rsidRPr="00550820">
        <w:rPr>
          <w:rFonts w:ascii="Arial" w:eastAsia="Arial" w:hAnsi="Arial" w:cs="Arial"/>
          <w:color w:val="000000"/>
        </w:rPr>
        <w:t>disease</w:t>
      </w:r>
      <w:proofErr w:type="spellEnd"/>
      <w:r w:rsidR="00266D03">
        <w:rPr>
          <w:rFonts w:ascii="Arial" w:eastAsia="Arial" w:hAnsi="Arial" w:cs="Arial"/>
          <w:color w:val="000000"/>
        </w:rPr>
        <w:t xml:space="preserve">. </w:t>
      </w:r>
      <w:proofErr w:type="spellStart"/>
      <w:r w:rsidR="00266D03">
        <w:rPr>
          <w:rFonts w:ascii="Arial" w:eastAsia="Arial" w:hAnsi="Arial" w:cs="Arial"/>
          <w:color w:val="000000"/>
        </w:rPr>
        <w:t>Newborn</w:t>
      </w:r>
      <w:proofErr w:type="spellEnd"/>
      <w:r w:rsidR="00266D03">
        <w:rPr>
          <w:rFonts w:ascii="Arial" w:eastAsia="Arial" w:hAnsi="Arial" w:cs="Arial"/>
          <w:color w:val="000000"/>
        </w:rPr>
        <w:t>.</w:t>
      </w:r>
    </w:p>
    <w:p w14:paraId="0000001C" w14:textId="77777777" w:rsidR="00880E69" w:rsidRDefault="00880E69" w:rsidP="001A5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  <w:sectPr w:rsidR="00880E69" w:rsidSect="008F66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20"/>
          <w:docGrid w:linePitch="326"/>
        </w:sectPr>
      </w:pPr>
    </w:p>
    <w:p w14:paraId="0000002D" w14:textId="45E0B211" w:rsidR="00880E69" w:rsidRDefault="00421589" w:rsidP="00421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 </w:t>
      </w:r>
      <w:r w:rsidR="00C81ACD">
        <w:rPr>
          <w:rFonts w:ascii="Arial" w:eastAsia="Arial" w:hAnsi="Arial" w:cs="Arial"/>
          <w:b/>
          <w:color w:val="000000"/>
        </w:rPr>
        <w:t xml:space="preserve">INTRODUÇÃO </w:t>
      </w:r>
    </w:p>
    <w:p w14:paraId="0000002E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CD911BD" w14:textId="3C9C57E1" w:rsidR="00277C4C" w:rsidRDefault="00277C4C" w:rsidP="00277C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Segundo a Sociedade Brasileira de </w:t>
      </w:r>
      <w:r>
        <w:rPr>
          <w:rFonts w:ascii="Arial" w:eastAsia="Arial" w:hAnsi="Arial" w:cs="Arial"/>
        </w:rPr>
        <w:t>Cardiologia.</w:t>
      </w:r>
      <w:r>
        <w:rPr>
          <w:rFonts w:ascii="Arial" w:eastAsia="Arial" w:hAnsi="Arial" w:cs="Arial"/>
          <w:color w:val="000000"/>
        </w:rPr>
        <w:t xml:space="preserve"> (2020), as cardiopatias congênitas representam as malformações congênitas mais comuns e estão entre as principais causas de mortalidade no primeiro ano de vida. Estima-se que aproximadamente 6% das crianças diagnosticadas com essa condição venham a óbito antes de completarem um ano, afetando, anualmente, cerca de 29 mil crianças no Brasil.</w:t>
      </w:r>
    </w:p>
    <w:p w14:paraId="7E8A3EE5" w14:textId="77777777" w:rsidR="00277C4C" w:rsidRDefault="00277C4C" w:rsidP="00277C4C">
      <w:pP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cardiopatia congênita é definida como uma malformação que ocorre nas primeiras oito semanas de gestação, período crítico para o desenvolvimento do coração fetal. Essa anomalia afeta a estrutura e a função cardíaca, podendo trazer implicações para a saúde do indivíduo ao longo de todas as fases da vida (</w:t>
      </w:r>
      <w:proofErr w:type="spellStart"/>
      <w:r>
        <w:rPr>
          <w:rFonts w:ascii="Arial" w:eastAsia="Arial" w:hAnsi="Arial" w:cs="Arial"/>
          <w:color w:val="000000"/>
        </w:rPr>
        <w:t>Partelli</w:t>
      </w:r>
      <w:proofErr w:type="spellEnd"/>
      <w:r>
        <w:rPr>
          <w:rFonts w:ascii="Arial" w:eastAsia="Arial" w:hAnsi="Arial" w:cs="Arial"/>
          <w:color w:val="000000"/>
        </w:rPr>
        <w:t>; Gregório; Viana, 2022).</w:t>
      </w:r>
    </w:p>
    <w:p w14:paraId="189BE316" w14:textId="77777777" w:rsidR="00277C4C" w:rsidRDefault="00277C4C" w:rsidP="00277C4C">
      <w:pP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sinais clínicos das cardiopatias congênitas (CC) durante o período neonatal podem não ser identificados nas primeiras 24 a 48 horas de vida, principalmente na anamnese inicial. Isso se deve ao fato de que o recém-nascido (RN) pode aparentar estar em boas condições de saúde, mesmo apresentando alterações estruturais no coração, como a permanência do canal arterial aberto. Além dessa condição, outros fatores também dificultam a detecção precoce de possíveis anomalias cardíacas, como a saída antecipada do hospital, falhas na identificação de sinais de risco e limitações na avaliação clínica do neonato. Esses aspectos comprometem o estabelecimento de um diagnóstico diferencial preciso, podendo atrasar medidas terapêuticas fundamentais para a saúde do </w:t>
      </w:r>
      <w:proofErr w:type="spellStart"/>
      <w:r>
        <w:rPr>
          <w:rFonts w:ascii="Arial" w:eastAsia="Arial" w:hAnsi="Arial" w:cs="Arial"/>
        </w:rPr>
        <w:t>bebê</w:t>
      </w:r>
      <w:proofErr w:type="spellEnd"/>
      <w:r>
        <w:rPr>
          <w:rFonts w:ascii="Arial" w:eastAsia="Arial" w:hAnsi="Arial" w:cs="Arial"/>
        </w:rPr>
        <w:t xml:space="preserve"> (Silva </w:t>
      </w:r>
      <w:r w:rsidRPr="00EF76EB">
        <w:rPr>
          <w:rFonts w:ascii="Arial" w:eastAsia="Arial" w:hAnsi="Arial" w:cs="Arial"/>
          <w:i/>
          <w:iCs/>
        </w:rPr>
        <w:t>et al</w:t>
      </w:r>
      <w:r>
        <w:rPr>
          <w:rFonts w:ascii="Arial" w:eastAsia="Arial" w:hAnsi="Arial" w:cs="Arial"/>
        </w:rPr>
        <w:t>., 2024).</w:t>
      </w:r>
    </w:p>
    <w:p w14:paraId="2F637B44" w14:textId="77777777" w:rsidR="00277C4C" w:rsidRPr="00590514" w:rsidRDefault="00277C4C" w:rsidP="00F13982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lang w:eastAsia="pt-PT"/>
        </w:rPr>
      </w:pPr>
      <w:r>
        <w:rPr>
          <w:rFonts w:ascii="Arial" w:eastAsia="Arial" w:hAnsi="Arial" w:cs="Arial"/>
          <w:lang w:eastAsia="pt-PT"/>
        </w:rPr>
        <w:t xml:space="preserve">Nesse contexto, a oximetria de pulso, popularmente conhecida o como Teste do Coraçãozinho, demonstrou-se eficaz por possibilitar o monitoramento da saturação do oxigênio no sangue arterial de maneira não invasiva, indolor e pratica, sendo este </w:t>
      </w:r>
      <w:r>
        <w:rPr>
          <w:rFonts w:ascii="Arial" w:eastAsia="Arial" w:hAnsi="Arial" w:cs="Arial"/>
          <w:lang w:eastAsia="pt-PT"/>
        </w:rPr>
        <w:lastRenderedPageBreak/>
        <w:t xml:space="preserve">utilizado como forma de rastreio precoce de alterações clínicas em recém-nascidos (Lima </w:t>
      </w:r>
      <w:r w:rsidRPr="0029299D">
        <w:rPr>
          <w:rFonts w:ascii="Arial" w:eastAsia="Arial" w:hAnsi="Arial" w:cs="Arial"/>
          <w:i/>
          <w:iCs/>
          <w:lang w:eastAsia="pt-PT"/>
        </w:rPr>
        <w:t>et al</w:t>
      </w:r>
      <w:r>
        <w:rPr>
          <w:rFonts w:ascii="Arial" w:eastAsia="Arial" w:hAnsi="Arial" w:cs="Arial"/>
          <w:lang w:eastAsia="pt-PT"/>
        </w:rPr>
        <w:t>., 2025).</w:t>
      </w:r>
    </w:p>
    <w:p w14:paraId="00000038" w14:textId="133AD706" w:rsidR="00880E69" w:rsidRDefault="00277C4C" w:rsidP="001B0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enfermeiro desempenha um papel fundamental na linha de frente dos cuidados relacionados a essa condição, sendo essencial na assistência prestada aos recém-nascidos. Entre suas atribuições, destaca-se o diagnóstico precoce de enfermagem, pois são responsáveis pelo primeiro atendimento, realizado ainda durante o pré-natal. Isso ocorre por meio da implementação da SAE sistematização de assistência de enfermagem, que inclui a triagem neonatal, na qual o profissional executa procedimentos como a oximetria de pulso, ausculta cardíaca, palpação do pulso e observação de sinais e sintomas. Além disso, solicita exames com o objetivo de identificar indícios clínicos precoces, permitindo a detecção de anomalias cardíacas estruturais que podem comprometer a sobrevivência do </w:t>
      </w:r>
      <w:proofErr w:type="spellStart"/>
      <w:r>
        <w:rPr>
          <w:rFonts w:ascii="Arial" w:eastAsia="Arial" w:hAnsi="Arial" w:cs="Arial"/>
          <w:color w:val="000000"/>
        </w:rPr>
        <w:t>bebê</w:t>
      </w:r>
      <w:proofErr w:type="spellEnd"/>
      <w:r>
        <w:rPr>
          <w:rFonts w:ascii="Arial" w:eastAsia="Arial" w:hAnsi="Arial" w:cs="Arial"/>
          <w:color w:val="000000"/>
        </w:rPr>
        <w:t xml:space="preserve"> (Soares </w:t>
      </w:r>
      <w:r w:rsidRPr="009A006F">
        <w:rPr>
          <w:rFonts w:ascii="Arial" w:eastAsia="Arial" w:hAnsi="Arial" w:cs="Arial"/>
          <w:i/>
          <w:iCs/>
          <w:color w:val="000000"/>
        </w:rPr>
        <w:t>et al</w:t>
      </w:r>
      <w:r>
        <w:rPr>
          <w:rFonts w:ascii="Arial" w:eastAsia="Arial" w:hAnsi="Arial" w:cs="Arial"/>
          <w:color w:val="000000"/>
        </w:rPr>
        <w:t>., 2022).</w:t>
      </w:r>
      <w:r>
        <w:rPr>
          <w:rFonts w:ascii="Arial" w:eastAsia="Arial" w:hAnsi="Arial" w:cs="Arial"/>
        </w:rPr>
        <w:t xml:space="preserve"> Nessa perspetiva, torna-se importante, estudar como a enfermagem aborda no cuidado frente a criança e o recém-nascido com cardiopatia congênita. </w:t>
      </w:r>
      <w:bookmarkStart w:id="0" w:name="_Hlk195711364"/>
      <w:r>
        <w:rPr>
          <w:rFonts w:ascii="Arial" w:eastAsia="Arial" w:hAnsi="Arial" w:cs="Arial"/>
        </w:rPr>
        <w:t>O objetivo desse estudo é realizar uma revisão literária a respeito da importância da enfermagem no cuidado a criança e o recém-nascido com cardiopatia congênita</w:t>
      </w:r>
      <w:bookmarkEnd w:id="0"/>
      <w:r w:rsidR="00FB12DA">
        <w:rPr>
          <w:rFonts w:ascii="Arial" w:eastAsia="Arial" w:hAnsi="Arial" w:cs="Arial"/>
        </w:rPr>
        <w:t>.</w:t>
      </w:r>
    </w:p>
    <w:p w14:paraId="00000039" w14:textId="061F9446" w:rsidR="00880E69" w:rsidRDefault="00E90FB5" w:rsidP="00E9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2 </w:t>
      </w:r>
      <w:r w:rsidR="009323B5">
        <w:rPr>
          <w:rFonts w:ascii="Arial" w:eastAsia="Arial" w:hAnsi="Arial" w:cs="Arial"/>
          <w:b/>
          <w:color w:val="000000"/>
        </w:rPr>
        <w:t>MÉ</w:t>
      </w:r>
      <w:r w:rsidR="00C81ACD">
        <w:rPr>
          <w:rFonts w:ascii="Arial" w:eastAsia="Arial" w:hAnsi="Arial" w:cs="Arial"/>
          <w:b/>
          <w:color w:val="000000"/>
        </w:rPr>
        <w:t>TODO</w:t>
      </w:r>
    </w:p>
    <w:p w14:paraId="0000003A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40E7F2C" w14:textId="6A18A7C1" w:rsidR="0043752D" w:rsidRDefault="0043752D" w:rsidP="00FE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bookmarkStart w:id="1" w:name="_Hlk195711414"/>
      <w:r>
        <w:rPr>
          <w:rFonts w:ascii="Arial" w:eastAsia="Arial" w:hAnsi="Arial" w:cs="Arial"/>
        </w:rPr>
        <w:t>Trata-se de uma</w:t>
      </w:r>
      <w:r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</w:rPr>
        <w:t xml:space="preserve">esquisa que caracteriza-se por ser uma revisão da literatura, método qualitativo o estudo foi realizado no mês de abril de 2025, tendo com amostragem artigos de 2020 a 2025, a partir das bases de dados Google </w:t>
      </w:r>
      <w:proofErr w:type="spellStart"/>
      <w:r>
        <w:rPr>
          <w:rFonts w:ascii="Arial" w:eastAsia="Arial" w:hAnsi="Arial" w:cs="Arial"/>
        </w:rPr>
        <w:t>Scholar</w:t>
      </w:r>
      <w:proofErr w:type="spellEnd"/>
      <w:r>
        <w:rPr>
          <w:rFonts w:ascii="Arial" w:eastAsia="Arial" w:hAnsi="Arial" w:cs="Arial"/>
        </w:rPr>
        <w:t>.</w:t>
      </w:r>
      <w:bookmarkEnd w:id="1"/>
      <w:r>
        <w:rPr>
          <w:rFonts w:ascii="Arial" w:eastAsia="Arial" w:hAnsi="Arial" w:cs="Arial"/>
        </w:rPr>
        <w:t xml:space="preserve"> Os critérios de inclusão foram artigos completos, em idioma português, que retratam a temática do estudo e foram excluídos os que apresentaram textos duplicados, incompletos, ou que fugissem da temática em questão.</w:t>
      </w:r>
    </w:p>
    <w:p w14:paraId="0000003B" w14:textId="7192E811" w:rsidR="00880E69" w:rsidRPr="001B0111" w:rsidRDefault="0043752D" w:rsidP="001B0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descritores em Ciências da Saúde (DeCS) foram: “Cuidado de enfermagem” “Recém-nascido” “Cardiopatia Congênita". Por fim, utilizando os descritores acima e conforme os critérios de exclusão e inclusão, foram selecionados um total de 05 artigos por apresentarem maior relevância para os objetivos do estudo.</w:t>
      </w:r>
    </w:p>
    <w:p w14:paraId="0000003D" w14:textId="16C29B9A" w:rsidR="00880E69" w:rsidRDefault="00E90FB5" w:rsidP="00E90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3 </w:t>
      </w:r>
      <w:r w:rsidR="00C81ACD">
        <w:rPr>
          <w:rFonts w:ascii="Arial" w:eastAsia="Arial" w:hAnsi="Arial" w:cs="Arial"/>
          <w:b/>
          <w:color w:val="000000"/>
        </w:rPr>
        <w:t>RESULTADOS</w:t>
      </w:r>
      <w:r w:rsidR="009323B5">
        <w:rPr>
          <w:rFonts w:ascii="Arial" w:eastAsia="Arial" w:hAnsi="Arial" w:cs="Arial"/>
          <w:b/>
          <w:color w:val="000000"/>
        </w:rPr>
        <w:t xml:space="preserve"> </w:t>
      </w:r>
    </w:p>
    <w:p w14:paraId="0000003E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4EA1EBA" w14:textId="2EF3376F" w:rsidR="00FC132E" w:rsidRDefault="00FC132E" w:rsidP="00FC1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analisar os artigos encontrados, selecionou-se 5 deles para serem analisados de uma forma mais profunda e sintetizar os dados</w:t>
      </w:r>
      <w:r w:rsidR="00696EDE">
        <w:rPr>
          <w:rFonts w:ascii="Arial" w:eastAsia="Arial" w:hAnsi="Arial" w:cs="Arial"/>
        </w:rPr>
        <w:t>.</w:t>
      </w:r>
    </w:p>
    <w:p w14:paraId="5907FA01" w14:textId="77777777" w:rsidR="00696EDE" w:rsidRPr="00696EDE" w:rsidRDefault="00696EDE" w:rsidP="00696EDE">
      <w:pPr>
        <w:pStyle w:val="Normal1"/>
        <w:ind w:firstLine="0"/>
        <w:rPr>
          <w:rFonts w:eastAsia="Arial"/>
          <w:lang w:eastAsia="pt-PT"/>
        </w:rPr>
      </w:pPr>
    </w:p>
    <w:p w14:paraId="0000005D" w14:textId="447FBE17" w:rsidR="00880E69" w:rsidRDefault="00965B0F" w:rsidP="00FC1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Quadro 1 –</w:t>
      </w:r>
      <w:r w:rsidR="00A23B41">
        <w:rPr>
          <w:rFonts w:ascii="Arial" w:eastAsia="Arial" w:hAnsi="Arial" w:cs="Arial"/>
          <w:b/>
          <w:color w:val="000000"/>
        </w:rPr>
        <w:t xml:space="preserve"> </w:t>
      </w:r>
      <w:r w:rsidR="00A23B41">
        <w:rPr>
          <w:rFonts w:ascii="Arial" w:eastAsia="Arial" w:hAnsi="Arial" w:cs="Arial"/>
          <w:bCs/>
          <w:color w:val="000000"/>
        </w:rPr>
        <w:t>Distribuição dos artigos que c</w:t>
      </w:r>
      <w:r w:rsidR="005061B0">
        <w:rPr>
          <w:rFonts w:ascii="Arial" w:eastAsia="Arial" w:hAnsi="Arial" w:cs="Arial"/>
          <w:bCs/>
          <w:color w:val="000000"/>
        </w:rPr>
        <w:t xml:space="preserve">ompuseram a amostra, destacando </w:t>
      </w:r>
      <w:r w:rsidR="00065A4D">
        <w:rPr>
          <w:rFonts w:ascii="Arial" w:eastAsia="Arial" w:hAnsi="Arial" w:cs="Arial"/>
          <w:bCs/>
          <w:color w:val="000000"/>
        </w:rPr>
        <w:t>nome do artigo</w:t>
      </w:r>
      <w:r w:rsidR="00A33EA6">
        <w:rPr>
          <w:rFonts w:ascii="Arial" w:eastAsia="Arial" w:hAnsi="Arial" w:cs="Arial"/>
          <w:bCs/>
          <w:color w:val="000000"/>
        </w:rPr>
        <w:t>, citação e</w:t>
      </w:r>
      <w:r w:rsidR="00A659B5">
        <w:rPr>
          <w:rFonts w:ascii="Arial" w:eastAsia="Arial" w:hAnsi="Arial" w:cs="Arial"/>
          <w:bCs/>
          <w:color w:val="000000"/>
        </w:rPr>
        <w:t xml:space="preserve"> principais resultados.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5245"/>
      </w:tblGrid>
      <w:tr w:rsidR="00A33EA6" w14:paraId="22AA6A74" w14:textId="77777777" w:rsidTr="00495E30">
        <w:tc>
          <w:tcPr>
            <w:tcW w:w="2263" w:type="dxa"/>
          </w:tcPr>
          <w:p w14:paraId="2D6222EF" w14:textId="7D15ACE7" w:rsidR="00A33EA6" w:rsidRPr="00682903" w:rsidRDefault="00A33EA6" w:rsidP="00D868D1">
            <w:pPr>
              <w:pStyle w:val="Normal1"/>
              <w:ind w:left="0" w:hanging="2"/>
              <w:jc w:val="center"/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  <w:t>Título</w:t>
            </w:r>
          </w:p>
        </w:tc>
        <w:tc>
          <w:tcPr>
            <w:tcW w:w="1701" w:type="dxa"/>
          </w:tcPr>
          <w:p w14:paraId="3A584445" w14:textId="4A840E24" w:rsidR="00A33EA6" w:rsidRPr="00EA3E28" w:rsidRDefault="00A33EA6" w:rsidP="00EA3E28">
            <w:pPr>
              <w:pStyle w:val="Normal1"/>
              <w:ind w:left="0" w:hanging="2"/>
              <w:jc w:val="center"/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  <w:t>Citação</w:t>
            </w:r>
          </w:p>
        </w:tc>
        <w:tc>
          <w:tcPr>
            <w:tcW w:w="5245" w:type="dxa"/>
          </w:tcPr>
          <w:p w14:paraId="255400AB" w14:textId="33428327" w:rsidR="00A33EA6" w:rsidRPr="00D83653" w:rsidRDefault="00A33EA6" w:rsidP="00D83653">
            <w:pPr>
              <w:pStyle w:val="Normal1"/>
              <w:ind w:left="0" w:hanging="2"/>
              <w:jc w:val="center"/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</w:pPr>
            <w:r w:rsidRPr="00D83653">
              <w:rPr>
                <w:rFonts w:ascii="Arial" w:eastAsia="Arial" w:hAnsi="Arial" w:cs="Arial"/>
                <w:b/>
                <w:bCs/>
                <w:i/>
                <w:iCs/>
                <w:lang w:eastAsia="pt-PT"/>
              </w:rPr>
              <w:t>Resultados</w:t>
            </w:r>
          </w:p>
        </w:tc>
      </w:tr>
      <w:tr w:rsidR="00A33EA6" w14:paraId="724B74E4" w14:textId="77777777" w:rsidTr="00495E30">
        <w:tc>
          <w:tcPr>
            <w:tcW w:w="2263" w:type="dxa"/>
          </w:tcPr>
          <w:p w14:paraId="7EC29ECE" w14:textId="2DDA0A00" w:rsidR="00A33EA6" w:rsidRDefault="00A33EA6" w:rsidP="005B5EFC">
            <w:pPr>
              <w:pStyle w:val="NormalWeb"/>
              <w:spacing w:before="0" w:beforeAutospacing="0" w:after="0" w:afterAutospacing="0"/>
              <w:jc w:val="both"/>
              <w:rPr>
                <w:rFonts w:eastAsia="Arial"/>
                <w:lang w:eastAsia="pt-PT"/>
              </w:rPr>
            </w:pPr>
            <w:r>
              <w:rPr>
                <w:rFonts w:ascii="Arial" w:hAnsi="Arial" w:cs="Arial"/>
                <w:color w:val="252525"/>
              </w:rPr>
              <w:t>Assistência de enfermagem à criança com cardiopatia congênita: uma revisão integrativa</w:t>
            </w:r>
          </w:p>
        </w:tc>
        <w:tc>
          <w:tcPr>
            <w:tcW w:w="1701" w:type="dxa"/>
          </w:tcPr>
          <w:p w14:paraId="3CDB4B94" w14:textId="7A078F5F" w:rsidR="00A33EA6" w:rsidRPr="008A55DD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Partelli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 Gregório; Viana, 2022).</w:t>
            </w:r>
          </w:p>
        </w:tc>
        <w:tc>
          <w:tcPr>
            <w:tcW w:w="5245" w:type="dxa"/>
          </w:tcPr>
          <w:p w14:paraId="15D6F396" w14:textId="202AEDA2" w:rsidR="00A33EA6" w:rsidRPr="001C62AB" w:rsidRDefault="002B3F2E" w:rsidP="005B2C42">
            <w:pPr>
              <w:pStyle w:val="Normal1"/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lang w:eastAsia="pt-PT"/>
              </w:rPr>
            </w:pPr>
            <w:r>
              <w:rPr>
                <w:rFonts w:ascii="Arial" w:eastAsia="Arial" w:hAnsi="Arial" w:cs="Arial"/>
                <w:lang w:eastAsia="pt-PT"/>
              </w:rPr>
              <w:t>Percebe-se</w:t>
            </w:r>
            <w:r w:rsidR="00837644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1C62AB">
              <w:rPr>
                <w:rFonts w:ascii="Arial" w:eastAsia="Arial" w:hAnsi="Arial" w:cs="Arial"/>
                <w:lang w:eastAsia="pt-PT"/>
              </w:rPr>
              <w:t xml:space="preserve">que o </w:t>
            </w:r>
            <w:r w:rsidR="00D24745">
              <w:rPr>
                <w:rFonts w:ascii="Arial" w:eastAsia="Arial" w:hAnsi="Arial" w:cs="Arial"/>
                <w:lang w:eastAsia="pt-PT"/>
              </w:rPr>
              <w:t xml:space="preserve">enfermeiro </w:t>
            </w:r>
            <w:r w:rsidR="00837644">
              <w:rPr>
                <w:rFonts w:ascii="Arial" w:eastAsia="Arial" w:hAnsi="Arial" w:cs="Arial"/>
                <w:lang w:eastAsia="pt-PT"/>
              </w:rPr>
              <w:t>desempenha um cuidado dedicado</w:t>
            </w:r>
            <w:r w:rsidR="00F63B01">
              <w:rPr>
                <w:rFonts w:ascii="Arial" w:eastAsia="Arial" w:hAnsi="Arial" w:cs="Arial"/>
                <w:lang w:eastAsia="pt-PT"/>
              </w:rPr>
              <w:t>,</w:t>
            </w:r>
            <w:r w:rsidR="00F66D27">
              <w:rPr>
                <w:rFonts w:ascii="Arial" w:eastAsia="Arial" w:hAnsi="Arial" w:cs="Arial"/>
                <w:lang w:eastAsia="pt-PT"/>
              </w:rPr>
              <w:t xml:space="preserve"> sempre</w:t>
            </w:r>
            <w:r w:rsidR="00F63B01">
              <w:rPr>
                <w:rFonts w:ascii="Arial" w:eastAsia="Arial" w:hAnsi="Arial" w:cs="Arial"/>
                <w:lang w:eastAsia="pt-PT"/>
              </w:rPr>
              <w:t xml:space="preserve"> voltado </w:t>
            </w:r>
            <w:r w:rsidR="00AE23B2">
              <w:rPr>
                <w:rFonts w:ascii="Arial" w:eastAsia="Arial" w:hAnsi="Arial" w:cs="Arial"/>
                <w:lang w:eastAsia="pt-PT"/>
              </w:rPr>
              <w:t>às</w:t>
            </w:r>
            <w:r w:rsidR="0089203A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AE23B2">
              <w:rPr>
                <w:rFonts w:ascii="Arial" w:eastAsia="Arial" w:hAnsi="Arial" w:cs="Arial"/>
                <w:lang w:eastAsia="pt-PT"/>
              </w:rPr>
              <w:t>necessidades</w:t>
            </w:r>
            <w:r w:rsidR="00F60AD7">
              <w:rPr>
                <w:rFonts w:ascii="Arial" w:eastAsia="Arial" w:hAnsi="Arial" w:cs="Arial"/>
                <w:lang w:eastAsia="pt-PT"/>
              </w:rPr>
              <w:t xml:space="preserve"> de </w:t>
            </w:r>
            <w:r w:rsidR="003A2DF5">
              <w:rPr>
                <w:rFonts w:ascii="Arial" w:eastAsia="Arial" w:hAnsi="Arial" w:cs="Arial"/>
                <w:lang w:eastAsia="pt-PT"/>
              </w:rPr>
              <w:t>cada criança</w:t>
            </w:r>
            <w:r w:rsidR="00030E5D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A85C99">
              <w:rPr>
                <w:rFonts w:ascii="Arial" w:eastAsia="Arial" w:hAnsi="Arial" w:cs="Arial"/>
                <w:lang w:eastAsia="pt-PT"/>
              </w:rPr>
              <w:t xml:space="preserve">com cardiopatias congênitas </w:t>
            </w:r>
            <w:r w:rsidR="00DD26A3">
              <w:rPr>
                <w:rFonts w:ascii="Arial" w:eastAsia="Arial" w:hAnsi="Arial" w:cs="Arial"/>
                <w:lang w:eastAsia="pt-PT"/>
              </w:rPr>
              <w:t>e</w:t>
            </w:r>
            <w:r w:rsidR="00F60AD7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355CBE">
              <w:rPr>
                <w:rFonts w:ascii="Arial" w:eastAsia="Arial" w:hAnsi="Arial" w:cs="Arial"/>
                <w:lang w:eastAsia="pt-PT"/>
              </w:rPr>
              <w:t>de seus</w:t>
            </w:r>
            <w:r w:rsidR="00DD26A3">
              <w:rPr>
                <w:rFonts w:ascii="Arial" w:eastAsia="Arial" w:hAnsi="Arial" w:cs="Arial"/>
                <w:lang w:eastAsia="pt-PT"/>
              </w:rPr>
              <w:t xml:space="preserve"> familiares</w:t>
            </w:r>
            <w:r w:rsidR="00DA4536">
              <w:rPr>
                <w:rFonts w:ascii="Arial" w:eastAsia="Arial" w:hAnsi="Arial" w:cs="Arial"/>
                <w:lang w:eastAsia="pt-PT"/>
              </w:rPr>
              <w:t xml:space="preserve">. </w:t>
            </w:r>
            <w:r w:rsidR="00641838">
              <w:rPr>
                <w:rFonts w:ascii="Arial" w:eastAsia="Arial" w:hAnsi="Arial" w:cs="Arial"/>
                <w:lang w:eastAsia="pt-PT"/>
              </w:rPr>
              <w:t>Entre suas ações</w:t>
            </w:r>
            <w:r w:rsidR="00EF2733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4E2F83">
              <w:rPr>
                <w:rFonts w:ascii="Arial" w:eastAsia="Arial" w:hAnsi="Arial" w:cs="Arial"/>
                <w:lang w:eastAsia="pt-PT"/>
              </w:rPr>
              <w:t xml:space="preserve">incluem </w:t>
            </w:r>
            <w:r w:rsidR="00CA71D3">
              <w:rPr>
                <w:rFonts w:ascii="Arial" w:eastAsia="Arial" w:hAnsi="Arial" w:cs="Arial"/>
                <w:lang w:eastAsia="pt-PT"/>
              </w:rPr>
              <w:t xml:space="preserve">a monitorização </w:t>
            </w:r>
            <w:r w:rsidR="00A26BAD">
              <w:rPr>
                <w:rFonts w:ascii="Arial" w:eastAsia="Arial" w:hAnsi="Arial" w:cs="Arial"/>
                <w:lang w:eastAsia="pt-PT"/>
              </w:rPr>
              <w:t>constante</w:t>
            </w:r>
            <w:r w:rsidR="0093537E">
              <w:rPr>
                <w:rFonts w:ascii="Arial" w:eastAsia="Arial" w:hAnsi="Arial" w:cs="Arial"/>
                <w:lang w:eastAsia="pt-PT"/>
              </w:rPr>
              <w:t xml:space="preserve"> dos sinais vitais</w:t>
            </w:r>
            <w:r w:rsidR="00F41F98">
              <w:rPr>
                <w:rFonts w:ascii="Arial" w:eastAsia="Arial" w:hAnsi="Arial" w:cs="Arial"/>
                <w:lang w:eastAsia="pt-PT"/>
              </w:rPr>
              <w:t>,</w:t>
            </w:r>
            <w:r w:rsidR="00A26BAD">
              <w:rPr>
                <w:rFonts w:ascii="Arial" w:eastAsia="Arial" w:hAnsi="Arial" w:cs="Arial"/>
                <w:lang w:eastAsia="pt-PT"/>
              </w:rPr>
              <w:t xml:space="preserve"> a</w:t>
            </w:r>
            <w:r w:rsidR="00F41F98">
              <w:rPr>
                <w:rFonts w:ascii="Arial" w:eastAsia="Arial" w:hAnsi="Arial" w:cs="Arial"/>
                <w:lang w:eastAsia="pt-PT"/>
              </w:rPr>
              <w:t xml:space="preserve"> administração de medicamentos</w:t>
            </w:r>
            <w:r w:rsidR="006450A1">
              <w:rPr>
                <w:rFonts w:ascii="Arial" w:eastAsia="Arial" w:hAnsi="Arial" w:cs="Arial"/>
                <w:lang w:eastAsia="pt-PT"/>
              </w:rPr>
              <w:t>,</w:t>
            </w:r>
            <w:r w:rsidR="00A26BAD">
              <w:rPr>
                <w:rFonts w:ascii="Arial" w:eastAsia="Arial" w:hAnsi="Arial" w:cs="Arial"/>
                <w:lang w:eastAsia="pt-PT"/>
              </w:rPr>
              <w:t xml:space="preserve"> o</w:t>
            </w:r>
            <w:r w:rsidR="006450A1">
              <w:rPr>
                <w:rFonts w:ascii="Arial" w:eastAsia="Arial" w:hAnsi="Arial" w:cs="Arial"/>
                <w:lang w:eastAsia="pt-PT"/>
              </w:rPr>
              <w:t xml:space="preserve"> suporte </w:t>
            </w:r>
            <w:r w:rsidR="00031DC1">
              <w:rPr>
                <w:rFonts w:ascii="Arial" w:eastAsia="Arial" w:hAnsi="Arial" w:cs="Arial"/>
                <w:lang w:eastAsia="pt-PT"/>
              </w:rPr>
              <w:t xml:space="preserve">à família </w:t>
            </w:r>
            <w:r w:rsidR="00290235">
              <w:rPr>
                <w:rFonts w:ascii="Arial" w:eastAsia="Arial" w:hAnsi="Arial" w:cs="Arial"/>
                <w:lang w:eastAsia="pt-PT"/>
              </w:rPr>
              <w:t xml:space="preserve">e identificação </w:t>
            </w:r>
            <w:r w:rsidR="00CF6C7D">
              <w:rPr>
                <w:rFonts w:ascii="Arial" w:eastAsia="Arial" w:hAnsi="Arial" w:cs="Arial"/>
                <w:lang w:eastAsia="pt-PT"/>
              </w:rPr>
              <w:t>precoce de possíveis complicações.</w:t>
            </w:r>
          </w:p>
        </w:tc>
      </w:tr>
      <w:tr w:rsidR="00A33EA6" w14:paraId="0EA427B1" w14:textId="77777777" w:rsidTr="00495E30">
        <w:tc>
          <w:tcPr>
            <w:tcW w:w="2263" w:type="dxa"/>
          </w:tcPr>
          <w:p w14:paraId="398F7DB1" w14:textId="5E210C42" w:rsidR="00A33EA6" w:rsidRPr="00D26980" w:rsidRDefault="00A33EA6" w:rsidP="00D269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26980">
              <w:rPr>
                <w:rFonts w:ascii="Arial" w:hAnsi="Arial" w:cs="Arial"/>
                <w:color w:val="252525"/>
              </w:rPr>
              <w:t>Percepção do enfermeiro em relação a assistência ao recém-nascido</w:t>
            </w:r>
            <w:r>
              <w:rPr>
                <w:rFonts w:ascii="Arial" w:hAnsi="Arial" w:cs="Arial"/>
                <w:color w:val="252525"/>
              </w:rPr>
              <w:t xml:space="preserve"> </w:t>
            </w:r>
            <w:r w:rsidRPr="00D26980">
              <w:rPr>
                <w:rFonts w:ascii="Arial" w:hAnsi="Arial" w:cs="Arial"/>
                <w:color w:val="252525"/>
              </w:rPr>
              <w:t xml:space="preserve">cardiopata: revisão integrativa da literatura </w:t>
            </w:r>
          </w:p>
          <w:p w14:paraId="53D03FE5" w14:textId="77777777" w:rsidR="00A33EA6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</w:p>
        </w:tc>
        <w:tc>
          <w:tcPr>
            <w:tcW w:w="1701" w:type="dxa"/>
          </w:tcPr>
          <w:p w14:paraId="019273D2" w14:textId="02CC30A8" w:rsidR="00A33EA6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(Soares </w:t>
            </w:r>
            <w:r w:rsidRPr="009A006F">
              <w:rPr>
                <w:rFonts w:ascii="Arial" w:eastAsia="Arial" w:hAnsi="Arial" w:cs="Arial"/>
                <w:i/>
                <w:iCs/>
                <w:color w:val="000000"/>
              </w:rPr>
              <w:t>et al</w:t>
            </w:r>
            <w:r>
              <w:rPr>
                <w:rFonts w:ascii="Arial" w:eastAsia="Arial" w:hAnsi="Arial" w:cs="Arial"/>
                <w:color w:val="000000"/>
              </w:rPr>
              <w:t>., 2022)</w:t>
            </w:r>
          </w:p>
        </w:tc>
        <w:tc>
          <w:tcPr>
            <w:tcW w:w="5245" w:type="dxa"/>
          </w:tcPr>
          <w:p w14:paraId="0A26D41E" w14:textId="47914D68" w:rsidR="00A33EA6" w:rsidRPr="009F4DE8" w:rsidRDefault="005E1312" w:rsidP="009F4DE8">
            <w:pPr>
              <w:pStyle w:val="Normal1"/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lang w:eastAsia="pt-PT"/>
              </w:rPr>
            </w:pPr>
            <w:r>
              <w:rPr>
                <w:rFonts w:ascii="Arial" w:eastAsia="Arial" w:hAnsi="Arial" w:cs="Arial"/>
                <w:lang w:eastAsia="pt-PT"/>
              </w:rPr>
              <w:t xml:space="preserve">O papel do enfermeiro é fundamental no cuidado com recém-nascidos </w:t>
            </w:r>
            <w:r w:rsidR="00DB7428">
              <w:rPr>
                <w:rFonts w:ascii="Arial" w:eastAsia="Arial" w:hAnsi="Arial" w:cs="Arial"/>
                <w:lang w:eastAsia="pt-PT"/>
              </w:rPr>
              <w:t>que tem cardiopatia congênita</w:t>
            </w:r>
            <w:r w:rsidR="00762090">
              <w:rPr>
                <w:rFonts w:ascii="Arial" w:eastAsia="Arial" w:hAnsi="Arial" w:cs="Arial"/>
                <w:lang w:eastAsia="pt-PT"/>
              </w:rPr>
              <w:t xml:space="preserve">. Ele atua desde a triagem inicial, passando pela implementação </w:t>
            </w:r>
            <w:r w:rsidR="00314821">
              <w:rPr>
                <w:rFonts w:ascii="Arial" w:eastAsia="Arial" w:hAnsi="Arial" w:cs="Arial"/>
                <w:lang w:eastAsia="pt-PT"/>
              </w:rPr>
              <w:t>da Sistematização da Assistência de</w:t>
            </w:r>
            <w:r w:rsidR="004B0029">
              <w:rPr>
                <w:rFonts w:ascii="Arial" w:eastAsia="Arial" w:hAnsi="Arial" w:cs="Arial"/>
                <w:lang w:eastAsia="pt-PT"/>
              </w:rPr>
              <w:t xml:space="preserve"> Enfermagem (SAE), até </w:t>
            </w:r>
            <w:r w:rsidR="00DE143B">
              <w:rPr>
                <w:rFonts w:ascii="Arial" w:eastAsia="Arial" w:hAnsi="Arial" w:cs="Arial"/>
                <w:lang w:eastAsia="pt-PT"/>
              </w:rPr>
              <w:t xml:space="preserve">a identificação rápida de sinais </w:t>
            </w:r>
            <w:r w:rsidR="00E362C2">
              <w:rPr>
                <w:rFonts w:ascii="Arial" w:eastAsia="Arial" w:hAnsi="Arial" w:cs="Arial"/>
                <w:lang w:eastAsia="pt-PT"/>
              </w:rPr>
              <w:t xml:space="preserve">clínicos e o suporte emocional às famílias. Essa atuação </w:t>
            </w:r>
            <w:r w:rsidR="00C66611">
              <w:rPr>
                <w:rFonts w:ascii="Arial" w:eastAsia="Arial" w:hAnsi="Arial" w:cs="Arial"/>
                <w:lang w:eastAsia="pt-PT"/>
              </w:rPr>
              <w:t xml:space="preserve">ajuda a criar um plano de cuidados personalizados e eficiente, permitindo </w:t>
            </w:r>
            <w:r w:rsidR="00435149">
              <w:rPr>
                <w:rFonts w:ascii="Arial" w:eastAsia="Arial" w:hAnsi="Arial" w:cs="Arial"/>
                <w:lang w:eastAsia="pt-PT"/>
              </w:rPr>
              <w:t xml:space="preserve">diagnósticos mais cedo, acompanhamento constante e uma melhora na qualidade de vida e </w:t>
            </w:r>
            <w:r w:rsidR="00355CBE">
              <w:rPr>
                <w:rFonts w:ascii="Arial" w:eastAsia="Arial" w:hAnsi="Arial" w:cs="Arial"/>
                <w:lang w:eastAsia="pt-PT"/>
              </w:rPr>
              <w:t xml:space="preserve">no prognóstico </w:t>
            </w:r>
            <w:r w:rsidR="00435149">
              <w:rPr>
                <w:rFonts w:ascii="Arial" w:eastAsia="Arial" w:hAnsi="Arial" w:cs="Arial"/>
                <w:lang w:eastAsia="pt-PT"/>
              </w:rPr>
              <w:t>dessas crianças.</w:t>
            </w:r>
          </w:p>
        </w:tc>
      </w:tr>
      <w:tr w:rsidR="00A33EA6" w14:paraId="0F206EC1" w14:textId="77777777" w:rsidTr="00495E30">
        <w:tc>
          <w:tcPr>
            <w:tcW w:w="2263" w:type="dxa"/>
          </w:tcPr>
          <w:p w14:paraId="3585A50C" w14:textId="77777777" w:rsidR="00A33EA6" w:rsidRPr="00FA50BB" w:rsidRDefault="00A33EA6" w:rsidP="00FA50B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A50BB">
              <w:rPr>
                <w:rFonts w:ascii="Arial" w:hAnsi="Arial" w:cs="Arial"/>
                <w:color w:val="252525"/>
              </w:rPr>
              <w:t xml:space="preserve">Atuação de enfermeiros nas cardiopatias congênitas em neonatos em unidade de terapia intensiva </w:t>
            </w:r>
          </w:p>
          <w:p w14:paraId="4A936BE5" w14:textId="77777777" w:rsidR="00A33EA6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</w:p>
        </w:tc>
        <w:tc>
          <w:tcPr>
            <w:tcW w:w="1701" w:type="dxa"/>
          </w:tcPr>
          <w:p w14:paraId="3953E5A4" w14:textId="20777B72" w:rsidR="00A33EA6" w:rsidRDefault="00340E01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  <w:r>
              <w:rPr>
                <w:rFonts w:ascii="Arial" w:eastAsia="Arial" w:hAnsi="Arial" w:cs="Arial"/>
              </w:rPr>
              <w:t xml:space="preserve">(Silva </w:t>
            </w:r>
            <w:r w:rsidRPr="00EF76EB">
              <w:rPr>
                <w:rFonts w:ascii="Arial" w:eastAsia="Arial" w:hAnsi="Arial" w:cs="Arial"/>
                <w:i/>
                <w:iCs/>
              </w:rPr>
              <w:t>et al</w:t>
            </w:r>
            <w:r>
              <w:rPr>
                <w:rFonts w:ascii="Arial" w:eastAsia="Arial" w:hAnsi="Arial" w:cs="Arial"/>
              </w:rPr>
              <w:t>., 2024).</w:t>
            </w:r>
          </w:p>
        </w:tc>
        <w:tc>
          <w:tcPr>
            <w:tcW w:w="5245" w:type="dxa"/>
          </w:tcPr>
          <w:p w14:paraId="348FE3BC" w14:textId="11247C0D" w:rsidR="00A33EA6" w:rsidRPr="001C6E13" w:rsidRDefault="001C6E13" w:rsidP="001C6E13">
            <w:pPr>
              <w:pStyle w:val="Normal1"/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lang w:eastAsia="pt-PT"/>
              </w:rPr>
            </w:pPr>
            <w:r>
              <w:rPr>
                <w:rFonts w:ascii="Arial" w:eastAsia="Arial" w:hAnsi="Arial" w:cs="Arial"/>
                <w:lang w:eastAsia="pt-PT"/>
              </w:rPr>
              <w:t xml:space="preserve">A enfermagem desempenha um papel essencial na identificação </w:t>
            </w:r>
            <w:r w:rsidR="00D46B8F">
              <w:rPr>
                <w:rFonts w:ascii="Arial" w:eastAsia="Arial" w:hAnsi="Arial" w:cs="Arial"/>
                <w:lang w:eastAsia="pt-PT"/>
              </w:rPr>
              <w:t xml:space="preserve">de alterações hemodinâmicas nos recém-nascidos, </w:t>
            </w:r>
            <w:r w:rsidR="007D204F">
              <w:rPr>
                <w:rFonts w:ascii="Arial" w:eastAsia="Arial" w:hAnsi="Arial" w:cs="Arial"/>
                <w:lang w:eastAsia="pt-PT"/>
              </w:rPr>
              <w:t xml:space="preserve">além de contribuir com a </w:t>
            </w:r>
            <w:r w:rsidR="005F47ED">
              <w:rPr>
                <w:rFonts w:ascii="Arial" w:eastAsia="Arial" w:hAnsi="Arial" w:cs="Arial"/>
                <w:lang w:eastAsia="pt-PT"/>
              </w:rPr>
              <w:t xml:space="preserve">terapêutica dos pacientes. Por isso, é importante que os profissionais </w:t>
            </w:r>
            <w:r w:rsidR="00766DEE">
              <w:rPr>
                <w:rFonts w:ascii="Arial" w:eastAsia="Arial" w:hAnsi="Arial" w:cs="Arial"/>
                <w:lang w:eastAsia="pt-PT"/>
              </w:rPr>
              <w:t>de enfermagem estejam sempre capacitados, sabendo</w:t>
            </w:r>
            <w:r w:rsidR="001E75E1">
              <w:rPr>
                <w:rFonts w:ascii="Arial" w:eastAsia="Arial" w:hAnsi="Arial" w:cs="Arial"/>
                <w:lang w:eastAsia="pt-PT"/>
              </w:rPr>
              <w:t xml:space="preserve"> que a combinação de educação, humanização</w:t>
            </w:r>
            <w:r w:rsidR="0033524E">
              <w:rPr>
                <w:rFonts w:ascii="Arial" w:eastAsia="Arial" w:hAnsi="Arial" w:cs="Arial"/>
                <w:lang w:eastAsia="pt-PT"/>
              </w:rPr>
              <w:t xml:space="preserve"> e uso de tecnologias é fundamental para oferecer um cuidado adequado</w:t>
            </w:r>
            <w:r w:rsidR="00A52C62">
              <w:rPr>
                <w:rFonts w:ascii="Arial" w:eastAsia="Arial" w:hAnsi="Arial" w:cs="Arial"/>
                <w:lang w:eastAsia="pt-PT"/>
              </w:rPr>
              <w:t>. Dessa forma, fica claro que é necessário buscar atualizações e novas formas de adquirir conhecimento</w:t>
            </w:r>
            <w:r w:rsidR="002B7B0C">
              <w:rPr>
                <w:rFonts w:ascii="Arial" w:eastAsia="Arial" w:hAnsi="Arial" w:cs="Arial"/>
                <w:lang w:eastAsia="pt-PT"/>
              </w:rPr>
              <w:t xml:space="preserve">, para garantir uma assistência que atenda às necessidades específicas </w:t>
            </w:r>
            <w:r w:rsidR="006C2131">
              <w:rPr>
                <w:rFonts w:ascii="Arial" w:eastAsia="Arial" w:hAnsi="Arial" w:cs="Arial"/>
                <w:lang w:eastAsia="pt-PT"/>
              </w:rPr>
              <w:t>dos neonato</w:t>
            </w:r>
            <w:r w:rsidR="00961C60">
              <w:rPr>
                <w:rFonts w:ascii="Arial" w:eastAsia="Arial" w:hAnsi="Arial" w:cs="Arial"/>
                <w:lang w:eastAsia="pt-PT"/>
              </w:rPr>
              <w:t xml:space="preserve">s com cardiopatia em </w:t>
            </w:r>
            <w:r w:rsidR="00934B08">
              <w:rPr>
                <w:rFonts w:ascii="Arial" w:eastAsia="Arial" w:hAnsi="Arial" w:cs="Arial"/>
                <w:lang w:eastAsia="pt-PT"/>
              </w:rPr>
              <w:t>uma Unidade de Terapia Intensiva Neonatal (UTIN)</w:t>
            </w:r>
          </w:p>
        </w:tc>
      </w:tr>
      <w:tr w:rsidR="00A33EA6" w14:paraId="1172066E" w14:textId="77777777" w:rsidTr="00495E30">
        <w:tc>
          <w:tcPr>
            <w:tcW w:w="2263" w:type="dxa"/>
          </w:tcPr>
          <w:p w14:paraId="2BCE3FB9" w14:textId="77777777" w:rsidR="00A33EA6" w:rsidRPr="00AB3409" w:rsidRDefault="00A33EA6" w:rsidP="00AB340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B3409">
              <w:rPr>
                <w:rFonts w:ascii="Arial" w:hAnsi="Arial" w:cs="Arial"/>
                <w:color w:val="252525"/>
              </w:rPr>
              <w:t xml:space="preserve">Assistência de enfermagem em crianças com cardiopatia congênita </w:t>
            </w:r>
          </w:p>
          <w:p w14:paraId="6A459237" w14:textId="77777777" w:rsidR="00A33EA6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</w:p>
        </w:tc>
        <w:tc>
          <w:tcPr>
            <w:tcW w:w="1701" w:type="dxa"/>
          </w:tcPr>
          <w:p w14:paraId="4D9DE05F" w14:textId="0F6AFF4D" w:rsidR="00A33EA6" w:rsidRDefault="006A3C6B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  <w:r>
              <w:rPr>
                <w:rFonts w:ascii="Arial" w:eastAsia="Arial" w:hAnsi="Arial" w:cs="Arial"/>
              </w:rPr>
              <w:t>(Santos; Martins, 2024).</w:t>
            </w:r>
          </w:p>
        </w:tc>
        <w:tc>
          <w:tcPr>
            <w:tcW w:w="5245" w:type="dxa"/>
          </w:tcPr>
          <w:p w14:paraId="522FDE5A" w14:textId="5BCBCBF5" w:rsidR="00A33EA6" w:rsidRPr="001A05A0" w:rsidRDefault="001A05A0" w:rsidP="001A05A0">
            <w:pPr>
              <w:pStyle w:val="Normal1"/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lang w:eastAsia="pt-PT"/>
              </w:rPr>
            </w:pPr>
            <w:r>
              <w:rPr>
                <w:rFonts w:ascii="Arial" w:eastAsia="Arial" w:hAnsi="Arial" w:cs="Arial"/>
                <w:lang w:eastAsia="pt-PT"/>
              </w:rPr>
              <w:t xml:space="preserve">O estudo mostrou que incluir o teste do coraçãozinho </w:t>
            </w:r>
            <w:r w:rsidR="00C169F1">
              <w:rPr>
                <w:rFonts w:ascii="Arial" w:eastAsia="Arial" w:hAnsi="Arial" w:cs="Arial"/>
                <w:lang w:eastAsia="pt-PT"/>
              </w:rPr>
              <w:t xml:space="preserve">como uma prática comum nas maternidades de alto risco é visto como uma medida fundamental </w:t>
            </w:r>
            <w:r w:rsidR="00CC756F">
              <w:rPr>
                <w:rFonts w:ascii="Arial" w:eastAsia="Arial" w:hAnsi="Arial" w:cs="Arial"/>
                <w:lang w:eastAsia="pt-PT"/>
              </w:rPr>
              <w:t>para identificar precocemente as cardiopatias c</w:t>
            </w:r>
            <w:r w:rsidR="00F4730B">
              <w:rPr>
                <w:rFonts w:ascii="Arial" w:eastAsia="Arial" w:hAnsi="Arial" w:cs="Arial"/>
                <w:lang w:eastAsia="pt-PT"/>
              </w:rPr>
              <w:t xml:space="preserve">ongênitas críticas. Foi constatado que a falta de </w:t>
            </w:r>
            <w:r w:rsidR="006449FC">
              <w:rPr>
                <w:rFonts w:ascii="Arial" w:eastAsia="Arial" w:hAnsi="Arial" w:cs="Arial"/>
                <w:lang w:eastAsia="pt-PT"/>
              </w:rPr>
              <w:t xml:space="preserve">protocolos bem definidos e a necessidade de </w:t>
            </w:r>
            <w:r w:rsidR="006449FC">
              <w:rPr>
                <w:rFonts w:ascii="Arial" w:eastAsia="Arial" w:hAnsi="Arial" w:cs="Arial"/>
                <w:lang w:eastAsia="pt-PT"/>
              </w:rPr>
              <w:lastRenderedPageBreak/>
              <w:t>capacitação das equipes d</w:t>
            </w:r>
            <w:r w:rsidR="0082707E">
              <w:rPr>
                <w:rFonts w:ascii="Arial" w:eastAsia="Arial" w:hAnsi="Arial" w:cs="Arial"/>
                <w:lang w:eastAsia="pt-PT"/>
              </w:rPr>
              <w:t>ificulta a realização constante dessa triagem</w:t>
            </w:r>
            <w:r w:rsidR="00EC07D3">
              <w:rPr>
                <w:rFonts w:ascii="Arial" w:eastAsia="Arial" w:hAnsi="Arial" w:cs="Arial"/>
                <w:lang w:eastAsia="pt-PT"/>
              </w:rPr>
              <w:t>.</w:t>
            </w:r>
          </w:p>
        </w:tc>
      </w:tr>
      <w:tr w:rsidR="00A33EA6" w14:paraId="538DA641" w14:textId="77777777" w:rsidTr="00495E30">
        <w:tc>
          <w:tcPr>
            <w:tcW w:w="2263" w:type="dxa"/>
          </w:tcPr>
          <w:p w14:paraId="07ACD76C" w14:textId="77777777" w:rsidR="00A33EA6" w:rsidRPr="00DA2145" w:rsidRDefault="00A33EA6" w:rsidP="00DA214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A2145">
              <w:rPr>
                <w:rFonts w:ascii="Arial" w:hAnsi="Arial" w:cs="Arial"/>
                <w:color w:val="252525"/>
              </w:rPr>
              <w:lastRenderedPageBreak/>
              <w:t xml:space="preserve">Assistência de enfermagem a crianças portadoras de cardiopatia congênita </w:t>
            </w:r>
          </w:p>
          <w:p w14:paraId="5E6D545E" w14:textId="77777777" w:rsidR="00A33EA6" w:rsidRDefault="00A33EA6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</w:p>
        </w:tc>
        <w:tc>
          <w:tcPr>
            <w:tcW w:w="1701" w:type="dxa"/>
          </w:tcPr>
          <w:p w14:paraId="55801757" w14:textId="2C71CCAF" w:rsidR="00A33EA6" w:rsidRDefault="00825370" w:rsidP="00A659B5">
            <w:pPr>
              <w:pStyle w:val="Normal1"/>
              <w:ind w:left="0" w:hanging="2"/>
              <w:rPr>
                <w:rFonts w:eastAsia="Arial"/>
                <w:lang w:eastAsia="pt-PT"/>
              </w:rPr>
            </w:pPr>
            <w:r>
              <w:rPr>
                <w:rFonts w:ascii="Arial" w:eastAsia="Arial" w:hAnsi="Arial" w:cs="Arial"/>
              </w:rPr>
              <w:t>(Dantas</w:t>
            </w:r>
            <w:r>
              <w:rPr>
                <w:rFonts w:ascii="Arial" w:eastAsia="Arial" w:hAnsi="Arial" w:cs="Arial"/>
                <w:i/>
              </w:rPr>
              <w:t xml:space="preserve"> et al</w:t>
            </w:r>
            <w:r>
              <w:rPr>
                <w:rFonts w:ascii="Arial" w:eastAsia="Arial" w:hAnsi="Arial" w:cs="Arial"/>
              </w:rPr>
              <w:t>.,</w:t>
            </w:r>
            <w:r w:rsidR="00C87FC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2022).</w:t>
            </w:r>
          </w:p>
        </w:tc>
        <w:tc>
          <w:tcPr>
            <w:tcW w:w="5245" w:type="dxa"/>
          </w:tcPr>
          <w:p w14:paraId="7EF68D0A" w14:textId="484E3920" w:rsidR="00A33EA6" w:rsidRPr="006173E5" w:rsidRDefault="00E936C3" w:rsidP="006173E5">
            <w:pPr>
              <w:pStyle w:val="Normal1"/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lang w:eastAsia="pt-PT"/>
              </w:rPr>
            </w:pPr>
            <w:r>
              <w:rPr>
                <w:rFonts w:ascii="Arial" w:eastAsia="Arial" w:hAnsi="Arial" w:cs="Arial"/>
                <w:lang w:eastAsia="pt-PT"/>
              </w:rPr>
              <w:t>E</w:t>
            </w:r>
            <w:r w:rsidR="0029267C">
              <w:rPr>
                <w:rFonts w:ascii="Arial" w:eastAsia="Arial" w:hAnsi="Arial" w:cs="Arial"/>
                <w:lang w:eastAsia="pt-PT"/>
              </w:rPr>
              <w:t>s</w:t>
            </w:r>
            <w:r w:rsidR="004713E8">
              <w:rPr>
                <w:rFonts w:ascii="Arial" w:eastAsia="Arial" w:hAnsi="Arial" w:cs="Arial"/>
                <w:lang w:eastAsia="pt-PT"/>
              </w:rPr>
              <w:t>te</w:t>
            </w:r>
            <w:r w:rsidR="0029267C">
              <w:rPr>
                <w:rFonts w:ascii="Arial" w:eastAsia="Arial" w:hAnsi="Arial" w:cs="Arial"/>
                <w:lang w:eastAsia="pt-PT"/>
              </w:rPr>
              <w:t xml:space="preserve"> estudo</w:t>
            </w:r>
            <w:r w:rsidR="006173E5" w:rsidRPr="006173E5">
              <w:rPr>
                <w:rFonts w:ascii="Arial" w:eastAsia="Arial" w:hAnsi="Arial" w:cs="Arial"/>
                <w:lang w:eastAsia="pt-PT"/>
              </w:rPr>
              <w:t>, faz-se necessário a importância do profissional</w:t>
            </w:r>
            <w:r w:rsidR="008F6E11">
              <w:rPr>
                <w:rFonts w:ascii="Arial" w:eastAsia="Arial" w:hAnsi="Arial" w:cs="Arial"/>
                <w:lang w:eastAsia="pt-PT"/>
              </w:rPr>
              <w:t xml:space="preserve"> </w:t>
            </w:r>
            <w:r w:rsidR="006173E5" w:rsidRPr="006173E5">
              <w:rPr>
                <w:rFonts w:ascii="Arial" w:eastAsia="Arial" w:hAnsi="Arial" w:cs="Arial"/>
                <w:lang w:eastAsia="pt-PT"/>
              </w:rPr>
              <w:t>de enfermagem prestar assistência de formal integral, sistemática e cíclica. Nesse sentindo, a monitorização contínua dos sinais vitais (SSVV). Tais sinais evidenciam a estabilidade hemodinâmica e a existência de alterações das funções corporais, sendo utilizado na prática clínica diariamente para auxílio de exames clínicos e avaliação contínua do estado hemodinâmico, possibilitando uma intervenção mais holística e integral na administração</w:t>
            </w:r>
            <w:r w:rsidR="00495E30">
              <w:rPr>
                <w:rFonts w:ascii="Arial" w:eastAsia="Arial" w:hAnsi="Arial" w:cs="Arial"/>
                <w:lang w:eastAsia="pt-PT"/>
              </w:rPr>
              <w:t xml:space="preserve"> prestativa </w:t>
            </w:r>
            <w:r w:rsidR="006173E5" w:rsidRPr="006173E5">
              <w:rPr>
                <w:rFonts w:ascii="Arial" w:eastAsia="Arial" w:hAnsi="Arial" w:cs="Arial"/>
                <w:lang w:eastAsia="pt-PT"/>
              </w:rPr>
              <w:t>de drogas vasoativas.</w:t>
            </w:r>
          </w:p>
        </w:tc>
      </w:tr>
    </w:tbl>
    <w:p w14:paraId="58EB69AF" w14:textId="77777777" w:rsidR="006A2D9D" w:rsidRPr="00E153AB" w:rsidRDefault="006A2D9D" w:rsidP="006A2D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Fonte:</w:t>
      </w:r>
      <w:r>
        <w:rPr>
          <w:rFonts w:ascii="Arial" w:eastAsia="Arial" w:hAnsi="Arial" w:cs="Arial"/>
          <w:sz w:val="20"/>
          <w:szCs w:val="20"/>
        </w:rPr>
        <w:t xml:space="preserve"> Acervo de pesquisa, 2025.</w:t>
      </w:r>
    </w:p>
    <w:p w14:paraId="69CA3C48" w14:textId="77777777" w:rsidR="00A659B5" w:rsidRPr="00A659B5" w:rsidRDefault="00A659B5" w:rsidP="001B0111">
      <w:pPr>
        <w:pStyle w:val="Normal1"/>
        <w:ind w:firstLine="0"/>
        <w:rPr>
          <w:rFonts w:eastAsia="Arial"/>
          <w:lang w:eastAsia="pt-PT"/>
        </w:rPr>
      </w:pPr>
    </w:p>
    <w:p w14:paraId="00000061" w14:textId="32F217CF" w:rsidR="00880E69" w:rsidRDefault="00C81ACD" w:rsidP="001B0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 DISCUSSÃO </w:t>
      </w:r>
    </w:p>
    <w:p w14:paraId="60278ED0" w14:textId="77777777" w:rsidR="001B0111" w:rsidRDefault="001B0111" w:rsidP="001B0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783C115A" w14:textId="5912934E" w:rsidR="00DF6976" w:rsidRPr="00831852" w:rsidRDefault="00DF6976" w:rsidP="00DF6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>Diante das análises dos estudos selecionados, foi destacado os principais desfechos em relação a atuação do enfermeiro no cuidado ao neonato com cardiopatia congênita.  O enfermeiro deve estar atento às anormalidades apresentadas pelo neonato, considerando que a avaliação precoce dos sinais indicativos de cardiopatia congênita é essencial para um prognóstico favorável. Para isso, é imprescindível que o profissional possua competência técnica e embasamento científico, de modo a realizar uma avaliação minuciosa, estabelecer diagnósticos de enfermagem e implementar cuidados eficazes, com o objetivo de resolver problemas e prevenir agravos. Além disso, desde os primeiros momentos de vida do recém-nascido, a partir da anamnese, é fundamental que os pais recebam orientações claras</w:t>
      </w:r>
      <w:r w:rsidR="005A0B2C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Dantas</w:t>
      </w:r>
      <w:r>
        <w:rPr>
          <w:rFonts w:ascii="Arial" w:eastAsia="Arial" w:hAnsi="Arial" w:cs="Arial"/>
          <w:i/>
        </w:rPr>
        <w:t xml:space="preserve"> et al</w:t>
      </w:r>
      <w:r>
        <w:rPr>
          <w:rFonts w:ascii="Arial" w:eastAsia="Arial" w:hAnsi="Arial" w:cs="Arial"/>
        </w:rPr>
        <w:t>.,</w:t>
      </w:r>
      <w:r w:rsidR="00A1537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2022).</w:t>
      </w:r>
    </w:p>
    <w:p w14:paraId="00000063" w14:textId="2459F995" w:rsidR="00880E69" w:rsidRPr="001B0111" w:rsidRDefault="00DF6976" w:rsidP="001B0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enfermeiros devem estar devidamente capacitados para reconhecer precocemente os sinais e sintomas clínicos, utilizando diagnósticos de enfermagem baseados em evidências científicas como norteadores para o planejamento e a implementação de intervenções eficazes. Nesse processo, a inclusão da família no cuidado configura-se como um componente essencial para o sucesso terapêutico, contribuindo não apenas para a redução da ansiedade dos pais, mas também para a melhoria dos desfechos clínicos do neonato (Santos; Martins, 2024).</w:t>
      </w:r>
    </w:p>
    <w:p w14:paraId="00000065" w14:textId="67304A59" w:rsidR="00880E69" w:rsidRDefault="00C81ACD" w:rsidP="00340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 CONCLUSÃO</w:t>
      </w:r>
    </w:p>
    <w:p w14:paraId="1425E2C6" w14:textId="6588AD4E" w:rsidR="009C37D4" w:rsidRPr="00C1499E" w:rsidRDefault="009C37D4" w:rsidP="009C37D4">
      <w:pPr>
        <w:pStyle w:val="Normal1"/>
        <w:ind w:firstLine="0"/>
        <w:rPr>
          <w:rFonts w:eastAsia="Arial"/>
          <w:lang w:eastAsia="pt-PT"/>
        </w:rPr>
      </w:pPr>
    </w:p>
    <w:p w14:paraId="0C79740D" w14:textId="77777777" w:rsidR="009C37D4" w:rsidRDefault="009C37D4" w:rsidP="009C37D4">
      <w:pP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Conclui-se que a enfermagem, enquanto profissão comprometida com o cuidado integral, possui papel essencial no acompanhamento da gestante, no atendimento ao recém-nascido e na identificação precoce das cardiopatias congênitas. Desde o pré-natal, o enfermeiro deve estar capacitado para reconhecer sinais clínicos sugestivos de anomalias, contribuindo para a triagem eficaz e o diagnóstico oportuno.</w:t>
      </w:r>
    </w:p>
    <w:p w14:paraId="00000067" w14:textId="484E7E0B" w:rsidR="00880E69" w:rsidRPr="009C37D4" w:rsidRDefault="009C37D4" w:rsidP="009C37D4">
      <w:pPr>
        <w:spacing w:line="360" w:lineRule="auto"/>
        <w:ind w:leftChars="0" w:left="0" w:firstLineChars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ambiente hospitalar, a avaliação inicial e o planejamento do cuidado devem ser realizados de forma sistematizada, considerando as necessidades específicas de neonatos e crianças. A aplicação da Sistematização da Assistência de Enfermagem (SAE) torna-se, nesse contexto, fundamental para garantir uma assistência coordenada, individualizada e de qualidade, diminuindo os riscos de óbito e melhorando a qualidade de vida desses pacientes.</w:t>
      </w:r>
    </w:p>
    <w:p w14:paraId="00000068" w14:textId="77777777" w:rsidR="00880E69" w:rsidRDefault="00C81ACD" w:rsidP="00C81A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00000069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F440375" w14:textId="77777777" w:rsidR="00106817" w:rsidRPr="00D5390D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DANTAS, B. A.; OLIVEIRA, G. S.; SOUSA, A. C.; OLIVEIRA, R. R.; MATOS, G. S. S.; BEZERRA, Y. C. P. Assistência de enfermagem a crianças portadoras de cardiopatia congênita. </w:t>
      </w:r>
      <w:r w:rsidRPr="00D5390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Revista Interdisciplinar em Saúde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, v. 9, n. 1, p. 723- 734, 2022. Disponível em:</w:t>
      </w:r>
      <w:r>
        <w:rPr>
          <w:rFonts w:ascii="Arial" w:eastAsia="Arial" w:hAnsi="Arial" w:cs="Arial"/>
          <w:color w:val="222222"/>
          <w:sz w:val="20"/>
          <w:szCs w:val="20"/>
        </w:rPr>
        <w:t>&lt;</w:t>
      </w:r>
      <w:r w:rsidRPr="00FD1FFA">
        <w:rPr>
          <w:rFonts w:ascii="Arial" w:eastAsia="Arial" w:hAnsi="Arial" w:cs="Arial"/>
          <w:color w:val="1155CC"/>
          <w:sz w:val="20"/>
          <w:szCs w:val="20"/>
          <w:highlight w:val="white"/>
        </w:rPr>
        <w:t>https://www.interdisciplinaremsaude.com.br/Volume_30/Trabalho_51_2022.pdf</w:t>
      </w:r>
      <w:r>
        <w:t>&gt;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. Acesso em: 02 de abr. 2025.</w:t>
      </w:r>
    </w:p>
    <w:p w14:paraId="5F456F27" w14:textId="77777777" w:rsidR="00106817" w:rsidRPr="008900DD" w:rsidRDefault="00106817" w:rsidP="00106817">
      <w:pPr>
        <w:pStyle w:val="Normal1"/>
        <w:ind w:firstLine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sz w:val="20"/>
          <w:szCs w:val="20"/>
          <w:highlight w:val="white"/>
          <w:lang w:eastAsia="pt-PT"/>
        </w:rPr>
        <w:t xml:space="preserve">LIMA, K. L.; VIANA, D. C.; BRITO, D. B. S.; TABOSA, E. V. R.; MORAES, E. V. R.; SANTOS, J. M. C.; LOPES, M. C. C.; LEITE, C. Q.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Teste do coraçãozinho: a sua importância no diagnóstico precoce de cardiopatias congênitas.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AMAZÔNIA: SCIENCE &amp; HEALTH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13, n. 1, p. 272-287, 2025. Disponível em:&lt;</w:t>
      </w:r>
      <w:hyperlink r:id="rId14" w:history="1">
        <w:r w:rsidRPr="00AF2682">
          <w:rPr>
            <w:rStyle w:val="Hyperlink"/>
            <w:rFonts w:ascii="Arial" w:hAnsi="Arial" w:cs="Arial"/>
            <w:position w:val="0"/>
            <w:sz w:val="20"/>
            <w:szCs w:val="20"/>
            <w:shd w:val="clear" w:color="auto" w:fill="FFFFFF"/>
          </w:rPr>
          <w:t>https://ojs.unirg.edu.br/index.php/2/article/view/5508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&gt;. Acesso em: 16 de abr. 2025.</w:t>
      </w:r>
    </w:p>
    <w:p w14:paraId="05C6083C" w14:textId="77777777" w:rsidR="00106817" w:rsidRPr="00D5390D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PARTELLI, C. A. F.; GREGÓRIO, M. M.; VIANA, T. C. T. ASSISTÊNCIA DE ENFERMAGEM A CRIANÇA COM CARDIOPATIA CONGÊNITA: UMA REVISÃO INTEGRATIVA. </w:t>
      </w:r>
      <w:r w:rsidRPr="00D5390D">
        <w:rPr>
          <w:rFonts w:ascii="Arial" w:eastAsia="Arial" w:hAnsi="Arial" w:cs="Arial"/>
          <w:b/>
          <w:color w:val="222222"/>
          <w:sz w:val="20"/>
          <w:szCs w:val="20"/>
        </w:rPr>
        <w:t xml:space="preserve">Brazilian Journal of </w:t>
      </w:r>
      <w:proofErr w:type="spellStart"/>
      <w:r w:rsidRPr="00D5390D">
        <w:rPr>
          <w:rFonts w:ascii="Arial" w:eastAsia="Arial" w:hAnsi="Arial" w:cs="Arial"/>
          <w:b/>
          <w:color w:val="222222"/>
          <w:sz w:val="20"/>
          <w:szCs w:val="20"/>
        </w:rPr>
        <w:t>Surgery</w:t>
      </w:r>
      <w:proofErr w:type="spellEnd"/>
      <w:r w:rsidRPr="00D5390D">
        <w:rPr>
          <w:rFonts w:ascii="Arial" w:eastAsia="Arial" w:hAnsi="Arial" w:cs="Arial"/>
          <w:b/>
          <w:color w:val="222222"/>
          <w:sz w:val="20"/>
          <w:szCs w:val="20"/>
        </w:rPr>
        <w:t xml:space="preserve"> &amp; </w:t>
      </w:r>
      <w:proofErr w:type="spellStart"/>
      <w:r w:rsidRPr="00D5390D">
        <w:rPr>
          <w:rFonts w:ascii="Arial" w:eastAsia="Arial" w:hAnsi="Arial" w:cs="Arial"/>
          <w:b/>
          <w:color w:val="222222"/>
          <w:sz w:val="20"/>
          <w:szCs w:val="20"/>
        </w:rPr>
        <w:t>Clinical</w:t>
      </w:r>
      <w:proofErr w:type="spellEnd"/>
      <w:r w:rsidRPr="00D5390D">
        <w:rPr>
          <w:rFonts w:ascii="Arial" w:eastAsia="Arial" w:hAnsi="Arial" w:cs="Arial"/>
          <w:b/>
          <w:color w:val="222222"/>
          <w:sz w:val="20"/>
          <w:szCs w:val="20"/>
        </w:rPr>
        <w:t xml:space="preserve"> Research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, v. 41, n. 1, 2022. Disponível em: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&lt;</w:t>
      </w:r>
      <w:hyperlink r:id="rId15" w:history="1">
        <w:r w:rsidRPr="00AF2682">
          <w:rPr>
            <w:rStyle w:val="Hyperlink"/>
            <w:rFonts w:ascii="Arial" w:eastAsia="Arial" w:hAnsi="Arial" w:cs="Arial"/>
            <w:sz w:val="20"/>
            <w:szCs w:val="20"/>
            <w:highlight w:val="white"/>
          </w:rPr>
          <w:t>https://www.mastereditora.com.br/periodico/20221205_083923.pdf</w:t>
        </w:r>
      </w:hyperlink>
      <w:r w:rsidRPr="00AF2682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&gt;.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Acesso em: 04 de abr. 2024.</w:t>
      </w:r>
    </w:p>
    <w:p w14:paraId="193689D7" w14:textId="77777777" w:rsidR="00106817" w:rsidRPr="00D5390D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SANTOS, R. A.; MARTINS, W. Assistência de enfermagem em crianças com cardiopatia congênita. </w:t>
      </w:r>
      <w:r w:rsidRPr="00D5390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E-Acadêmica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, v. 5, n. 3, p. e1253569-e1253569, 2024. Disponível em:</w:t>
      </w:r>
      <w:r>
        <w:rPr>
          <w:rFonts w:ascii="Arial" w:eastAsia="Arial" w:hAnsi="Arial" w:cs="Arial"/>
          <w:color w:val="222222"/>
          <w:sz w:val="20"/>
          <w:szCs w:val="20"/>
        </w:rPr>
        <w:t>&lt;</w:t>
      </w:r>
      <w:hyperlink r:id="rId16" w:history="1">
        <w:r w:rsidRPr="00AF2682">
          <w:rPr>
            <w:rStyle w:val="Hyperlink"/>
            <w:rFonts w:ascii="Arial" w:eastAsia="Arial" w:hAnsi="Arial" w:cs="Arial"/>
            <w:sz w:val="20"/>
            <w:szCs w:val="20"/>
            <w:highlight w:val="white"/>
          </w:rPr>
          <w:t>https://www.eacademica.org/eacademica/article/view/569/426</w:t>
        </w:r>
      </w:hyperlink>
      <w:r>
        <w:t>&gt;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Acesso em: 02 de abr. 2024.</w:t>
      </w:r>
    </w:p>
    <w:p w14:paraId="5C52BEBE" w14:textId="77777777" w:rsidR="00106817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SILVA, E. P.; TORRES, V. S. F.; BUCK, E. C. S.; SOUZA, I. V. B. ATUAÇÃO DE ENFERMEIROS NAS CARDIOPATIAS CONGÊNITAS EM NEONATOS EM UNIDADES DE TERAPIA INTENSIVA. </w:t>
      </w:r>
      <w:r w:rsidRPr="00D5390D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Revista de Ciências da Saúde Nova Esperança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, v. 22, n. 3, p. 361-372, 2024. Disponível em:</w:t>
      </w:r>
      <w:r>
        <w:rPr>
          <w:rFonts w:ascii="Arial" w:eastAsia="Arial" w:hAnsi="Arial" w:cs="Arial"/>
          <w:color w:val="222222"/>
          <w:sz w:val="20"/>
          <w:szCs w:val="20"/>
        </w:rPr>
        <w:t>&lt;</w:t>
      </w:r>
      <w:hyperlink r:id="rId17" w:history="1">
        <w:r w:rsidRPr="009D4D71">
          <w:rPr>
            <w:rStyle w:val="Hyperlink"/>
            <w:rFonts w:ascii="Arial" w:eastAsia="Arial" w:hAnsi="Arial" w:cs="Arial"/>
            <w:sz w:val="20"/>
            <w:szCs w:val="20"/>
            <w:highlight w:val="white"/>
          </w:rPr>
          <w:t>http://www.revistanovaesperanca.com.br/index.php/revistane/article/view/919/668</w:t>
        </w:r>
      </w:hyperlink>
      <w:r>
        <w:t>&gt;</w:t>
      </w:r>
      <w:r w:rsidRPr="00D5390D">
        <w:rPr>
          <w:rFonts w:ascii="Arial" w:eastAsia="Arial" w:hAnsi="Arial" w:cs="Arial"/>
          <w:color w:val="222222"/>
          <w:sz w:val="20"/>
          <w:szCs w:val="20"/>
          <w:highlight w:val="white"/>
        </w:rPr>
        <w:t>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Acesso em: 07 de abr. 2024.</w:t>
      </w:r>
    </w:p>
    <w:p w14:paraId="6D6C5D5B" w14:textId="77777777" w:rsidR="00106817" w:rsidRPr="00D5390D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 w:rsidRPr="00D5390D">
        <w:rPr>
          <w:rFonts w:ascii="Arial" w:eastAsia="Arial" w:hAnsi="Arial" w:cs="Arial"/>
          <w:sz w:val="20"/>
          <w:szCs w:val="20"/>
        </w:rPr>
        <w:t xml:space="preserve">SOARES, T. N.; RODRIGUES, L. G. S.; FERREIRA, J. M. B.; FEITOSA, K. M. P.; MATOS, L. K. B.; GALVÃO, M. M.; MARCENA, J. C.; VALOIS, R. C.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Nurses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’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perception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regarding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nursing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assistance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to the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newborn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with heart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disease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integrative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5390D">
        <w:rPr>
          <w:rFonts w:ascii="Arial" w:eastAsia="Arial" w:hAnsi="Arial" w:cs="Arial"/>
          <w:sz w:val="20"/>
          <w:szCs w:val="20"/>
        </w:rPr>
        <w:t>literature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 xml:space="preserve"> review</w:t>
      </w:r>
      <w:r>
        <w:rPr>
          <w:rFonts w:ascii="Arial" w:eastAsia="Arial" w:hAnsi="Arial" w:cs="Arial"/>
          <w:sz w:val="20"/>
          <w:szCs w:val="20"/>
        </w:rPr>
        <w:t>.</w:t>
      </w:r>
      <w:r w:rsidRPr="00D5390D">
        <w:rPr>
          <w:rFonts w:ascii="Arial" w:eastAsia="Arial" w:hAnsi="Arial" w:cs="Arial"/>
          <w:sz w:val="20"/>
          <w:szCs w:val="20"/>
        </w:rPr>
        <w:t xml:space="preserve"> </w:t>
      </w:r>
      <w:r w:rsidRPr="00D5390D">
        <w:rPr>
          <w:rFonts w:ascii="Arial" w:eastAsia="Arial" w:hAnsi="Arial" w:cs="Arial"/>
          <w:b/>
          <w:sz w:val="20"/>
          <w:szCs w:val="20"/>
        </w:rPr>
        <w:t xml:space="preserve">Research, Society and </w:t>
      </w:r>
      <w:proofErr w:type="spellStart"/>
      <w:r w:rsidRPr="00D5390D">
        <w:rPr>
          <w:rFonts w:ascii="Arial" w:eastAsia="Arial" w:hAnsi="Arial" w:cs="Arial"/>
          <w:b/>
          <w:sz w:val="20"/>
          <w:szCs w:val="20"/>
        </w:rPr>
        <w:t>Development</w:t>
      </w:r>
      <w:proofErr w:type="spellEnd"/>
      <w:r w:rsidRPr="00D5390D">
        <w:rPr>
          <w:rFonts w:ascii="Arial" w:eastAsia="Arial" w:hAnsi="Arial" w:cs="Arial"/>
          <w:sz w:val="20"/>
          <w:szCs w:val="20"/>
        </w:rPr>
        <w:t>, [S. l.], v. 11, n. 6, p. e25611629007, 2022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D5390D">
        <w:rPr>
          <w:rFonts w:ascii="Arial" w:eastAsia="Arial" w:hAnsi="Arial" w:cs="Arial"/>
          <w:sz w:val="20"/>
          <w:szCs w:val="20"/>
        </w:rPr>
        <w:t>Disponível em:</w:t>
      </w:r>
      <w:r>
        <w:rPr>
          <w:rFonts w:ascii="Arial" w:eastAsia="Arial" w:hAnsi="Arial" w:cs="Arial"/>
          <w:sz w:val="20"/>
          <w:szCs w:val="20"/>
        </w:rPr>
        <w:t>&lt;</w:t>
      </w:r>
      <w:hyperlink r:id="rId18" w:history="1">
        <w:r w:rsidRPr="001C6807">
          <w:rPr>
            <w:rStyle w:val="Hyperlink"/>
            <w:rFonts w:ascii="Arial" w:eastAsia="Arial" w:hAnsi="Arial" w:cs="Arial"/>
            <w:sz w:val="20"/>
            <w:szCs w:val="20"/>
          </w:rPr>
          <w:t>https://rsdjournal.org/index.php/rsd/article/view/29007</w:t>
        </w:r>
      </w:hyperlink>
      <w:r w:rsidRPr="001C6807">
        <w:t>&gt;</w:t>
      </w:r>
      <w:r w:rsidRPr="001C6807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Acesso em: 03 de abr. 2024.</w:t>
      </w:r>
    </w:p>
    <w:p w14:paraId="71466032" w14:textId="77777777" w:rsidR="00106817" w:rsidRDefault="00106817" w:rsidP="00106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 w:rsidRPr="00D5390D">
        <w:rPr>
          <w:rFonts w:ascii="Arial" w:eastAsia="Arial" w:hAnsi="Arial" w:cs="Arial"/>
          <w:sz w:val="20"/>
          <w:szCs w:val="20"/>
        </w:rPr>
        <w:t>Sociedade Brasileira de Cardiologia. Cardiopatia congênita afeta 29 mil crianças/ano e 6% morrem antes de completar um ano de vida, 2020. Disponível</w:t>
      </w:r>
      <w:r>
        <w:rPr>
          <w:rFonts w:ascii="Arial" w:eastAsia="Arial" w:hAnsi="Arial" w:cs="Arial"/>
          <w:sz w:val="20"/>
          <w:szCs w:val="20"/>
        </w:rPr>
        <w:t xml:space="preserve"> em:</w:t>
      </w:r>
      <w:r w:rsidRPr="00287EAA">
        <w:t xml:space="preserve"> </w:t>
      </w:r>
      <w:r>
        <w:t>&lt;</w:t>
      </w:r>
      <w:hyperlink r:id="rId19" w:history="1">
        <w:r w:rsidRPr="001C6807">
          <w:rPr>
            <w:rStyle w:val="Hyperlink"/>
            <w:rFonts w:ascii="Arial" w:eastAsia="Arial" w:hAnsi="Arial" w:cs="Arial"/>
            <w:sz w:val="20"/>
            <w:szCs w:val="20"/>
          </w:rPr>
          <w:t>https://www.portal.cardiol.br/br/departamentos/dcccp/post/cardiopatia-congnita-afeta-29-mil-criancasano-e-6-morrem-antes-de-completar-um-ano-de-vida</w:t>
        </w:r>
      </w:hyperlink>
      <w:r>
        <w:rPr>
          <w:rFonts w:ascii="Arial" w:eastAsia="Arial" w:hAnsi="Arial" w:cs="Arial"/>
          <w:sz w:val="20"/>
          <w:szCs w:val="20"/>
        </w:rPr>
        <w:t>&gt;. Acesso em: 04 de abr. 2024.</w:t>
      </w:r>
    </w:p>
    <w:p w14:paraId="0000006C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880E69" w:rsidSect="0047529D">
      <w:footerReference w:type="default" r:id="rId20"/>
      <w:type w:val="continuous"/>
      <w:pgSz w:w="11906" w:h="16838"/>
      <w:pgMar w:top="1418" w:right="1418" w:bottom="1418" w:left="1418" w:header="709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AA88" w14:textId="77777777" w:rsidR="00403DC2" w:rsidRDefault="00403DC2">
      <w:pPr>
        <w:spacing w:line="240" w:lineRule="auto"/>
        <w:ind w:left="0" w:hanging="2"/>
      </w:pPr>
      <w:r>
        <w:separator/>
      </w:r>
    </w:p>
  </w:endnote>
  <w:endnote w:type="continuationSeparator" w:id="0">
    <w:p w14:paraId="07EA1CF7" w14:textId="77777777" w:rsidR="00403DC2" w:rsidRDefault="00403DC2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4EECB860" w14:textId="77777777" w:rsidR="00403DC2" w:rsidRDefault="00403DC2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20B5" w14:textId="77777777" w:rsidR="0047529D" w:rsidRDefault="0047529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7776" w14:textId="77777777" w:rsidR="0047529D" w:rsidRDefault="0047529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0" w14:textId="63E312A7" w:rsidR="00880E69" w:rsidRPr="001E7027" w:rsidRDefault="00880E69" w:rsidP="001E7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83F5" w14:textId="77777777" w:rsidR="001E7027" w:rsidRDefault="001E702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6282" w14:textId="77777777" w:rsidR="00403DC2" w:rsidRDefault="00403DC2">
      <w:pPr>
        <w:spacing w:line="240" w:lineRule="auto"/>
        <w:ind w:left="0" w:hanging="2"/>
      </w:pPr>
      <w:r>
        <w:separator/>
      </w:r>
    </w:p>
  </w:footnote>
  <w:footnote w:type="continuationSeparator" w:id="0">
    <w:p w14:paraId="7D64CE80" w14:textId="77777777" w:rsidR="00403DC2" w:rsidRDefault="00403DC2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4E38E71A" w14:textId="77777777" w:rsidR="00403DC2" w:rsidRDefault="00403DC2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880E69" w:rsidRDefault="00C81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F" w14:textId="77777777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FE15" w14:textId="6EDFA97B" w:rsidR="0047529D" w:rsidRDefault="00B2232A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5CB46" wp14:editId="669F05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420" cy="899160"/>
          <wp:effectExtent l="0" t="0" r="0" b="0"/>
          <wp:wrapTight wrapText="bothSides">
            <wp:wrapPolygon edited="0">
              <wp:start x="0" y="0"/>
              <wp:lineTo x="0" y="21051"/>
              <wp:lineTo x="21524" y="21051"/>
              <wp:lineTo x="21524" y="0"/>
              <wp:lineTo x="0" y="0"/>
            </wp:wrapPolygon>
          </wp:wrapTight>
          <wp:docPr id="870025226" name="Imagem 4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25226" name="Imagem 4" descr="Uma imagem contendo 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50"/>
                  <a:stretch/>
                </pic:blipFill>
                <pic:spPr bwMode="auto"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D" w14:textId="607A2106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CEA"/>
    <w:multiLevelType w:val="multilevel"/>
    <w:tmpl w:val="D9484F4A"/>
    <w:lvl w:ilvl="0">
      <w:start w:val="1"/>
      <w:numFmt w:val="lowerLetter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3F07330"/>
    <w:multiLevelType w:val="multilevel"/>
    <w:tmpl w:val="8BAEFE8A"/>
    <w:lvl w:ilvl="0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 w16cid:durableId="1538619743">
    <w:abstractNumId w:val="1"/>
  </w:num>
  <w:num w:numId="2" w16cid:durableId="14145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9"/>
    <w:rsid w:val="00023210"/>
    <w:rsid w:val="00030E5D"/>
    <w:rsid w:val="00031DC1"/>
    <w:rsid w:val="00065A4D"/>
    <w:rsid w:val="00097AF2"/>
    <w:rsid w:val="000B4534"/>
    <w:rsid w:val="000B71F2"/>
    <w:rsid w:val="000C5794"/>
    <w:rsid w:val="00106817"/>
    <w:rsid w:val="00116CA1"/>
    <w:rsid w:val="00147EC2"/>
    <w:rsid w:val="00156297"/>
    <w:rsid w:val="00157B70"/>
    <w:rsid w:val="001A05A0"/>
    <w:rsid w:val="001A5823"/>
    <w:rsid w:val="001B0111"/>
    <w:rsid w:val="001C62AB"/>
    <w:rsid w:val="001C6E13"/>
    <w:rsid w:val="001D6CE3"/>
    <w:rsid w:val="001E7027"/>
    <w:rsid w:val="001E75E1"/>
    <w:rsid w:val="0020234C"/>
    <w:rsid w:val="00243EBA"/>
    <w:rsid w:val="00266D03"/>
    <w:rsid w:val="00277C4C"/>
    <w:rsid w:val="00290235"/>
    <w:rsid w:val="0029267C"/>
    <w:rsid w:val="002A34FB"/>
    <w:rsid w:val="002B3F2E"/>
    <w:rsid w:val="002B46D6"/>
    <w:rsid w:val="002B7B0C"/>
    <w:rsid w:val="002D0C37"/>
    <w:rsid w:val="002D7261"/>
    <w:rsid w:val="00314821"/>
    <w:rsid w:val="0033524E"/>
    <w:rsid w:val="0034050A"/>
    <w:rsid w:val="00340E01"/>
    <w:rsid w:val="00355CBE"/>
    <w:rsid w:val="00371804"/>
    <w:rsid w:val="00376840"/>
    <w:rsid w:val="003A2DF5"/>
    <w:rsid w:val="003D2F89"/>
    <w:rsid w:val="003F6AF5"/>
    <w:rsid w:val="00403DC2"/>
    <w:rsid w:val="00421589"/>
    <w:rsid w:val="0043375C"/>
    <w:rsid w:val="00435149"/>
    <w:rsid w:val="0043752D"/>
    <w:rsid w:val="00437DF0"/>
    <w:rsid w:val="004437F4"/>
    <w:rsid w:val="00450E55"/>
    <w:rsid w:val="00461205"/>
    <w:rsid w:val="004713E8"/>
    <w:rsid w:val="00473709"/>
    <w:rsid w:val="0047529D"/>
    <w:rsid w:val="00487EFA"/>
    <w:rsid w:val="004922D2"/>
    <w:rsid w:val="00495E30"/>
    <w:rsid w:val="004B0029"/>
    <w:rsid w:val="004B64EC"/>
    <w:rsid w:val="004E2F83"/>
    <w:rsid w:val="005061B0"/>
    <w:rsid w:val="00525660"/>
    <w:rsid w:val="00526497"/>
    <w:rsid w:val="00531594"/>
    <w:rsid w:val="00544861"/>
    <w:rsid w:val="00556A24"/>
    <w:rsid w:val="0056454E"/>
    <w:rsid w:val="005647B0"/>
    <w:rsid w:val="00567770"/>
    <w:rsid w:val="00570FB7"/>
    <w:rsid w:val="00576E48"/>
    <w:rsid w:val="0058546A"/>
    <w:rsid w:val="005865B8"/>
    <w:rsid w:val="005A0B2C"/>
    <w:rsid w:val="005A2908"/>
    <w:rsid w:val="005B2C42"/>
    <w:rsid w:val="005B5EFC"/>
    <w:rsid w:val="005C363B"/>
    <w:rsid w:val="005C66F7"/>
    <w:rsid w:val="005E00F7"/>
    <w:rsid w:val="005E1312"/>
    <w:rsid w:val="005F47ED"/>
    <w:rsid w:val="006173E5"/>
    <w:rsid w:val="00641838"/>
    <w:rsid w:val="00643C07"/>
    <w:rsid w:val="006449FC"/>
    <w:rsid w:val="006450A1"/>
    <w:rsid w:val="006524AB"/>
    <w:rsid w:val="00682903"/>
    <w:rsid w:val="00693ADE"/>
    <w:rsid w:val="00696EDE"/>
    <w:rsid w:val="006A2D9D"/>
    <w:rsid w:val="006A3C6B"/>
    <w:rsid w:val="006C004F"/>
    <w:rsid w:val="006C2131"/>
    <w:rsid w:val="006C4D8F"/>
    <w:rsid w:val="006D046B"/>
    <w:rsid w:val="006D44AF"/>
    <w:rsid w:val="007151DA"/>
    <w:rsid w:val="0073385C"/>
    <w:rsid w:val="0074313D"/>
    <w:rsid w:val="00762090"/>
    <w:rsid w:val="00766DEE"/>
    <w:rsid w:val="0077692E"/>
    <w:rsid w:val="00777320"/>
    <w:rsid w:val="00781C96"/>
    <w:rsid w:val="007951E6"/>
    <w:rsid w:val="007A06E4"/>
    <w:rsid w:val="007B7013"/>
    <w:rsid w:val="007C51F7"/>
    <w:rsid w:val="007D204F"/>
    <w:rsid w:val="00825370"/>
    <w:rsid w:val="0082707E"/>
    <w:rsid w:val="00827BEF"/>
    <w:rsid w:val="00835A67"/>
    <w:rsid w:val="00837644"/>
    <w:rsid w:val="0087724D"/>
    <w:rsid w:val="00880E69"/>
    <w:rsid w:val="008867E0"/>
    <w:rsid w:val="0089203A"/>
    <w:rsid w:val="008A54B6"/>
    <w:rsid w:val="008A55DD"/>
    <w:rsid w:val="008B23FA"/>
    <w:rsid w:val="008E72B0"/>
    <w:rsid w:val="008F661D"/>
    <w:rsid w:val="008F6E11"/>
    <w:rsid w:val="00917708"/>
    <w:rsid w:val="0092502F"/>
    <w:rsid w:val="0093161C"/>
    <w:rsid w:val="009323B5"/>
    <w:rsid w:val="00934B08"/>
    <w:rsid w:val="0093537E"/>
    <w:rsid w:val="00935682"/>
    <w:rsid w:val="00961C60"/>
    <w:rsid w:val="00965B0F"/>
    <w:rsid w:val="009B4F0C"/>
    <w:rsid w:val="009C37D4"/>
    <w:rsid w:val="009D7C3B"/>
    <w:rsid w:val="009E0B1E"/>
    <w:rsid w:val="009E23A3"/>
    <w:rsid w:val="009F4DE8"/>
    <w:rsid w:val="00A15371"/>
    <w:rsid w:val="00A23B41"/>
    <w:rsid w:val="00A26BAD"/>
    <w:rsid w:val="00A27F59"/>
    <w:rsid w:val="00A334A7"/>
    <w:rsid w:val="00A33EA6"/>
    <w:rsid w:val="00A52C62"/>
    <w:rsid w:val="00A52D08"/>
    <w:rsid w:val="00A548C1"/>
    <w:rsid w:val="00A659B5"/>
    <w:rsid w:val="00A66E1E"/>
    <w:rsid w:val="00A85C99"/>
    <w:rsid w:val="00A905FB"/>
    <w:rsid w:val="00AA0A68"/>
    <w:rsid w:val="00AB3409"/>
    <w:rsid w:val="00AB7412"/>
    <w:rsid w:val="00AD35F6"/>
    <w:rsid w:val="00AE23B2"/>
    <w:rsid w:val="00B2232A"/>
    <w:rsid w:val="00B52A7A"/>
    <w:rsid w:val="00B533CA"/>
    <w:rsid w:val="00B55262"/>
    <w:rsid w:val="00B90EAA"/>
    <w:rsid w:val="00B929E6"/>
    <w:rsid w:val="00BB11D4"/>
    <w:rsid w:val="00BF4A4E"/>
    <w:rsid w:val="00C017F6"/>
    <w:rsid w:val="00C12885"/>
    <w:rsid w:val="00C169F1"/>
    <w:rsid w:val="00C27532"/>
    <w:rsid w:val="00C30A38"/>
    <w:rsid w:val="00C333E6"/>
    <w:rsid w:val="00C34D16"/>
    <w:rsid w:val="00C66611"/>
    <w:rsid w:val="00C81ACD"/>
    <w:rsid w:val="00C87FC0"/>
    <w:rsid w:val="00C954E8"/>
    <w:rsid w:val="00CA71D3"/>
    <w:rsid w:val="00CC756F"/>
    <w:rsid w:val="00CD2730"/>
    <w:rsid w:val="00CF6C7D"/>
    <w:rsid w:val="00D0336E"/>
    <w:rsid w:val="00D04BC3"/>
    <w:rsid w:val="00D24745"/>
    <w:rsid w:val="00D26980"/>
    <w:rsid w:val="00D41F39"/>
    <w:rsid w:val="00D46B8F"/>
    <w:rsid w:val="00D7184E"/>
    <w:rsid w:val="00D72381"/>
    <w:rsid w:val="00D83653"/>
    <w:rsid w:val="00D868D1"/>
    <w:rsid w:val="00D91492"/>
    <w:rsid w:val="00DA0CDF"/>
    <w:rsid w:val="00DA2145"/>
    <w:rsid w:val="00DA4536"/>
    <w:rsid w:val="00DB7428"/>
    <w:rsid w:val="00DD26A3"/>
    <w:rsid w:val="00DE143B"/>
    <w:rsid w:val="00DF0657"/>
    <w:rsid w:val="00DF6976"/>
    <w:rsid w:val="00E1086D"/>
    <w:rsid w:val="00E362C2"/>
    <w:rsid w:val="00E90FB5"/>
    <w:rsid w:val="00E936C3"/>
    <w:rsid w:val="00EA3E28"/>
    <w:rsid w:val="00EC07D3"/>
    <w:rsid w:val="00EC12E8"/>
    <w:rsid w:val="00EF01B7"/>
    <w:rsid w:val="00EF2733"/>
    <w:rsid w:val="00F008C8"/>
    <w:rsid w:val="00F04144"/>
    <w:rsid w:val="00F13982"/>
    <w:rsid w:val="00F35370"/>
    <w:rsid w:val="00F41F98"/>
    <w:rsid w:val="00F4730B"/>
    <w:rsid w:val="00F5243F"/>
    <w:rsid w:val="00F56A1E"/>
    <w:rsid w:val="00F60AD7"/>
    <w:rsid w:val="00F63B01"/>
    <w:rsid w:val="00F66D27"/>
    <w:rsid w:val="00FA50BB"/>
    <w:rsid w:val="00FB12DA"/>
    <w:rsid w:val="00FC132E"/>
    <w:rsid w:val="00FE2CCA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B0DF"/>
  <w15:docId w15:val="{64BEBE34-9EBC-42BB-AB82-8F0015D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A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Ttulo1">
    <w:name w:val="heading 1"/>
    <w:basedOn w:val="Normal1"/>
    <w:next w:val="Normal1"/>
    <w:uiPriority w:val="9"/>
    <w:qFormat/>
    <w:rsid w:val="00C215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C215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215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215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215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215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C2159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1592"/>
  </w:style>
  <w:style w:type="table" w:customStyle="1" w:styleId="TableNormal3">
    <w:name w:val="Table Normal3"/>
    <w:rsid w:val="00564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autoRedefine/>
    <w:hidden/>
    <w:qFormat/>
    <w:rsid w:val="00C21592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8">
    <w:name w:val="Table Grid 8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GRAPHICA2009DEMAISPARGRAFOS">
    <w:name w:val="GRAPHICA 2009 DEMAIS PARÁGRAFOS"/>
    <w:autoRedefine/>
    <w:hidden/>
    <w:qFormat/>
    <w:rsid w:val="00C21592"/>
    <w:pPr>
      <w:suppressAutoHyphens/>
      <w:spacing w:line="360" w:lineRule="auto"/>
      <w:ind w:leftChars="-1" w:left="-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lang w:val="pt-BR"/>
    </w:rPr>
  </w:style>
  <w:style w:type="character" w:styleId="Hyperlink">
    <w:name w:val="Hyperlink"/>
    <w:autoRedefine/>
    <w:hidden/>
    <w:qFormat/>
    <w:rsid w:val="00C21592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autoRedefine/>
    <w:hidden/>
    <w:qFormat/>
    <w:rsid w:val="00C215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C21592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hAnsi="Cambria" w:cs="Cambria"/>
      <w:color w:val="000000"/>
      <w:position w:val="-1"/>
      <w:lang w:val="en-US" w:eastAsia="en-US"/>
    </w:rPr>
  </w:style>
  <w:style w:type="table" w:styleId="Tabelacomefeitos3D3">
    <w:name w:val="Table 3D effects 3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aclssica1">
    <w:name w:val="Table Classic 1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profissional">
    <w:name w:val="Table Professional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C21592"/>
    <w:tblPr>
      <w:tblStyleRowBandSize w:val="1"/>
      <w:tblStyleColBandSize w:val="1"/>
      <w:tblInd w:w="0" w:type="nil"/>
    </w:tblPr>
  </w:style>
  <w:style w:type="table" w:customStyle="1" w:styleId="a0">
    <w:basedOn w:val="Tabelanormal"/>
    <w:rsid w:val="00C21592"/>
    <w:tblPr>
      <w:tblStyleRowBandSize w:val="1"/>
      <w:tblStyleColBandSize w:val="1"/>
      <w:tblInd w:w="0" w:type="nil"/>
    </w:tblPr>
  </w:style>
  <w:style w:type="character" w:styleId="Refdecomentrio">
    <w:name w:val="annotation reference"/>
    <w:basedOn w:val="Fontepargpadro"/>
    <w:uiPriority w:val="99"/>
    <w:semiHidden/>
    <w:unhideWhenUsed/>
    <w:rsid w:val="008426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6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6F1"/>
    <w:rPr>
      <w:position w:val="-1"/>
      <w:sz w:val="20"/>
      <w:szCs w:val="20"/>
      <w:lang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6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6F1"/>
    <w:rPr>
      <w:b/>
      <w:bCs/>
      <w:position w:val="-1"/>
      <w:sz w:val="20"/>
      <w:szCs w:val="20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F1"/>
    <w:rPr>
      <w:rFonts w:ascii="Tahoma" w:hAnsi="Tahoma" w:cs="Tahoma"/>
      <w:position w:val="-1"/>
      <w:sz w:val="16"/>
      <w:szCs w:val="16"/>
      <w:lang w:eastAsia="pt-PT"/>
    </w:rPr>
  </w:style>
  <w:style w:type="table" w:customStyle="1" w:styleId="a1">
    <w:basedOn w:val="Tabelanormal"/>
    <w:tblPr>
      <w:tblStyleRowBandSize w:val="1"/>
      <w:tblStyleColBandSize w:val="1"/>
      <w:tblInd w:w="0" w:type="nil"/>
    </w:tblPr>
  </w:style>
  <w:style w:type="table" w:customStyle="1" w:styleId="a2">
    <w:basedOn w:val="Tabelanormal"/>
    <w:tblPr>
      <w:tblStyleRowBandSize w:val="1"/>
      <w:tblStyleColBandSize w:val="1"/>
      <w:tblInd w:w="0" w:type="nil"/>
    </w:tblPr>
  </w:style>
  <w:style w:type="character" w:customStyle="1" w:styleId="apple-converted-space">
    <w:name w:val="apple-converted-space"/>
    <w:basedOn w:val="Fontepargpadro"/>
    <w:rsid w:val="006D44AF"/>
  </w:style>
  <w:style w:type="character" w:styleId="Forte">
    <w:name w:val="Strong"/>
    <w:basedOn w:val="Fontepargpadro"/>
    <w:uiPriority w:val="22"/>
    <w:qFormat/>
    <w:rsid w:val="006D44AF"/>
    <w:rPr>
      <w:b/>
      <w:bCs/>
    </w:rPr>
  </w:style>
  <w:style w:type="character" w:styleId="nfase">
    <w:name w:val="Emphasis"/>
    <w:basedOn w:val="Fontepargpadro"/>
    <w:uiPriority w:val="20"/>
    <w:qFormat/>
    <w:rsid w:val="006D44AF"/>
    <w:rPr>
      <w:i/>
      <w:iCs/>
    </w:rPr>
  </w:style>
  <w:style w:type="table" w:customStyle="1" w:styleId="TableNormal1">
    <w:name w:val="Table Normal1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54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3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rsdjournal.org/index.php/rsd/article/view/2900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revistanovaesperanca.com.br/index.php/revistane/article/view/919/6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academica.org/eacademica/article/view/569/426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tereditora.com.br/periodico/20221205_083923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portal.cardiol.br/br/departamentos/dcccp/post/cardiopatia-congnita-afeta-29-mil-criancasano-e-6-morrem-antes-de-completar-um-ano-de-vid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ojs.unirg.edu.br/index.php/2/article/view/5508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erBC8DbmF+4ht8hOga+5CQHVw==">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/UuOMCy8vP1LnI+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/UuMABCCGtpeC5jbXQwOAByITF1aGVqR1RXcEJETUxqTnlRMmJsTmZfckphQVJhbWZ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2392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Links>
    <vt:vector size="36" baseType="variant">
      <vt:variant>
        <vt:i4>5242901</vt:i4>
      </vt:variant>
      <vt:variant>
        <vt:i4>15</vt:i4>
      </vt:variant>
      <vt:variant>
        <vt:i4>0</vt:i4>
      </vt:variant>
      <vt:variant>
        <vt:i4>5</vt:i4>
      </vt:variant>
      <vt:variant>
        <vt:lpwstr>https://www.portal.cardiol.br/br/departamentos/dcccp/post/cardiopatia-congnita-afeta-29-mil-criancasano-e-6-morrem-antes-de-completar-um-ano-de-vida</vt:lpwstr>
      </vt:variant>
      <vt:variant>
        <vt:lpwstr/>
      </vt:variant>
      <vt:variant>
        <vt:i4>3276835</vt:i4>
      </vt:variant>
      <vt:variant>
        <vt:i4>12</vt:i4>
      </vt:variant>
      <vt:variant>
        <vt:i4>0</vt:i4>
      </vt:variant>
      <vt:variant>
        <vt:i4>5</vt:i4>
      </vt:variant>
      <vt:variant>
        <vt:lpwstr>https://rsdjournal.org/index.php/rsd/article/view/29007</vt:lpwstr>
      </vt:variant>
      <vt:variant>
        <vt:lpwstr/>
      </vt:variant>
      <vt:variant>
        <vt:i4>3866672</vt:i4>
      </vt:variant>
      <vt:variant>
        <vt:i4>9</vt:i4>
      </vt:variant>
      <vt:variant>
        <vt:i4>0</vt:i4>
      </vt:variant>
      <vt:variant>
        <vt:i4>5</vt:i4>
      </vt:variant>
      <vt:variant>
        <vt:lpwstr>http://www.revistanovaesperanca.com.br/index.php/revistane/article/view/919/668</vt:lpwstr>
      </vt:variant>
      <vt:variant>
        <vt:lpwstr/>
      </vt:variant>
      <vt:variant>
        <vt:i4>2490422</vt:i4>
      </vt:variant>
      <vt:variant>
        <vt:i4>6</vt:i4>
      </vt:variant>
      <vt:variant>
        <vt:i4>0</vt:i4>
      </vt:variant>
      <vt:variant>
        <vt:i4>5</vt:i4>
      </vt:variant>
      <vt:variant>
        <vt:lpwstr>https://www.eacademica.org/eacademica/article/view/569/426</vt:lpwstr>
      </vt:variant>
      <vt:variant>
        <vt:lpwstr/>
      </vt:variant>
      <vt:variant>
        <vt:i4>4259872</vt:i4>
      </vt:variant>
      <vt:variant>
        <vt:i4>3</vt:i4>
      </vt:variant>
      <vt:variant>
        <vt:i4>0</vt:i4>
      </vt:variant>
      <vt:variant>
        <vt:i4>5</vt:i4>
      </vt:variant>
      <vt:variant>
        <vt:lpwstr>https://www.mastereditora.com.br/periodico/20221205_083923.pdf</vt:lpwstr>
      </vt:variant>
      <vt:variant>
        <vt:lpwstr/>
      </vt:variant>
      <vt:variant>
        <vt:i4>3801204</vt:i4>
      </vt:variant>
      <vt:variant>
        <vt:i4>0</vt:i4>
      </vt:variant>
      <vt:variant>
        <vt:i4>0</vt:i4>
      </vt:variant>
      <vt:variant>
        <vt:i4>5</vt:i4>
      </vt:variant>
      <vt:variant>
        <vt:lpwstr>https://ojs.unirg.edu.br/index.php/2/article/view/5508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Sulz</dc:creator>
  <cp:lastModifiedBy>Anny gabrielly brilhante</cp:lastModifiedBy>
  <cp:revision>2</cp:revision>
  <dcterms:created xsi:type="dcterms:W3CDTF">2025-05-11T16:05:00Z</dcterms:created>
  <dcterms:modified xsi:type="dcterms:W3CDTF">2025-05-11T16:05:00Z</dcterms:modified>
</cp:coreProperties>
</file>