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EF8BE" w14:textId="77777777" w:rsidR="00101691" w:rsidRDefault="00DF21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ORGANIZAÇÃO DO TRABALHO PEDAGÓGICO NA EDUCAÇÃO DO CAMPO: </w:t>
      </w:r>
      <w:r>
        <w:rPr>
          <w:rFonts w:ascii="Times New Roman" w:eastAsia="Times New Roman" w:hAnsi="Times New Roman" w:cs="Times New Roman"/>
          <w:color w:val="000000"/>
          <w:sz w:val="24"/>
          <w:szCs w:val="24"/>
        </w:rPr>
        <w:t>A experiência do Centro de Educação do Campo Roseli Nunes </w:t>
      </w:r>
    </w:p>
    <w:p w14:paraId="52A96E88" w14:textId="77777777" w:rsidR="00101691" w:rsidRDefault="00101691">
      <w:pPr>
        <w:spacing w:after="0" w:line="240" w:lineRule="auto"/>
        <w:rPr>
          <w:rFonts w:ascii="Times New Roman" w:eastAsia="Times New Roman" w:hAnsi="Times New Roman" w:cs="Times New Roman"/>
          <w:sz w:val="24"/>
          <w:szCs w:val="24"/>
        </w:rPr>
      </w:pPr>
    </w:p>
    <w:p w14:paraId="49024B9F" w14:textId="77777777" w:rsidR="00101691" w:rsidRDefault="00DF21F4">
      <w:pPr>
        <w:spacing w:after="0" w:line="240" w:lineRule="auto"/>
        <w:ind w:left="283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RESUMO</w:t>
      </w:r>
    </w:p>
    <w:p w14:paraId="781BE208" w14:textId="77777777" w:rsidR="00101691" w:rsidRDefault="00DF21F4">
      <w:pPr>
        <w:spacing w:after="0" w:line="240" w:lineRule="auto"/>
        <w:ind w:left="28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Este trabalho tem como objetivo analisar a Organização do trabalho pedagógico em Escolas do Campo, tendo como referência a experiência da escola Roseli Nunes no assentamento </w:t>
      </w:r>
      <w:proofErr w:type="spellStart"/>
      <w:r>
        <w:rPr>
          <w:rFonts w:ascii="Times New Roman" w:eastAsia="Times New Roman" w:hAnsi="Times New Roman" w:cs="Times New Roman"/>
          <w:color w:val="000000"/>
          <w:sz w:val="24"/>
          <w:szCs w:val="24"/>
        </w:rPr>
        <w:t>Cigra</w:t>
      </w:r>
      <w:proofErr w:type="spellEnd"/>
      <w:r>
        <w:rPr>
          <w:rFonts w:ascii="Times New Roman" w:eastAsia="Times New Roman" w:hAnsi="Times New Roman" w:cs="Times New Roman"/>
          <w:color w:val="000000"/>
          <w:sz w:val="24"/>
          <w:szCs w:val="24"/>
        </w:rPr>
        <w:t>, Lagoa Grande do Maranhão - MA. Abordando os principais desafios para sua ma</w:t>
      </w:r>
      <w:r>
        <w:rPr>
          <w:rFonts w:ascii="Times New Roman" w:eastAsia="Times New Roman" w:hAnsi="Times New Roman" w:cs="Times New Roman"/>
          <w:color w:val="000000"/>
          <w:sz w:val="24"/>
          <w:szCs w:val="24"/>
        </w:rPr>
        <w:t>terialização. A mesma é fruto da luta dos trabalhadores organizados pelo MST na efetivação da educação de qualidade no campo, adota a Pedagogia da alternância e suas práticas pedagógicas estão pautadas nos princípios pedagógicos e filosóficos da Educação d</w:t>
      </w:r>
      <w:r>
        <w:rPr>
          <w:rFonts w:ascii="Times New Roman" w:eastAsia="Times New Roman" w:hAnsi="Times New Roman" w:cs="Times New Roman"/>
          <w:color w:val="000000"/>
          <w:sz w:val="24"/>
          <w:szCs w:val="24"/>
        </w:rPr>
        <w:t xml:space="preserve">o Campo, levando em consideração a realidade dos seus sujeitos. </w:t>
      </w:r>
    </w:p>
    <w:p w14:paraId="60BB53DA" w14:textId="77777777" w:rsidR="00101691" w:rsidRDefault="00DF21F4">
      <w:pPr>
        <w:spacing w:after="0" w:line="240" w:lineRule="auto"/>
        <w:ind w:left="28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Palavras-chave:</w:t>
      </w:r>
      <w:r>
        <w:rPr>
          <w:rFonts w:ascii="Times New Roman" w:eastAsia="Times New Roman" w:hAnsi="Times New Roman" w:cs="Times New Roman"/>
          <w:color w:val="000000"/>
          <w:sz w:val="24"/>
          <w:szCs w:val="24"/>
        </w:rPr>
        <w:t xml:space="preserve"> Educação do Campo, Organização do Trabalho Pedagógico,</w:t>
      </w:r>
      <w:r>
        <w:rPr>
          <w:rFonts w:ascii="Times New Roman" w:eastAsia="Times New Roman" w:hAnsi="Times New Roman" w:cs="Times New Roman"/>
          <w:sz w:val="24"/>
          <w:szCs w:val="24"/>
        </w:rPr>
        <w:t xml:space="preserve"> escola Roseli Nunes</w:t>
      </w:r>
      <w:r>
        <w:rPr>
          <w:rFonts w:ascii="Times New Roman" w:eastAsia="Times New Roman" w:hAnsi="Times New Roman" w:cs="Times New Roman"/>
          <w:color w:val="000000"/>
          <w:sz w:val="24"/>
          <w:szCs w:val="24"/>
        </w:rPr>
        <w:t xml:space="preserve">. </w:t>
      </w:r>
    </w:p>
    <w:p w14:paraId="0D8CB148" w14:textId="77777777" w:rsidR="00101691" w:rsidRDefault="00101691">
      <w:pPr>
        <w:spacing w:after="0" w:line="240" w:lineRule="auto"/>
        <w:ind w:left="2835"/>
        <w:jc w:val="both"/>
        <w:rPr>
          <w:rFonts w:ascii="Times New Roman" w:eastAsia="Times New Roman" w:hAnsi="Times New Roman" w:cs="Times New Roman"/>
          <w:color w:val="000000"/>
          <w:sz w:val="24"/>
          <w:szCs w:val="24"/>
        </w:rPr>
      </w:pPr>
    </w:p>
    <w:p w14:paraId="6979DDE3" w14:textId="77777777" w:rsidR="00101691" w:rsidRDefault="00DF21F4">
      <w:pPr>
        <w:spacing w:after="0" w:line="240" w:lineRule="auto"/>
        <w:ind w:left="283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0342394A" w14:textId="77777777" w:rsidR="00101691" w:rsidRDefault="00DF21F4">
      <w:pPr>
        <w:spacing w:after="0" w:line="240" w:lineRule="auto"/>
        <w:ind w:left="283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paper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aims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analyze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Organization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Pedagogical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Work</w:t>
      </w:r>
      <w:proofErr w:type="spellEnd"/>
      <w:r>
        <w:rPr>
          <w:rFonts w:ascii="Times New Roman" w:eastAsia="Times New Roman" w:hAnsi="Times New Roman" w:cs="Times New Roman"/>
          <w:color w:val="000000"/>
          <w:sz w:val="24"/>
          <w:szCs w:val="24"/>
        </w:rPr>
        <w:t xml:space="preserve"> in Rural </w:t>
      </w:r>
      <w:proofErr w:type="spellStart"/>
      <w:r>
        <w:rPr>
          <w:rFonts w:ascii="Times New Roman" w:eastAsia="Times New Roman" w:hAnsi="Times New Roman" w:cs="Times New Roman"/>
          <w:color w:val="000000"/>
          <w:sz w:val="24"/>
          <w:szCs w:val="24"/>
        </w:rPr>
        <w:t>Schools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taking</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reference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experience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Roseli Nunes </w:t>
      </w:r>
      <w:proofErr w:type="spellStart"/>
      <w:r>
        <w:rPr>
          <w:rFonts w:ascii="Times New Roman" w:eastAsia="Times New Roman" w:hAnsi="Times New Roman" w:cs="Times New Roman"/>
          <w:color w:val="000000"/>
          <w:sz w:val="24"/>
          <w:szCs w:val="24"/>
        </w:rPr>
        <w:t>school</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Cigra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settlement</w:t>
      </w:r>
      <w:proofErr w:type="spellEnd"/>
      <w:r>
        <w:rPr>
          <w:rFonts w:ascii="Times New Roman" w:eastAsia="Times New Roman" w:hAnsi="Times New Roman" w:cs="Times New Roman"/>
          <w:color w:val="000000"/>
          <w:sz w:val="24"/>
          <w:szCs w:val="24"/>
        </w:rPr>
        <w:t xml:space="preserve">, Lagoa Grande do Maranhão - MA. </w:t>
      </w:r>
      <w:proofErr w:type="spellStart"/>
      <w:r>
        <w:rPr>
          <w:rFonts w:ascii="Times New Roman" w:eastAsia="Times New Roman" w:hAnsi="Times New Roman" w:cs="Times New Roman"/>
          <w:color w:val="000000"/>
          <w:sz w:val="24"/>
          <w:szCs w:val="24"/>
        </w:rPr>
        <w:t>Addressing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challenges</w:t>
      </w:r>
      <w:proofErr w:type="spellEnd"/>
      <w:r>
        <w:rPr>
          <w:rFonts w:ascii="Times New Roman" w:eastAsia="Times New Roman" w:hAnsi="Times New Roman" w:cs="Times New Roman"/>
          <w:color w:val="000000"/>
          <w:sz w:val="24"/>
          <w:szCs w:val="24"/>
        </w:rPr>
        <w:t xml:space="preserve"> for its </w:t>
      </w:r>
      <w:proofErr w:type="spellStart"/>
      <w:r>
        <w:rPr>
          <w:rFonts w:ascii="Times New Roman" w:eastAsia="Times New Roman" w:hAnsi="Times New Roman" w:cs="Times New Roman"/>
          <w:color w:val="000000"/>
          <w:sz w:val="24"/>
          <w:szCs w:val="24"/>
        </w:rPr>
        <w:t>materialization</w:t>
      </w:r>
      <w:proofErr w:type="spellEnd"/>
      <w:r>
        <w:rPr>
          <w:rFonts w:ascii="Times New Roman" w:eastAsia="Times New Roman" w:hAnsi="Times New Roman" w:cs="Times New Roman"/>
          <w:color w:val="000000"/>
          <w:sz w:val="24"/>
          <w:szCs w:val="24"/>
        </w:rPr>
        <w:t xml:space="preserve">. It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result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struggle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workers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organized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MST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implementation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education</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countryside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adopts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Pedagogy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Alternation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its </w:t>
      </w:r>
      <w:proofErr w:type="spellStart"/>
      <w:r>
        <w:rPr>
          <w:rFonts w:ascii="Times New Roman" w:eastAsia="Times New Roman" w:hAnsi="Times New Roman" w:cs="Times New Roman"/>
          <w:color w:val="000000"/>
          <w:sz w:val="24"/>
          <w:szCs w:val="24"/>
        </w:rPr>
        <w:t>pedagogical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practices</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based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pedagogical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philosophical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principles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Rural </w:t>
      </w:r>
      <w:proofErr w:type="spellStart"/>
      <w:r>
        <w:rPr>
          <w:rFonts w:ascii="Times New Roman" w:eastAsia="Times New Roman" w:hAnsi="Times New Roman" w:cs="Times New Roman"/>
          <w:color w:val="000000"/>
          <w:sz w:val="24"/>
          <w:szCs w:val="24"/>
        </w:rPr>
        <w:t>Education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account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reality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its </w:t>
      </w:r>
      <w:proofErr w:type="spellStart"/>
      <w:r>
        <w:rPr>
          <w:rFonts w:ascii="Times New Roman" w:eastAsia="Times New Roman" w:hAnsi="Times New Roman" w:cs="Times New Roman"/>
          <w:color w:val="000000"/>
          <w:sz w:val="24"/>
          <w:szCs w:val="24"/>
        </w:rPr>
        <w:t>subjects</w:t>
      </w:r>
      <w:proofErr w:type="spellEnd"/>
      <w:r>
        <w:rPr>
          <w:rFonts w:ascii="Times New Roman" w:eastAsia="Times New Roman" w:hAnsi="Times New Roman" w:cs="Times New Roman"/>
          <w:color w:val="000000"/>
          <w:sz w:val="24"/>
          <w:szCs w:val="24"/>
        </w:rPr>
        <w:t>.</w:t>
      </w:r>
    </w:p>
    <w:p w14:paraId="1E9C8DF9" w14:textId="77777777" w:rsidR="00101691" w:rsidRDefault="00DF21F4">
      <w:pPr>
        <w:spacing w:after="0" w:line="240" w:lineRule="auto"/>
        <w:ind w:left="28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Keywords: </w:t>
      </w:r>
      <w:r>
        <w:rPr>
          <w:rFonts w:ascii="Times New Roman" w:eastAsia="Times New Roman" w:hAnsi="Times New Roman" w:cs="Times New Roman"/>
          <w:color w:val="000000"/>
          <w:sz w:val="24"/>
          <w:szCs w:val="24"/>
        </w:rPr>
        <w:t xml:space="preserve">Rural </w:t>
      </w:r>
      <w:proofErr w:type="spellStart"/>
      <w:r>
        <w:rPr>
          <w:rFonts w:ascii="Times New Roman" w:eastAsia="Times New Roman" w:hAnsi="Times New Roman" w:cs="Times New Roman"/>
          <w:color w:val="000000"/>
          <w:sz w:val="24"/>
          <w:szCs w:val="24"/>
        </w:rPr>
        <w:t>Educatio</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Organization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Pedagogical</w:t>
      </w:r>
      <w:proofErr w:type="spellEnd"/>
      <w:r>
        <w:rPr>
          <w:rFonts w:ascii="Times New Roman" w:eastAsia="Times New Roman" w:hAnsi="Times New Roman" w:cs="Times New Roman"/>
          <w:color w:val="000000"/>
          <w:sz w:val="24"/>
          <w:szCs w:val="24"/>
        </w:rPr>
        <w:t xml:space="preserve"> </w:t>
      </w:r>
    </w:p>
    <w:p w14:paraId="76FF44E0" w14:textId="77777777" w:rsidR="00101691" w:rsidRDefault="00DF21F4">
      <w:pPr>
        <w:spacing w:after="0" w:line="240" w:lineRule="auto"/>
        <w:ind w:left="2835"/>
        <w:jc w:val="both"/>
        <w:rPr>
          <w:rFonts w:ascii="Times New Roman" w:eastAsia="Times New Roman" w:hAnsi="Times New Roman" w:cs="Times New Roman"/>
          <w:color w:val="1F1F1F"/>
          <w:sz w:val="24"/>
          <w:szCs w:val="24"/>
          <w:highlight w:val="white"/>
        </w:rPr>
      </w:pP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1F1F1F"/>
          <w:sz w:val="24"/>
          <w:szCs w:val="24"/>
          <w:highlight w:val="white"/>
        </w:rPr>
        <w:t xml:space="preserve">Roseli Nunes </w:t>
      </w:r>
      <w:proofErr w:type="spellStart"/>
      <w:r>
        <w:rPr>
          <w:rFonts w:ascii="Times New Roman" w:eastAsia="Times New Roman" w:hAnsi="Times New Roman" w:cs="Times New Roman"/>
          <w:color w:val="1F1F1F"/>
          <w:sz w:val="24"/>
          <w:szCs w:val="24"/>
          <w:highlight w:val="white"/>
        </w:rPr>
        <w:t>school</w:t>
      </w:r>
      <w:proofErr w:type="spellEnd"/>
      <w:r>
        <w:rPr>
          <w:rFonts w:ascii="Times New Roman" w:eastAsia="Times New Roman" w:hAnsi="Times New Roman" w:cs="Times New Roman"/>
          <w:color w:val="1F1F1F"/>
          <w:sz w:val="24"/>
          <w:szCs w:val="24"/>
          <w:highlight w:val="white"/>
        </w:rPr>
        <w:t>.</w:t>
      </w:r>
    </w:p>
    <w:p w14:paraId="3A0237CB" w14:textId="77777777" w:rsidR="00101691" w:rsidRDefault="00101691">
      <w:pPr>
        <w:spacing w:after="0" w:line="240" w:lineRule="auto"/>
        <w:jc w:val="both"/>
        <w:rPr>
          <w:rFonts w:ascii="Times New Roman" w:eastAsia="Times New Roman" w:hAnsi="Times New Roman" w:cs="Times New Roman"/>
          <w:b/>
          <w:color w:val="000000"/>
          <w:sz w:val="24"/>
          <w:szCs w:val="24"/>
        </w:rPr>
      </w:pPr>
    </w:p>
    <w:p w14:paraId="02232850" w14:textId="77777777" w:rsidR="00101691" w:rsidRDefault="00DF21F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14:paraId="19CE3611" w14:textId="77777777" w:rsidR="00101691" w:rsidRDefault="00101691">
      <w:pPr>
        <w:spacing w:after="0" w:line="240" w:lineRule="auto"/>
        <w:jc w:val="both"/>
        <w:rPr>
          <w:rFonts w:ascii="Times New Roman" w:eastAsia="Times New Roman" w:hAnsi="Times New Roman" w:cs="Times New Roman"/>
          <w:b/>
          <w:sz w:val="24"/>
          <w:szCs w:val="24"/>
        </w:rPr>
      </w:pPr>
    </w:p>
    <w:p w14:paraId="16FCFC14" w14:textId="77777777" w:rsidR="00101691" w:rsidRDefault="00DF21F4">
      <w:pPr>
        <w:spacing w:after="0" w:line="360" w:lineRule="auto"/>
        <w:ind w:firstLine="8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educação desempenha um papel essencial na sociedade podendo ser determinante na luta de classes, pois tem o poder de promover tanto a libertação quanto a alienação. Ao longo dos an</w:t>
      </w:r>
      <w:r>
        <w:rPr>
          <w:rFonts w:ascii="Times New Roman" w:eastAsia="Times New Roman" w:hAnsi="Times New Roman" w:cs="Times New Roman"/>
          <w:sz w:val="24"/>
          <w:szCs w:val="24"/>
        </w:rPr>
        <w:t>os, tem passado por transformações significativas, e, nesse processo, a classe trabalhadora começa a reconhecer a importância da educação como instrumento para sua emancipação.</w:t>
      </w:r>
    </w:p>
    <w:p w14:paraId="025F43D7" w14:textId="77777777" w:rsidR="00101691" w:rsidRDefault="00DF21F4">
      <w:pPr>
        <w:spacing w:after="0" w:line="360" w:lineRule="auto"/>
        <w:ind w:firstLine="86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No intuito de contribuir com a mudança da realidade atual, nasce a educação do </w:t>
      </w:r>
      <w:r>
        <w:rPr>
          <w:rFonts w:ascii="Times New Roman" w:eastAsia="Times New Roman" w:hAnsi="Times New Roman" w:cs="Times New Roman"/>
          <w:sz w:val="24"/>
          <w:szCs w:val="24"/>
        </w:rPr>
        <w:t>campo a partir da organização e da luta dos trabalhadores e trabalhadoras do campo, que lutam por seus direitos que historicamente lhes foram negados. A mesma surge em contradição ao modelo de educação burguesa vigente. Nesse novo projeto de educação, dife</w:t>
      </w:r>
      <w:r>
        <w:rPr>
          <w:rFonts w:ascii="Times New Roman" w:eastAsia="Times New Roman" w:hAnsi="Times New Roman" w:cs="Times New Roman"/>
          <w:sz w:val="24"/>
          <w:szCs w:val="24"/>
        </w:rPr>
        <w:t xml:space="preserve">rente do modelo burguês, os povos do campo são os sujeitos e construtores da sua própria história e do seu projeto de formação. Os camponeses deixaram de ser vistos como sujeitos inferiores e atrasados e </w:t>
      </w:r>
      <w:r>
        <w:rPr>
          <w:rFonts w:ascii="Times New Roman" w:eastAsia="Times New Roman" w:hAnsi="Times New Roman" w:cs="Times New Roman"/>
          <w:sz w:val="24"/>
          <w:szCs w:val="24"/>
        </w:rPr>
        <w:lastRenderedPageBreak/>
        <w:t xml:space="preserve">principalmente, lutam pelo acesso a uma educação de </w:t>
      </w:r>
      <w:r>
        <w:rPr>
          <w:rFonts w:ascii="Times New Roman" w:eastAsia="Times New Roman" w:hAnsi="Times New Roman" w:cs="Times New Roman"/>
          <w:sz w:val="24"/>
          <w:szCs w:val="24"/>
        </w:rPr>
        <w:t>qualidade, além disso, trazem seu bojo outra concepção de campo, de sociedade, de educação e de relação campo e cidade que poderá contribuir tanto com a transformação social, quanto com a emancipação humana.</w:t>
      </w:r>
    </w:p>
    <w:p w14:paraId="1BBA47E7" w14:textId="77777777" w:rsidR="00101691" w:rsidRDefault="00DF21F4">
      <w:pPr>
        <w:spacing w:after="0" w:line="360" w:lineRule="auto"/>
        <w:ind w:right="-40"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Centro de Educação do Campo Roseli Nunes, é um</w:t>
      </w:r>
      <w:r>
        <w:rPr>
          <w:rFonts w:ascii="Times New Roman" w:eastAsia="Times New Roman" w:hAnsi="Times New Roman" w:cs="Times New Roman"/>
          <w:sz w:val="24"/>
          <w:szCs w:val="24"/>
        </w:rPr>
        <w:t xml:space="preserve">a escola no e do Campo localizada no assentamento </w:t>
      </w:r>
      <w:proofErr w:type="spellStart"/>
      <w:r>
        <w:rPr>
          <w:rFonts w:ascii="Times New Roman" w:eastAsia="Times New Roman" w:hAnsi="Times New Roman" w:cs="Times New Roman"/>
          <w:sz w:val="24"/>
          <w:szCs w:val="24"/>
        </w:rPr>
        <w:t>Cigra</w:t>
      </w:r>
      <w:proofErr w:type="spellEnd"/>
      <w:r>
        <w:rPr>
          <w:rFonts w:ascii="Times New Roman" w:eastAsia="Times New Roman" w:hAnsi="Times New Roman" w:cs="Times New Roman"/>
          <w:sz w:val="24"/>
          <w:szCs w:val="24"/>
        </w:rPr>
        <w:t xml:space="preserve"> na agrovila </w:t>
      </w:r>
      <w:proofErr w:type="spellStart"/>
      <w:r>
        <w:rPr>
          <w:rFonts w:ascii="Times New Roman" w:eastAsia="Times New Roman" w:hAnsi="Times New Roman" w:cs="Times New Roman"/>
          <w:sz w:val="24"/>
          <w:szCs w:val="24"/>
        </w:rPr>
        <w:t>Kênio</w:t>
      </w:r>
      <w:proofErr w:type="spellEnd"/>
      <w:r>
        <w:rPr>
          <w:rFonts w:ascii="Times New Roman" w:eastAsia="Times New Roman" w:hAnsi="Times New Roman" w:cs="Times New Roman"/>
          <w:sz w:val="24"/>
          <w:szCs w:val="24"/>
        </w:rPr>
        <w:t>, pertencente ao Município de Lagoa Grande do Maranhão. A escola tem sua prática pedagógica pautada na metodologia da pedagogia da alternância, que possibilita aos camponeses as condi</w:t>
      </w:r>
      <w:r>
        <w:rPr>
          <w:rFonts w:ascii="Times New Roman" w:eastAsia="Times New Roman" w:hAnsi="Times New Roman" w:cs="Times New Roman"/>
          <w:sz w:val="24"/>
          <w:szCs w:val="24"/>
        </w:rPr>
        <w:t>ções de acesso e permanência na escola bem como, em toda prática pedagógica, a pedagogia do movimento Sem Terra que vem incidindo no processo organizativo dos educandos, tais como suas auto-organização nos Núcleos de Base (</w:t>
      </w:r>
      <w:proofErr w:type="spellStart"/>
      <w:r>
        <w:rPr>
          <w:rFonts w:ascii="Times New Roman" w:eastAsia="Times New Roman" w:hAnsi="Times New Roman" w:cs="Times New Roman"/>
          <w:sz w:val="24"/>
          <w:szCs w:val="24"/>
        </w:rPr>
        <w:t>NBs</w:t>
      </w:r>
      <w:proofErr w:type="spellEnd"/>
      <w:r>
        <w:rPr>
          <w:rFonts w:ascii="Times New Roman" w:eastAsia="Times New Roman" w:hAnsi="Times New Roman" w:cs="Times New Roman"/>
          <w:sz w:val="24"/>
          <w:szCs w:val="24"/>
        </w:rPr>
        <w:t>), estudos dirigidos, oficinas</w:t>
      </w:r>
      <w:r>
        <w:rPr>
          <w:rFonts w:ascii="Times New Roman" w:eastAsia="Times New Roman" w:hAnsi="Times New Roman" w:cs="Times New Roman"/>
          <w:sz w:val="24"/>
          <w:szCs w:val="24"/>
        </w:rPr>
        <w:t xml:space="preserve"> pedagógicas entre outras que materializam os princípios da Educação do Campo.</w:t>
      </w:r>
    </w:p>
    <w:p w14:paraId="5465369F" w14:textId="77777777" w:rsidR="00101691" w:rsidRDefault="00DF21F4">
      <w:pPr>
        <w:spacing w:after="0" w:line="360" w:lineRule="auto"/>
        <w:ind w:right="-40"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escola funciona com o ensino médio integrado ao curso Técnico em Agropecuária, onde o trabalho como princípio educativo perpassa todas as atividades da escola, desde atividades diárias, trabalho necessário e o trabalho socialmente justo. Sendo que o eixo</w:t>
      </w:r>
      <w:r>
        <w:rPr>
          <w:rFonts w:ascii="Times New Roman" w:eastAsia="Times New Roman" w:hAnsi="Times New Roman" w:cs="Times New Roman"/>
          <w:sz w:val="24"/>
          <w:szCs w:val="24"/>
        </w:rPr>
        <w:t xml:space="preserve"> agroecológico norteia todas as atividades produtivas e as relações estabelecidas no processo. Nesse sentido, a escola Roseli Nunes, </w:t>
      </w:r>
    </w:p>
    <w:p w14:paraId="49ED4A1A" w14:textId="77777777" w:rsidR="00101691" w:rsidRDefault="00DF21F4">
      <w:pPr>
        <w:spacing w:after="0" w:line="240" w:lineRule="auto"/>
        <w:ind w:left="2260" w:right="-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Está pautada, desde sua construção na vinculação com o assentamento, procurando atender a demanda de educação e formação d</w:t>
      </w:r>
      <w:r>
        <w:rPr>
          <w:rFonts w:ascii="Times New Roman" w:eastAsia="Times New Roman" w:hAnsi="Times New Roman" w:cs="Times New Roman"/>
          <w:sz w:val="20"/>
          <w:szCs w:val="20"/>
        </w:rPr>
        <w:t>a juventude camponesa, residindo aqui sua grande importância na construção de melhores condições de vida para as famílias assentadas. Encontra- se em processo contínuo de construção e fortalecimento, a partir das experiências acima citadas, tendo por objet</w:t>
      </w:r>
      <w:r>
        <w:rPr>
          <w:rFonts w:ascii="Times New Roman" w:eastAsia="Times New Roman" w:hAnsi="Times New Roman" w:cs="Times New Roman"/>
          <w:sz w:val="20"/>
          <w:szCs w:val="20"/>
        </w:rPr>
        <w:t>ivo principal a formação política, científica e profissional da comunidade escolar, num diálogo permanente com as famílias assentadas. (PPP, 2024, p.10)</w:t>
      </w:r>
    </w:p>
    <w:p w14:paraId="2F40A734" w14:textId="77777777" w:rsidR="00101691" w:rsidRDefault="00DF21F4">
      <w:pPr>
        <w:spacing w:after="0" w:line="360" w:lineRule="auto"/>
        <w:ind w:right="-40"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Agroecologia é um dos eixos norteadores do processo formativo, desde sua gênese, a escola trabalha “a partir dessa concepção de educação, dentre elas a realização do Curso Técnico em Agropecuária com ênfase em Agroecologia, importante conquista para as fam</w:t>
      </w:r>
      <w:r>
        <w:rPr>
          <w:rFonts w:ascii="Times New Roman" w:eastAsia="Times New Roman" w:hAnsi="Times New Roman" w:cs="Times New Roman"/>
          <w:sz w:val="24"/>
          <w:szCs w:val="24"/>
        </w:rPr>
        <w:t xml:space="preserve">ílias do assentamento </w:t>
      </w:r>
      <w:proofErr w:type="spellStart"/>
      <w:r>
        <w:rPr>
          <w:rFonts w:ascii="Times New Roman" w:eastAsia="Times New Roman" w:hAnsi="Times New Roman" w:cs="Times New Roman"/>
          <w:sz w:val="24"/>
          <w:szCs w:val="24"/>
        </w:rPr>
        <w:t>Cigra</w:t>
      </w:r>
      <w:proofErr w:type="spellEnd"/>
      <w:r>
        <w:rPr>
          <w:rFonts w:ascii="Times New Roman" w:eastAsia="Times New Roman" w:hAnsi="Times New Roman" w:cs="Times New Roman"/>
          <w:sz w:val="24"/>
          <w:szCs w:val="24"/>
        </w:rPr>
        <w:t>” (PPP, 2024, p.13). E também das comunidades tradicionais e áreas de assentamentos da região, atendendo atualmente 10 municípios.</w:t>
      </w:r>
    </w:p>
    <w:p w14:paraId="5E5B54F9" w14:textId="77777777" w:rsidR="00101691" w:rsidRDefault="00DF21F4">
      <w:pPr>
        <w:spacing w:after="0"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presente trabalho faz uma </w:t>
      </w:r>
      <w:proofErr w:type="spellStart"/>
      <w:r>
        <w:rPr>
          <w:rFonts w:ascii="Times New Roman" w:eastAsia="Times New Roman" w:hAnsi="Times New Roman" w:cs="Times New Roman"/>
          <w:sz w:val="24"/>
          <w:szCs w:val="24"/>
        </w:rPr>
        <w:t>uma</w:t>
      </w:r>
      <w:proofErr w:type="spellEnd"/>
      <w:r>
        <w:rPr>
          <w:rFonts w:ascii="Times New Roman" w:eastAsia="Times New Roman" w:hAnsi="Times New Roman" w:cs="Times New Roman"/>
          <w:sz w:val="24"/>
          <w:szCs w:val="24"/>
        </w:rPr>
        <w:t xml:space="preserve"> contextualização da Educação do campo, destacando os marcos legai</w:t>
      </w:r>
      <w:r>
        <w:rPr>
          <w:rFonts w:ascii="Times New Roman" w:eastAsia="Times New Roman" w:hAnsi="Times New Roman" w:cs="Times New Roman"/>
          <w:sz w:val="24"/>
          <w:szCs w:val="24"/>
        </w:rPr>
        <w:t>s e conceituais, com uma breve análise da organização do trabalho pedagógico, assim como a materialidade da política pública da Educação do Campo nas escolas do campo e refletindo sobre as práticas pedagógicas no CEC Roseli Nunes, trazendo os desafios da m</w:t>
      </w:r>
      <w:r>
        <w:rPr>
          <w:rFonts w:ascii="Times New Roman" w:eastAsia="Times New Roman" w:hAnsi="Times New Roman" w:cs="Times New Roman"/>
          <w:sz w:val="24"/>
          <w:szCs w:val="24"/>
        </w:rPr>
        <w:t xml:space="preserve">aterialidade dessa política, evidenciando limites e desafios enfrentadas pelas as escolas do campo. Enfatizamos que esse estudo é de extrema importância dentro do contexto da educação </w:t>
      </w:r>
      <w:r>
        <w:rPr>
          <w:rFonts w:ascii="Times New Roman" w:eastAsia="Times New Roman" w:hAnsi="Times New Roman" w:cs="Times New Roman"/>
          <w:sz w:val="24"/>
          <w:szCs w:val="24"/>
        </w:rPr>
        <w:lastRenderedPageBreak/>
        <w:t>do campo, uma vez que, as escolas do campo não recebem a mesma atenção e</w:t>
      </w:r>
      <w:r>
        <w:rPr>
          <w:rFonts w:ascii="Times New Roman" w:eastAsia="Times New Roman" w:hAnsi="Times New Roman" w:cs="Times New Roman"/>
          <w:sz w:val="24"/>
          <w:szCs w:val="24"/>
        </w:rPr>
        <w:t xml:space="preserve">m relação àquelas que são inseridas nos centros urbanos.  </w:t>
      </w:r>
    </w:p>
    <w:p w14:paraId="70D7C18D" w14:textId="77777777" w:rsidR="00101691" w:rsidRDefault="00101691">
      <w:pPr>
        <w:spacing w:after="0" w:line="240" w:lineRule="auto"/>
        <w:rPr>
          <w:rFonts w:ascii="Times New Roman" w:eastAsia="Times New Roman" w:hAnsi="Times New Roman" w:cs="Times New Roman"/>
          <w:sz w:val="24"/>
          <w:szCs w:val="24"/>
        </w:rPr>
      </w:pPr>
    </w:p>
    <w:p w14:paraId="20292A0C" w14:textId="77777777" w:rsidR="00101691" w:rsidRDefault="00DF21F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EDUCAÇÃO BÁSICA DO CAMPO </w:t>
      </w:r>
    </w:p>
    <w:p w14:paraId="663ED085" w14:textId="77777777" w:rsidR="00101691" w:rsidRDefault="00101691">
      <w:pPr>
        <w:spacing w:after="0" w:line="240" w:lineRule="auto"/>
        <w:rPr>
          <w:rFonts w:ascii="Times New Roman" w:eastAsia="Times New Roman" w:hAnsi="Times New Roman" w:cs="Times New Roman"/>
          <w:sz w:val="24"/>
          <w:szCs w:val="24"/>
        </w:rPr>
      </w:pPr>
    </w:p>
    <w:p w14:paraId="12D26712" w14:textId="77777777" w:rsidR="00101691" w:rsidRDefault="00DF21F4">
      <w:pPr>
        <w:spacing w:after="0" w:line="360" w:lineRule="auto"/>
        <w:ind w:firstLine="86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educação do campo é vista como fruto da luta dos movimentos sociais que acreditam em uma concepção de educação diferente, norteada pelo modo de vida e das experiênci</w:t>
      </w:r>
      <w:r>
        <w:rPr>
          <w:rFonts w:ascii="Times New Roman" w:eastAsia="Times New Roman" w:hAnsi="Times New Roman" w:cs="Times New Roman"/>
          <w:color w:val="000000"/>
          <w:sz w:val="24"/>
          <w:szCs w:val="24"/>
        </w:rPr>
        <w:t>as dos povos do campo, formando sujeitos críticos, para a construção de uma nova sociedade onde não haja opressores e nem oprimidos. Assim, nasce o movimento Por Uma Educação Para o Campo no final da década de noventa, fruto da luta de movimentos sociais.</w:t>
      </w:r>
    </w:p>
    <w:p w14:paraId="2CC8CE78" w14:textId="77777777" w:rsidR="00101691" w:rsidRDefault="00DF21F4">
      <w:pPr>
        <w:spacing w:after="0" w:line="240" w:lineRule="auto"/>
        <w:ind w:left="22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educação do Campo nasceu como mobilização/pressão de movimentos sociais por uma política educacional para comunidades camponesas: nasceu da combinação das lutas dos sem-terra pela implantação de escolas públicas nas áreas de reforma agrária com as lutas </w:t>
      </w:r>
      <w:r>
        <w:rPr>
          <w:rFonts w:ascii="Times New Roman" w:eastAsia="Times New Roman" w:hAnsi="Times New Roman" w:cs="Times New Roman"/>
          <w:color w:val="000000"/>
          <w:sz w:val="20"/>
          <w:szCs w:val="20"/>
        </w:rPr>
        <w:t>de resistência de inúmeras organizações e comunidades camponesas para não perder suas escolas, suas experiências de educação, suas comunidades, seu território, sua identidade (CALDART, 2008, p.71).</w:t>
      </w:r>
    </w:p>
    <w:p w14:paraId="2EA59C86" w14:textId="77777777" w:rsidR="00101691" w:rsidRDefault="00101691">
      <w:pPr>
        <w:spacing w:after="0" w:line="240" w:lineRule="auto"/>
        <w:ind w:left="2260"/>
        <w:jc w:val="both"/>
        <w:rPr>
          <w:rFonts w:ascii="Times New Roman" w:eastAsia="Times New Roman" w:hAnsi="Times New Roman" w:cs="Times New Roman"/>
          <w:sz w:val="20"/>
          <w:szCs w:val="20"/>
        </w:rPr>
      </w:pPr>
    </w:p>
    <w:p w14:paraId="22728CBC" w14:textId="0D77BD3E"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isso, </w:t>
      </w:r>
      <w:r>
        <w:rPr>
          <w:rFonts w:ascii="Times New Roman" w:eastAsia="Times New Roman" w:hAnsi="Times New Roman" w:cs="Times New Roman"/>
          <w:color w:val="000000"/>
          <w:sz w:val="24"/>
          <w:szCs w:val="24"/>
        </w:rPr>
        <w:t>a educação do campo vai se materializando em l</w:t>
      </w:r>
      <w:r>
        <w:rPr>
          <w:rFonts w:ascii="Times New Roman" w:eastAsia="Times New Roman" w:hAnsi="Times New Roman" w:cs="Times New Roman"/>
          <w:color w:val="000000"/>
          <w:sz w:val="24"/>
          <w:szCs w:val="24"/>
        </w:rPr>
        <w:t xml:space="preserve">eis, decretos e reformas educativas. Assim, em 1971, com a reforma educativa do ensino de primeiro e segundo grau, lei de nº 5.692/71, começa se pensar a educação em uma nova perspectiva, ao ressaltar que é necessário fazer adequação do calendário escolar </w:t>
      </w:r>
      <w:r>
        <w:rPr>
          <w:rFonts w:ascii="Times New Roman" w:eastAsia="Times New Roman" w:hAnsi="Times New Roman" w:cs="Times New Roman"/>
          <w:color w:val="000000"/>
          <w:sz w:val="24"/>
          <w:szCs w:val="24"/>
        </w:rPr>
        <w:t>ao calendário agrícola, embora, a inovação seja a palavra adequação, no entanto, considera-se como um pequeno avanço no reconhecimento legal de que a escolarização do trabalhador deve ser feita considerando o período do plantio e da colheita, uma vez que o</w:t>
      </w:r>
      <w:r>
        <w:rPr>
          <w:rFonts w:ascii="Times New Roman" w:eastAsia="Times New Roman" w:hAnsi="Times New Roman" w:cs="Times New Roman"/>
          <w:color w:val="000000"/>
          <w:sz w:val="24"/>
          <w:szCs w:val="24"/>
        </w:rPr>
        <w:t xml:space="preserve">s camponeses utilizam do trabalho na agricultura para sua sustentabilidade. </w:t>
      </w:r>
    </w:p>
    <w:p w14:paraId="1F8DC9C9" w14:textId="77777777" w:rsidR="00101691" w:rsidRDefault="00DF21F4">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A discussão sobre Educação do Campo ganha novas proporções, com a realização do I Encontro Nacional de Educadores e Educadoras da Reforma Agrária, (I ENERA) em julho de 1997, real</w:t>
      </w:r>
      <w:r>
        <w:rPr>
          <w:rFonts w:ascii="Times New Roman" w:eastAsia="Times New Roman" w:hAnsi="Times New Roman" w:cs="Times New Roman"/>
          <w:color w:val="000000"/>
          <w:sz w:val="24"/>
          <w:szCs w:val="24"/>
          <w:highlight w:val="white"/>
        </w:rPr>
        <w:t xml:space="preserve">izada em Brasília pelo Movimento dos Trabalhadores Rurais Sem Terra (MST) em parceria com diversas entidades, como a Universidade de Brasília (UnB), o Fundo das Nações Unidas para a Infância (Unicef), a Organização das Nações Unidas para Educação, Ciência </w:t>
      </w:r>
      <w:r>
        <w:rPr>
          <w:rFonts w:ascii="Times New Roman" w:eastAsia="Times New Roman" w:hAnsi="Times New Roman" w:cs="Times New Roman"/>
          <w:color w:val="000000"/>
          <w:sz w:val="24"/>
          <w:szCs w:val="24"/>
          <w:highlight w:val="white"/>
        </w:rPr>
        <w:t>e Cultura (Unesco) e a Conferência Nacional dos Bispos do Brasil (CNBB). Tornando-se referência importante para a materialização de ideias debatidas no MST desde a criação do Setor de Educação na década de 80. Em 1998, aconteceu a Primeira Conferência Naci</w:t>
      </w:r>
      <w:r>
        <w:rPr>
          <w:rFonts w:ascii="Times New Roman" w:eastAsia="Times New Roman" w:hAnsi="Times New Roman" w:cs="Times New Roman"/>
          <w:color w:val="000000"/>
          <w:sz w:val="24"/>
          <w:szCs w:val="24"/>
          <w:highlight w:val="white"/>
        </w:rPr>
        <w:t>onal por uma Educação Básica do Campo o que impulsionou ainda mais a mobilização pela criação de políticas públicas específicas para essa população.</w:t>
      </w:r>
    </w:p>
    <w:p w14:paraId="1D82F46C" w14:textId="77777777" w:rsidR="00101691" w:rsidRDefault="00DF21F4">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lastRenderedPageBreak/>
        <w:t> A Resolução nº 2 de 2008 definiu a Educação do Campo como abrangente das diversas etapas da Educação Básic</w:t>
      </w:r>
      <w:r>
        <w:rPr>
          <w:rFonts w:ascii="Times New Roman" w:eastAsia="Times New Roman" w:hAnsi="Times New Roman" w:cs="Times New Roman"/>
          <w:color w:val="000000"/>
          <w:sz w:val="24"/>
          <w:szCs w:val="24"/>
          <w:highlight w:val="white"/>
        </w:rPr>
        <w:t>a, focando nas especificidades das comunidades rurais, como agricultores, quilombolas e indígenas. Essa abordagem visa respeitar os costumes locais, oferecendo uma educação que valorize a identidade e a vida no campo.</w:t>
      </w:r>
    </w:p>
    <w:p w14:paraId="43E782E4" w14:textId="77777777" w:rsidR="00101691" w:rsidRDefault="00DF21F4">
      <w:pPr>
        <w:spacing w:after="0" w:line="360" w:lineRule="auto"/>
        <w:ind w:firstLine="8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Nesse sentido, a Educação do Campo constitui-se uma política pública criada a partir do decreto 7.352/2010 construída a partir da luta dos trabalhadores e trabalhadores que levam em consideração a cultura, as características, as necessidades, os sonhos d</w:t>
      </w:r>
      <w:r>
        <w:rPr>
          <w:rFonts w:ascii="Times New Roman" w:eastAsia="Times New Roman" w:hAnsi="Times New Roman" w:cs="Times New Roman"/>
          <w:color w:val="000000"/>
          <w:sz w:val="24"/>
          <w:szCs w:val="24"/>
          <w:highlight w:val="white"/>
        </w:rPr>
        <w:t>os que vivem no e do campo e, sobretudo, um meio para se concretizar um projeto de sociedade desses trabalhadores. </w:t>
      </w:r>
    </w:p>
    <w:p w14:paraId="23952C63" w14:textId="77777777" w:rsidR="00101691" w:rsidRDefault="00101691">
      <w:pPr>
        <w:spacing w:after="0" w:line="360" w:lineRule="auto"/>
        <w:ind w:firstLine="860"/>
        <w:jc w:val="both"/>
        <w:rPr>
          <w:rFonts w:ascii="Times New Roman" w:eastAsia="Times New Roman" w:hAnsi="Times New Roman" w:cs="Times New Roman"/>
          <w:sz w:val="24"/>
          <w:szCs w:val="24"/>
        </w:rPr>
      </w:pPr>
    </w:p>
    <w:p w14:paraId="2CD4975A" w14:textId="77777777" w:rsidR="00101691" w:rsidRDefault="00DF21F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DESAFIOS E PERSPECTIVAS DA EDUCAÇÃO DO CAMPO</w:t>
      </w:r>
    </w:p>
    <w:p w14:paraId="72BF12D0" w14:textId="77777777" w:rsidR="00101691" w:rsidRDefault="00101691">
      <w:pPr>
        <w:spacing w:after="0" w:line="240" w:lineRule="auto"/>
        <w:rPr>
          <w:rFonts w:ascii="Times New Roman" w:eastAsia="Times New Roman" w:hAnsi="Times New Roman" w:cs="Times New Roman"/>
          <w:sz w:val="24"/>
          <w:szCs w:val="24"/>
        </w:rPr>
      </w:pPr>
    </w:p>
    <w:p w14:paraId="27419B78" w14:textId="77777777" w:rsidR="00101691" w:rsidRDefault="00DF21F4">
      <w:pPr>
        <w:spacing w:after="0" w:line="360" w:lineRule="auto"/>
        <w:ind w:firstLine="86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Sabemos que a educação é um direito de todos assegurado pela Constituição em vigência desde</w:t>
      </w:r>
      <w:r>
        <w:rPr>
          <w:rFonts w:ascii="Times New Roman" w:eastAsia="Times New Roman" w:hAnsi="Times New Roman" w:cs="Times New Roman"/>
          <w:color w:val="000000"/>
          <w:sz w:val="24"/>
          <w:szCs w:val="24"/>
        </w:rPr>
        <w:t xml:space="preserve"> 1988, no entanto, em consonância com preceitos neoliberais, a Lei de Diretrizes e Bases da Educação Nacional, nº 9.394/1996, coloca a educação como dever da família e do Estado. Essa transferência de responsabilidade do Estado para a família contribui par</w:t>
      </w:r>
      <w:r>
        <w:rPr>
          <w:rFonts w:ascii="Times New Roman" w:eastAsia="Times New Roman" w:hAnsi="Times New Roman" w:cs="Times New Roman"/>
          <w:color w:val="000000"/>
          <w:sz w:val="24"/>
          <w:szCs w:val="24"/>
        </w:rPr>
        <w:t xml:space="preserve">a a não garantia da educação pública para a maioria da população camponesa, que são os trabalhadores, responsáveis pela produção da riqueza no país. Sendo que rotineiramente o Estado se inibe de sua responsabilidade política em garantir a educação a todos </w:t>
      </w:r>
      <w:r>
        <w:rPr>
          <w:rFonts w:ascii="Times New Roman" w:eastAsia="Times New Roman" w:hAnsi="Times New Roman" w:cs="Times New Roman"/>
          <w:color w:val="000000"/>
          <w:sz w:val="24"/>
          <w:szCs w:val="24"/>
        </w:rPr>
        <w:t>os sujeitos. </w:t>
      </w:r>
    </w:p>
    <w:p w14:paraId="1AF5FF45" w14:textId="77777777" w:rsidR="00101691" w:rsidRDefault="00DF21F4">
      <w:pPr>
        <w:spacing w:after="0" w:line="240" w:lineRule="auto"/>
        <w:ind w:left="22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não garantia da universalização da educação escolar no Brasil é uma questão a ser enfrentada ainda hoje. Essa histórica ausência do direito a uma educação de qualidade, laica e gratuita, tem se evidenciando no campo, ao longo dos tempos, co</w:t>
      </w:r>
      <w:r>
        <w:rPr>
          <w:rFonts w:ascii="Times New Roman" w:eastAsia="Times New Roman" w:hAnsi="Times New Roman" w:cs="Times New Roman"/>
          <w:color w:val="000000"/>
          <w:sz w:val="20"/>
          <w:szCs w:val="20"/>
        </w:rPr>
        <w:t>m bastante materialidade. Esta realidade excludente impulsionou os movimentos sociais desde a década de 90 a intensificarem a luta e pressão ao Estado pela garantia de uma política pública de educação do campo. (LOPES, 2011, p.10).</w:t>
      </w:r>
    </w:p>
    <w:p w14:paraId="6A4EC824" w14:textId="77777777" w:rsidR="00101691" w:rsidRDefault="00101691">
      <w:pPr>
        <w:spacing w:after="0" w:line="240" w:lineRule="auto"/>
        <w:ind w:left="2260"/>
        <w:jc w:val="both"/>
        <w:rPr>
          <w:rFonts w:ascii="Times New Roman" w:eastAsia="Times New Roman" w:hAnsi="Times New Roman" w:cs="Times New Roman"/>
          <w:sz w:val="20"/>
          <w:szCs w:val="20"/>
        </w:rPr>
      </w:pPr>
    </w:p>
    <w:p w14:paraId="6B60F141"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Dados </w:t>
      </w:r>
      <w:r>
        <w:rPr>
          <w:rFonts w:ascii="Times New Roman" w:eastAsia="Times New Roman" w:hAnsi="Times New Roman" w:cs="Times New Roman"/>
          <w:sz w:val="24"/>
          <w:szCs w:val="24"/>
          <w:highlight w:val="white"/>
        </w:rPr>
        <w:t xml:space="preserve">recentes destacam a </w:t>
      </w:r>
      <w:r>
        <w:rPr>
          <w:rFonts w:ascii="Times New Roman" w:eastAsia="Times New Roman" w:hAnsi="Times New Roman" w:cs="Times New Roman"/>
          <w:color w:val="000000"/>
          <w:sz w:val="24"/>
          <w:szCs w:val="24"/>
          <w:highlight w:val="white"/>
        </w:rPr>
        <w:t>taxa de analfabetismo no Brasil, que segundo o Censo 2022 do IBGE, é de 7,0%, totalizando 14,83 milhões de pessoas com 10 anos ou mais</w:t>
      </w:r>
      <w:r>
        <w:rPr>
          <w:rFonts w:ascii="Times New Roman" w:eastAsia="Times New Roman" w:hAnsi="Times New Roman" w:cs="Times New Roman"/>
          <w:color w:val="001D35"/>
          <w:sz w:val="24"/>
          <w:szCs w:val="24"/>
          <w:highlight w:val="white"/>
        </w:rPr>
        <w:t xml:space="preserve">. </w:t>
      </w:r>
      <w:r>
        <w:rPr>
          <w:rFonts w:ascii="Times New Roman" w:eastAsia="Times New Roman" w:hAnsi="Times New Roman" w:cs="Times New Roman"/>
          <w:color w:val="000000"/>
          <w:sz w:val="24"/>
          <w:szCs w:val="24"/>
          <w:highlight w:val="white"/>
        </w:rPr>
        <w:t xml:space="preserve"> No Maranhão, a taxa de analfabetismo de pessoas com 15 anos ou mais diminuiu de 20,9% para 15,1% entre 2010 e 2022, sendo esta última a menor dos últimos 12 anos. No entanto, o Maranhão ainda enfrenta desafios significativos, ocupando a </w:t>
      </w:r>
      <w:r>
        <w:rPr>
          <w:rFonts w:ascii="Times New Roman" w:eastAsia="Times New Roman" w:hAnsi="Times New Roman" w:cs="Times New Roman"/>
          <w:b/>
          <w:color w:val="000000"/>
          <w:sz w:val="24"/>
          <w:szCs w:val="24"/>
          <w:highlight w:val="white"/>
        </w:rPr>
        <w:t>4ª posição</w:t>
      </w:r>
      <w:r>
        <w:rPr>
          <w:rFonts w:ascii="Times New Roman" w:eastAsia="Times New Roman" w:hAnsi="Times New Roman" w:cs="Times New Roman"/>
          <w:color w:val="000000"/>
          <w:sz w:val="24"/>
          <w:szCs w:val="24"/>
          <w:highlight w:val="white"/>
        </w:rPr>
        <w:t xml:space="preserve"> entre o</w:t>
      </w:r>
      <w:r>
        <w:rPr>
          <w:rFonts w:ascii="Times New Roman" w:eastAsia="Times New Roman" w:hAnsi="Times New Roman" w:cs="Times New Roman"/>
          <w:color w:val="000000"/>
          <w:sz w:val="24"/>
          <w:szCs w:val="24"/>
          <w:highlight w:val="white"/>
        </w:rPr>
        <w:t xml:space="preserve">s estados brasileiros com maior índice de analfabetismo, com uma taxa de </w:t>
      </w:r>
      <w:r>
        <w:rPr>
          <w:rFonts w:ascii="Times New Roman" w:eastAsia="Times New Roman" w:hAnsi="Times New Roman" w:cs="Times New Roman"/>
          <w:b/>
          <w:color w:val="000000"/>
          <w:sz w:val="24"/>
          <w:szCs w:val="24"/>
          <w:highlight w:val="white"/>
        </w:rPr>
        <w:t>12,1%</w:t>
      </w:r>
      <w:r>
        <w:rPr>
          <w:rFonts w:ascii="Times New Roman" w:eastAsia="Times New Roman" w:hAnsi="Times New Roman" w:cs="Times New Roman"/>
          <w:color w:val="000000"/>
          <w:sz w:val="24"/>
          <w:szCs w:val="24"/>
          <w:highlight w:val="white"/>
        </w:rPr>
        <w:t xml:space="preserve"> em 2023. Os dados mostram dentre outros fatores, a ausência de políticas públicas voltadas para a educação no meio rural (IBGE, 2022)</w:t>
      </w:r>
    </w:p>
    <w:p w14:paraId="01144533"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O Maranhão aparece em segundo lugar, com 40</w:t>
      </w:r>
      <w:r>
        <w:rPr>
          <w:rFonts w:ascii="Times New Roman" w:eastAsia="Times New Roman" w:hAnsi="Times New Roman" w:cs="Times New Roman"/>
          <w:color w:val="000000"/>
          <w:sz w:val="24"/>
          <w:szCs w:val="24"/>
          <w:highlight w:val="white"/>
        </w:rPr>
        <w:t xml:space="preserve">7 fechadas, seguido pelo Piauí com 377. Esses dados são preocupantes, pois influenciam diretamente na educação oferecida no campo. [...] Enfrentar, portanto, o desafio do fechamento das escolas do campo, implica </w:t>
      </w:r>
      <w:r>
        <w:rPr>
          <w:rFonts w:ascii="Times New Roman" w:eastAsia="Times New Roman" w:hAnsi="Times New Roman" w:cs="Times New Roman"/>
          <w:color w:val="000000"/>
          <w:sz w:val="24"/>
          <w:szCs w:val="24"/>
          <w:highlight w:val="white"/>
        </w:rPr>
        <w:lastRenderedPageBreak/>
        <w:t>necessariamente, enfrentar o modelo de desen</w:t>
      </w:r>
      <w:r>
        <w:rPr>
          <w:rFonts w:ascii="Times New Roman" w:eastAsia="Times New Roman" w:hAnsi="Times New Roman" w:cs="Times New Roman"/>
          <w:color w:val="000000"/>
          <w:sz w:val="24"/>
          <w:szCs w:val="24"/>
          <w:highlight w:val="white"/>
        </w:rPr>
        <w:t>volvimento hegemônico do capital, não havendo saída senão nas lutas por sua superação (MOLINA, 2014).</w:t>
      </w:r>
    </w:p>
    <w:p w14:paraId="01AF6F4D"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Ainda em relação aos desafios das escolas do campo VENDRAMINI, (2012, p.59) destaca as principais dificuldades, a saber:</w:t>
      </w:r>
    </w:p>
    <w:p w14:paraId="424D922C" w14:textId="77777777" w:rsidR="00101691" w:rsidRDefault="00DF21F4">
      <w:pPr>
        <w:spacing w:after="0" w:line="240" w:lineRule="auto"/>
        <w:ind w:left="22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Insuficiência e precariedade das </w:t>
      </w:r>
      <w:r>
        <w:rPr>
          <w:rFonts w:ascii="Times New Roman" w:eastAsia="Times New Roman" w:hAnsi="Times New Roman" w:cs="Times New Roman"/>
          <w:color w:val="000000"/>
          <w:sz w:val="20"/>
          <w:szCs w:val="20"/>
          <w:highlight w:val="white"/>
        </w:rPr>
        <w:t>instalações físicas da maioria das escolas, dificuldades de acesso dos professores e estudantes as escolas, em razão da falta de transporte escolar, falta de professores habilitados e efetivados, o que provoca constante rotatividade, falta de conhecimentos</w:t>
      </w:r>
      <w:r>
        <w:rPr>
          <w:rFonts w:ascii="Times New Roman" w:eastAsia="Times New Roman" w:hAnsi="Times New Roman" w:cs="Times New Roman"/>
          <w:color w:val="000000"/>
          <w:sz w:val="20"/>
          <w:szCs w:val="20"/>
          <w:highlight w:val="white"/>
        </w:rPr>
        <w:t xml:space="preserve"> especializado sobre políticas de educação básica para o meio rural, com currículos inadequados que privilegiam uma visão urbana de educação e desenvolvimento, ausência de assistência pedagógica e supervisão escolar nas escolas rurais, predomínio de classe</w:t>
      </w:r>
      <w:r>
        <w:rPr>
          <w:rFonts w:ascii="Times New Roman" w:eastAsia="Times New Roman" w:hAnsi="Times New Roman" w:cs="Times New Roman"/>
          <w:color w:val="000000"/>
          <w:sz w:val="20"/>
          <w:szCs w:val="20"/>
          <w:highlight w:val="white"/>
        </w:rPr>
        <w:t>s multisseriadas com educação de baixa qualidade, falta de atualização das propostas pedagógicas das escolas rurais, baixo desempenho escolar dos estudantes e elevadas taxas de distorção idade-série, baixos salários e sobrecarga de trabalho dos professores</w:t>
      </w:r>
      <w:r>
        <w:rPr>
          <w:rFonts w:ascii="Times New Roman" w:eastAsia="Times New Roman" w:hAnsi="Times New Roman" w:cs="Times New Roman"/>
          <w:color w:val="000000"/>
          <w:sz w:val="20"/>
          <w:szCs w:val="20"/>
          <w:highlight w:val="white"/>
        </w:rPr>
        <w:t>, quando comparados com os que atuam na zona urbana, necessidade de reavaliação das políticas de nucleação das escolas.</w:t>
      </w:r>
    </w:p>
    <w:p w14:paraId="34ED85FA" w14:textId="77777777" w:rsidR="00101691" w:rsidRDefault="00101691">
      <w:pPr>
        <w:spacing w:after="0" w:line="240" w:lineRule="auto"/>
        <w:ind w:left="2260"/>
        <w:jc w:val="both"/>
        <w:rPr>
          <w:rFonts w:ascii="Times New Roman" w:eastAsia="Times New Roman" w:hAnsi="Times New Roman" w:cs="Times New Roman"/>
          <w:sz w:val="20"/>
          <w:szCs w:val="20"/>
        </w:rPr>
      </w:pPr>
    </w:p>
    <w:p w14:paraId="173986D6" w14:textId="77777777" w:rsidR="00101691" w:rsidRDefault="00DF21F4">
      <w:pP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Outro desafio a ser superado diz respeito à responsabilidade dos órgãos com o sistema educacional do nosso país, suas competências dize</w:t>
      </w:r>
      <w:r>
        <w:rPr>
          <w:rFonts w:ascii="Times New Roman" w:eastAsia="Times New Roman" w:hAnsi="Times New Roman" w:cs="Times New Roman"/>
          <w:color w:val="000000"/>
          <w:sz w:val="24"/>
          <w:szCs w:val="24"/>
          <w:highlight w:val="white"/>
        </w:rPr>
        <w:t xml:space="preserve">m respeito ao bem comum que é a oferta e condições de ensino, principalmente quando se refere a necessidade de políticas de educação voltadas para o campo, os sistemas de ensino na realidade maranhense não correspondem com a demanda existente, sendo que a </w:t>
      </w:r>
      <w:r>
        <w:rPr>
          <w:rFonts w:ascii="Times New Roman" w:eastAsia="Times New Roman" w:hAnsi="Times New Roman" w:cs="Times New Roman"/>
          <w:color w:val="000000"/>
          <w:sz w:val="24"/>
          <w:szCs w:val="24"/>
          <w:highlight w:val="white"/>
        </w:rPr>
        <w:t>educação do campo precisa ser inserida nas políticas de educação de forma que seja reconhecida como tal e que as instâncias responsáveis possam torná-la efetiva. Portanto, precisam andar em conformidades com o que prescreve a lei, mesmo havendo autonomia e</w:t>
      </w:r>
      <w:r>
        <w:rPr>
          <w:rFonts w:ascii="Times New Roman" w:eastAsia="Times New Roman" w:hAnsi="Times New Roman" w:cs="Times New Roman"/>
          <w:color w:val="000000"/>
          <w:sz w:val="24"/>
          <w:szCs w:val="24"/>
          <w:highlight w:val="white"/>
        </w:rPr>
        <w:t>sses órgãos precisam andar atrelados. </w:t>
      </w:r>
      <w:r>
        <w:rPr>
          <w:rFonts w:ascii="Times New Roman" w:eastAsia="Times New Roman" w:hAnsi="Times New Roman" w:cs="Times New Roman"/>
          <w:color w:val="000000"/>
          <w:sz w:val="24"/>
          <w:szCs w:val="24"/>
        </w:rPr>
        <w:t>Assim:</w:t>
      </w:r>
    </w:p>
    <w:p w14:paraId="14F6905E" w14:textId="77777777" w:rsidR="00101691" w:rsidRDefault="00DF21F4">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problemática da Educação do Campo reside, não apenas na ausência de um projeto educativo adequado à realidade, mas exige algo ainda maior: um projeto de integração que possibilite aos que moram no campo, alter</w:t>
      </w:r>
      <w:r>
        <w:rPr>
          <w:rFonts w:ascii="Times New Roman" w:eastAsia="Times New Roman" w:hAnsi="Times New Roman" w:cs="Times New Roman"/>
          <w:sz w:val="20"/>
          <w:szCs w:val="20"/>
        </w:rPr>
        <w:t xml:space="preserve">nativas para o crescimento e desenvolvimento de forma de forma sustentável, uma vez que, até então, os inúmeros investimentos, projetos, problemas e recursos destinados à educação sempre tiveram com finalidades, servir ao processo de produção e reprodução </w:t>
      </w:r>
      <w:r>
        <w:rPr>
          <w:rFonts w:ascii="Times New Roman" w:eastAsia="Times New Roman" w:hAnsi="Times New Roman" w:cs="Times New Roman"/>
          <w:sz w:val="20"/>
          <w:szCs w:val="20"/>
        </w:rPr>
        <w:t>de relações econômicas e sociais que contribuíram de maneira acentuada para a falência da educação do campo. JESUS, (2004, p.35).</w:t>
      </w:r>
    </w:p>
    <w:p w14:paraId="520D2AB5" w14:textId="77777777" w:rsidR="00101691" w:rsidRDefault="00101691">
      <w:pPr>
        <w:spacing w:after="0" w:line="240" w:lineRule="auto"/>
        <w:ind w:left="2268"/>
        <w:jc w:val="both"/>
        <w:rPr>
          <w:rFonts w:ascii="Times New Roman" w:eastAsia="Times New Roman" w:hAnsi="Times New Roman" w:cs="Times New Roman"/>
          <w:sz w:val="20"/>
          <w:szCs w:val="20"/>
        </w:rPr>
      </w:pPr>
    </w:p>
    <w:p w14:paraId="5E2C434F" w14:textId="77777777" w:rsidR="00101691" w:rsidRDefault="00DF21F4">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Portanto, as escolas do campo precisam ser vistas de forma holística pelos entes federados, pois há uma urgente necessidade d</w:t>
      </w:r>
      <w:r>
        <w:rPr>
          <w:rFonts w:ascii="Times New Roman" w:eastAsia="Times New Roman" w:hAnsi="Times New Roman" w:cs="Times New Roman"/>
          <w:color w:val="000000"/>
          <w:sz w:val="24"/>
          <w:szCs w:val="24"/>
        </w:rPr>
        <w:t>e compreender seu contexto social, seu potencial enquanto política pública, para isso deve-se articular ações para implementar e desenvolver essa política pensada pelo povo e para o povo, visando a formação de sujeitos novos que atores e construtores de su</w:t>
      </w:r>
      <w:r>
        <w:rPr>
          <w:rFonts w:ascii="Times New Roman" w:eastAsia="Times New Roman" w:hAnsi="Times New Roman" w:cs="Times New Roman"/>
          <w:color w:val="000000"/>
          <w:sz w:val="24"/>
          <w:szCs w:val="24"/>
        </w:rPr>
        <w:t>a própria realidade.</w:t>
      </w:r>
    </w:p>
    <w:p w14:paraId="631F1A91" w14:textId="77777777" w:rsidR="00101691" w:rsidRDefault="00101691">
      <w:pPr>
        <w:spacing w:after="0" w:line="240" w:lineRule="auto"/>
        <w:rPr>
          <w:rFonts w:ascii="Times New Roman" w:eastAsia="Times New Roman" w:hAnsi="Times New Roman" w:cs="Times New Roman"/>
          <w:color w:val="FF0000"/>
          <w:sz w:val="24"/>
          <w:szCs w:val="24"/>
        </w:rPr>
      </w:pPr>
    </w:p>
    <w:p w14:paraId="3B4B29F5" w14:textId="77777777" w:rsidR="00101691" w:rsidRDefault="00DF21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4 ORGANIZAÇÃO DO TRABALHO PEDAGÓGICO NA ESCOLA ROSELI NUNES: </w:t>
      </w:r>
      <w:r>
        <w:rPr>
          <w:rFonts w:ascii="Times New Roman" w:eastAsia="Times New Roman" w:hAnsi="Times New Roman" w:cs="Times New Roman"/>
          <w:color w:val="000000"/>
          <w:sz w:val="24"/>
          <w:szCs w:val="24"/>
        </w:rPr>
        <w:t xml:space="preserve">uma análise </w:t>
      </w:r>
      <w:r>
        <w:rPr>
          <w:rFonts w:ascii="Times New Roman" w:eastAsia="Times New Roman" w:hAnsi="Times New Roman" w:cs="Times New Roman"/>
          <w:sz w:val="24"/>
          <w:szCs w:val="24"/>
        </w:rPr>
        <w:t>a partir do PPP</w:t>
      </w:r>
    </w:p>
    <w:p w14:paraId="4D956A74" w14:textId="77777777" w:rsidR="00101691" w:rsidRDefault="00101691">
      <w:pPr>
        <w:spacing w:after="0" w:line="240" w:lineRule="auto"/>
        <w:rPr>
          <w:rFonts w:ascii="Times New Roman" w:eastAsia="Times New Roman" w:hAnsi="Times New Roman" w:cs="Times New Roman"/>
          <w:sz w:val="24"/>
          <w:szCs w:val="24"/>
        </w:rPr>
      </w:pPr>
    </w:p>
    <w:p w14:paraId="7821C4CC" w14:textId="77777777" w:rsidR="00101691" w:rsidRDefault="00DF21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 Conquista da escola </w:t>
      </w:r>
    </w:p>
    <w:p w14:paraId="4287AC16" w14:textId="77777777" w:rsidR="00101691" w:rsidRDefault="00101691">
      <w:pPr>
        <w:spacing w:after="0" w:line="240" w:lineRule="auto"/>
        <w:rPr>
          <w:rFonts w:ascii="Times New Roman" w:eastAsia="Times New Roman" w:hAnsi="Times New Roman" w:cs="Times New Roman"/>
          <w:b/>
          <w:color w:val="000000"/>
          <w:sz w:val="24"/>
          <w:szCs w:val="24"/>
        </w:rPr>
      </w:pPr>
    </w:p>
    <w:p w14:paraId="69E1AA12" w14:textId="77777777" w:rsidR="00101691" w:rsidRDefault="00DF21F4">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CEC Roseli Nunes segue essa perspectiva, e, após anos de luta e reivindicação dos trabalhadores assentados, passa, desde 2009, a oferecer educação em nível médio integrado à educação profissional. Nesse sentido, busca- se, fazer uma análise da experiênci</w:t>
      </w:r>
      <w:r>
        <w:rPr>
          <w:rFonts w:ascii="Times New Roman" w:eastAsia="Times New Roman" w:hAnsi="Times New Roman" w:cs="Times New Roman"/>
          <w:sz w:val="24"/>
          <w:szCs w:val="24"/>
        </w:rPr>
        <w:t>a do Centro de Educação do Campo Roseli Nunes, uma escola do campo que oferta o ensino médio integrado ao Curso Técnico em Agropecuária, norteado pelos princípios da agroecologia, visando contribuir para a formação do jovem camponês. A experiência de impla</w:t>
      </w:r>
      <w:r>
        <w:rPr>
          <w:rFonts w:ascii="Times New Roman" w:eastAsia="Times New Roman" w:hAnsi="Times New Roman" w:cs="Times New Roman"/>
          <w:sz w:val="24"/>
          <w:szCs w:val="24"/>
        </w:rPr>
        <w:t xml:space="preserve">ntação da escola de ensino médio estudada localiza-se no assentamento </w:t>
      </w:r>
      <w:proofErr w:type="spellStart"/>
      <w:r>
        <w:rPr>
          <w:rFonts w:ascii="Times New Roman" w:eastAsia="Times New Roman" w:hAnsi="Times New Roman" w:cs="Times New Roman"/>
          <w:sz w:val="24"/>
          <w:szCs w:val="24"/>
        </w:rPr>
        <w:t>Cigra</w:t>
      </w:r>
      <w:proofErr w:type="spellEnd"/>
      <w:r>
        <w:rPr>
          <w:rFonts w:ascii="Times New Roman" w:eastAsia="Times New Roman" w:hAnsi="Times New Roman" w:cs="Times New Roman"/>
          <w:sz w:val="24"/>
          <w:szCs w:val="24"/>
        </w:rPr>
        <w:t xml:space="preserve">, município de Lagoa Grande, no Maranhão. </w:t>
      </w:r>
    </w:p>
    <w:p w14:paraId="11466BD4" w14:textId="77777777" w:rsidR="00101691" w:rsidRDefault="00DF21F4">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está o assentamento </w:t>
      </w:r>
      <w:proofErr w:type="spellStart"/>
      <w:r>
        <w:rPr>
          <w:rFonts w:ascii="Times New Roman" w:eastAsia="Times New Roman" w:hAnsi="Times New Roman" w:cs="Times New Roman"/>
          <w:sz w:val="24"/>
          <w:szCs w:val="24"/>
        </w:rPr>
        <w:t>Cigra</w:t>
      </w:r>
      <w:proofErr w:type="spellEnd"/>
      <w:r>
        <w:rPr>
          <w:rFonts w:ascii="Times New Roman" w:eastAsia="Times New Roman" w:hAnsi="Times New Roman" w:cs="Times New Roman"/>
          <w:sz w:val="24"/>
          <w:szCs w:val="24"/>
        </w:rPr>
        <w:t xml:space="preserve">, que possui 12 agrovilas com 766 famílias, dentre as quais a agrovila </w:t>
      </w:r>
      <w:proofErr w:type="spellStart"/>
      <w:r>
        <w:rPr>
          <w:rFonts w:ascii="Times New Roman" w:eastAsia="Times New Roman" w:hAnsi="Times New Roman" w:cs="Times New Roman"/>
          <w:sz w:val="24"/>
          <w:szCs w:val="24"/>
        </w:rPr>
        <w:t>Kênio</w:t>
      </w:r>
      <w:proofErr w:type="spellEnd"/>
      <w:r>
        <w:rPr>
          <w:rFonts w:ascii="Times New Roman" w:eastAsia="Times New Roman" w:hAnsi="Times New Roman" w:cs="Times New Roman"/>
          <w:sz w:val="24"/>
          <w:szCs w:val="24"/>
        </w:rPr>
        <w:t>, onde residem 52 famílias, a 18 quilômetros da sede do município. Fruto da luta pela terra na região, a principal atividade desenvolvida p</w:t>
      </w:r>
      <w:r>
        <w:rPr>
          <w:rFonts w:ascii="Times New Roman" w:eastAsia="Times New Roman" w:hAnsi="Times New Roman" w:cs="Times New Roman"/>
          <w:sz w:val="24"/>
          <w:szCs w:val="24"/>
        </w:rPr>
        <w:t xml:space="preserve">elas famílias é agricultura e pecuária de grande e pequeno porte. A luta por educação no assentamento se deu por iniciativa dos assentamentos organizados pelo MST. Consiste em acionar o poder público municipal em busca de alternativas que viessem a suprir </w:t>
      </w:r>
      <w:r>
        <w:rPr>
          <w:rFonts w:ascii="Times New Roman" w:eastAsia="Times New Roman" w:hAnsi="Times New Roman" w:cs="Times New Roman"/>
          <w:sz w:val="24"/>
          <w:szCs w:val="24"/>
        </w:rPr>
        <w:t xml:space="preserve">as necessidades daquele momento, em que a escola municipal só atendia às séries iniciais do ensino fundamental, e os alunos tinham que se deslocar para a cidade. </w:t>
      </w:r>
    </w:p>
    <w:p w14:paraId="55A35E16" w14:textId="77777777" w:rsidR="00101691" w:rsidRDefault="00DF21F4">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Partindo dessa necessidade, em fevereiro de 2006, os assentados reunidos analisaram uma propo</w:t>
      </w:r>
      <w:r>
        <w:rPr>
          <w:rFonts w:ascii="Times New Roman" w:eastAsia="Times New Roman" w:hAnsi="Times New Roman" w:cs="Times New Roman"/>
          <w:sz w:val="24"/>
          <w:szCs w:val="24"/>
        </w:rPr>
        <w:t>sta de implantação do Projeto Saberes da Terra, em nível de ensino fundamental completo, com noções técnicas em agropecuárias. Essa proposta foi apresentada pelos militantes do MST como uma possível solução para as necessidades educacionais do assentamento</w:t>
      </w:r>
      <w:r>
        <w:rPr>
          <w:rFonts w:ascii="Times New Roman" w:eastAsia="Times New Roman" w:hAnsi="Times New Roman" w:cs="Times New Roman"/>
          <w:sz w:val="24"/>
          <w:szCs w:val="24"/>
        </w:rPr>
        <w:t>, que não tinha o ensino fundamental de 6º ao 9º ano em nenhuma das suas agrovilas.</w:t>
      </w:r>
    </w:p>
    <w:p w14:paraId="775D4310" w14:textId="77777777" w:rsidR="00101691" w:rsidRDefault="00DF21F4">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meio da ação das famílias, foi organizada uma casa, cedida pela associação, para o funcionamento do programa, enquanto era construído, pela comunidade, um barracão para</w:t>
      </w:r>
      <w:r>
        <w:rPr>
          <w:rFonts w:ascii="Times New Roman" w:eastAsia="Times New Roman" w:hAnsi="Times New Roman" w:cs="Times New Roman"/>
          <w:sz w:val="24"/>
          <w:szCs w:val="24"/>
        </w:rPr>
        <w:t xml:space="preserve"> realizar as aulas, uma cozinha e refeitório — pois a casa era pequena e não comportava a quantidade de alunos. Mesmo com a construção do barracão, a luta pela construção do prédio escolar continuava nas esferas estaduais e municipais. Assim, por iniciativ</w:t>
      </w:r>
      <w:r>
        <w:rPr>
          <w:rFonts w:ascii="Times New Roman" w:eastAsia="Times New Roman" w:hAnsi="Times New Roman" w:cs="Times New Roman"/>
          <w:sz w:val="24"/>
          <w:szCs w:val="24"/>
        </w:rPr>
        <w:t xml:space="preserve">a da Supervisão de Educação do Campo da Secretaria estadual de Educação, a construção do prédio escolar teve início em junho de 2008, e foi inaugurado no dia 28 de setembro do corrente ano, com a formatura da turma. </w:t>
      </w:r>
    </w:p>
    <w:p w14:paraId="4FE2AB2E" w14:textId="77777777" w:rsidR="00101691" w:rsidRDefault="00DF21F4">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Em 03 de abril de 2009, a </w:t>
      </w:r>
      <w:r>
        <w:rPr>
          <w:rFonts w:ascii="Times New Roman" w:eastAsia="Times New Roman" w:hAnsi="Times New Roman" w:cs="Times New Roman"/>
          <w:sz w:val="24"/>
          <w:szCs w:val="24"/>
        </w:rPr>
        <w:t>escola foi formalmente criada pelo Decreto n.º 25.260, e, em 2017, reconhecida pelo CEE (Conselho Estadual de Educação), por meio do Parecer n.º 89 e da Resolução n.º 79. Após muitas reflexões acerca dessa última etapa da educação básica, optamos por impla</w:t>
      </w:r>
      <w:r>
        <w:rPr>
          <w:rFonts w:ascii="Times New Roman" w:eastAsia="Times New Roman" w:hAnsi="Times New Roman" w:cs="Times New Roman"/>
          <w:sz w:val="24"/>
          <w:szCs w:val="24"/>
        </w:rPr>
        <w:t>ntar o Ensino Médio Integrado ao Curso Técnico em Agropecuária, pela necessidade de concluir o ensino médio, prosseguir nos estudos, ocupar as universidades, mas também de contribuir na organização da produção agrícola e pecuária com tecnologia e sustentab</w:t>
      </w:r>
      <w:r>
        <w:rPr>
          <w:rFonts w:ascii="Times New Roman" w:eastAsia="Times New Roman" w:hAnsi="Times New Roman" w:cs="Times New Roman"/>
          <w:sz w:val="24"/>
          <w:szCs w:val="24"/>
        </w:rPr>
        <w:t xml:space="preserve">ilidade das comunidades. A legislação já permitia essa integração, apesar das dificuldades enfrentadas para implantação, como aponta </w:t>
      </w:r>
      <w:proofErr w:type="spellStart"/>
      <w:r>
        <w:rPr>
          <w:rFonts w:ascii="Times New Roman" w:eastAsia="Times New Roman" w:hAnsi="Times New Roman" w:cs="Times New Roman"/>
          <w:sz w:val="24"/>
          <w:szCs w:val="24"/>
        </w:rPr>
        <w:t>Frigotto</w:t>
      </w:r>
      <w:proofErr w:type="spellEnd"/>
      <w:r>
        <w:rPr>
          <w:rFonts w:ascii="Times New Roman" w:eastAsia="Times New Roman" w:hAnsi="Times New Roman" w:cs="Times New Roman"/>
          <w:sz w:val="24"/>
          <w:szCs w:val="24"/>
        </w:rPr>
        <w:t xml:space="preserve"> et al. (2006, p. 42), </w:t>
      </w:r>
    </w:p>
    <w:p w14:paraId="45CDF2FB" w14:textId="77777777" w:rsidR="00101691" w:rsidRDefault="00DF21F4">
      <w:pPr>
        <w:tabs>
          <w:tab w:val="left" w:pos="851"/>
        </w:tabs>
        <w:spacing w:after="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a preparação profissional no Ensino Médio é uma imposição da realidade, admitir legalmen</w:t>
      </w:r>
      <w:r>
        <w:rPr>
          <w:rFonts w:ascii="Times New Roman" w:eastAsia="Times New Roman" w:hAnsi="Times New Roman" w:cs="Times New Roman"/>
          <w:sz w:val="20"/>
          <w:szCs w:val="20"/>
        </w:rPr>
        <w:t>te essa necessidade é um problema ético. Não obstante, se o que se persegue não é somente atender a essa necessidade, mas mudar as condições em que ela se constitui, é também uma obrigação ética e política garantir que o Ensino Médio se desenvolva sobre um</w:t>
      </w:r>
      <w:r>
        <w:rPr>
          <w:rFonts w:ascii="Times New Roman" w:eastAsia="Times New Roman" w:hAnsi="Times New Roman" w:cs="Times New Roman"/>
          <w:sz w:val="20"/>
          <w:szCs w:val="20"/>
        </w:rPr>
        <w:t>a base unitária para todos. Portanto, o Ensino Médio integrado ao ensino técnico, sob uma base unitária de formação geral, é uma formação profissional condição necessária para se fazer a “travessia” para uma nova realidade.</w:t>
      </w:r>
    </w:p>
    <w:p w14:paraId="08EF56E9" w14:textId="77777777" w:rsidR="00101691" w:rsidRDefault="00DF21F4">
      <w:pPr>
        <w:tabs>
          <w:tab w:val="left" w:pos="851"/>
        </w:tabs>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2009 a 2024, já foram formada</w:t>
      </w:r>
      <w:r>
        <w:rPr>
          <w:rFonts w:ascii="Times New Roman" w:eastAsia="Times New Roman" w:hAnsi="Times New Roman" w:cs="Times New Roman"/>
          <w:sz w:val="24"/>
          <w:szCs w:val="24"/>
        </w:rPr>
        <w:t xml:space="preserve">s 12 turmas de ensino médio integrado ao Curso Técnico em Agropecuária; atualmente funcionam 06 turmas de ensino médio, sendo duas de 1º ano, uma de 2º ano e outra do 3º ano. A escola atende jovens de várias comunidades e assentamentos de reforma agrária, </w:t>
      </w:r>
      <w:r>
        <w:rPr>
          <w:rFonts w:ascii="Times New Roman" w:eastAsia="Times New Roman" w:hAnsi="Times New Roman" w:cs="Times New Roman"/>
          <w:sz w:val="24"/>
          <w:szCs w:val="24"/>
        </w:rPr>
        <w:t xml:space="preserve">dos municípios de Lagoa Grande do Maranhão, Itaipava do Grajaú, São Roberto e Arame. </w:t>
      </w:r>
    </w:p>
    <w:p w14:paraId="60E5E64F" w14:textId="77777777" w:rsidR="00101691" w:rsidRDefault="00DF21F4">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Análise do PPP do CEC Roseli Nunes</w:t>
      </w:r>
    </w:p>
    <w:p w14:paraId="6EC15158" w14:textId="77777777" w:rsidR="00101691" w:rsidRDefault="00DF21F4">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Projeto Político-Pedagógico (PPP) da escola Roseli Nunes está pautado nos princípios filosóficos e pedagógicos do MST e da Educaç</w:t>
      </w:r>
      <w:r>
        <w:rPr>
          <w:rFonts w:ascii="Times New Roman" w:eastAsia="Times New Roman" w:hAnsi="Times New Roman" w:cs="Times New Roman"/>
          <w:sz w:val="24"/>
          <w:szCs w:val="24"/>
        </w:rPr>
        <w:t>ão do Campo. É uma construção coletiva dos educadores, das famílias, dos educandos e do setor de Educação do MST. As ações pedagógicas e educativas são planejadas para concretização dos objetivos propostos, buscando resultados contínuos da formação humana,</w:t>
      </w:r>
      <w:r>
        <w:rPr>
          <w:rFonts w:ascii="Times New Roman" w:eastAsia="Times New Roman" w:hAnsi="Times New Roman" w:cs="Times New Roman"/>
          <w:sz w:val="24"/>
          <w:szCs w:val="24"/>
        </w:rPr>
        <w:t xml:space="preserve"> política e científica dos sujeitos envolvidos no processo. </w:t>
      </w:r>
    </w:p>
    <w:p w14:paraId="095A8559" w14:textId="77777777" w:rsidR="00101691" w:rsidRDefault="00DF21F4">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primeiros ensaios de sistematização se deram em 2011, com a finalização do último ano do Curso Técnico em Agropecuária, pela necessidade de uma proposta sistematizada para o reconhecimento do </w:t>
      </w:r>
      <w:r>
        <w:rPr>
          <w:rFonts w:ascii="Times New Roman" w:eastAsia="Times New Roman" w:hAnsi="Times New Roman" w:cs="Times New Roman"/>
          <w:sz w:val="24"/>
          <w:szCs w:val="24"/>
        </w:rPr>
        <w:t xml:space="preserve">curso pelo CEE (Conselho Estadual de Educação). </w:t>
      </w:r>
    </w:p>
    <w:p w14:paraId="70BA5BDB" w14:textId="77777777" w:rsidR="00101691" w:rsidRDefault="00DF21F4">
      <w:pPr>
        <w:spacing w:after="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escola tem sua proposta pedagógica norteada em uma concepção de Educação voltada para a formação de sujeitos capazes de uma leitura crítica da realidade, e da participação em processos coletivos de interve</w:t>
      </w:r>
      <w:r>
        <w:rPr>
          <w:rFonts w:ascii="Times New Roman" w:eastAsia="Times New Roman" w:hAnsi="Times New Roman" w:cs="Times New Roman"/>
          <w:sz w:val="20"/>
          <w:szCs w:val="20"/>
        </w:rPr>
        <w:t xml:space="preserve">nção prática que objetive promover mudanças nessa realidade, e está vinculada à pedagogia do Movimento Sem Terra (PPP, 2017, p. 18). </w:t>
      </w:r>
    </w:p>
    <w:p w14:paraId="3862C710" w14:textId="77777777" w:rsidR="00101691" w:rsidRDefault="00DF21F4">
      <w:pPr>
        <w:spacing w:after="0" w:line="360" w:lineRule="auto"/>
        <w:ind w:left="-283"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à proposta pedagógica organizada por eixos temáticos, em 2017 iniciou-se na escola o processo de formação com e</w:t>
      </w:r>
      <w:r>
        <w:rPr>
          <w:rFonts w:ascii="Times New Roman" w:eastAsia="Times New Roman" w:hAnsi="Times New Roman" w:cs="Times New Roman"/>
          <w:sz w:val="24"/>
          <w:szCs w:val="24"/>
        </w:rPr>
        <w:t xml:space="preserve">ducadores, organizado pela CPP (Coordenação Política </w:t>
      </w:r>
      <w:r>
        <w:rPr>
          <w:rFonts w:ascii="Times New Roman" w:eastAsia="Times New Roman" w:hAnsi="Times New Roman" w:cs="Times New Roman"/>
          <w:sz w:val="24"/>
          <w:szCs w:val="24"/>
        </w:rPr>
        <w:lastRenderedPageBreak/>
        <w:t>e Pedagógica) da escola e pelo setor de educação do MST. O ano letivo foi organizado a partir de quatro eixos temáticos: à medida que avança a série do curso, os eixos vão ficando complexos, de modo que,</w:t>
      </w:r>
      <w:r>
        <w:rPr>
          <w:rFonts w:ascii="Times New Roman" w:eastAsia="Times New Roman" w:hAnsi="Times New Roman" w:cs="Times New Roman"/>
          <w:sz w:val="24"/>
          <w:szCs w:val="24"/>
        </w:rPr>
        <w:t xml:space="preserve"> ao final dos três anos, o educando tenha estudado os quatro eixos de forma aprofundada. Destacamos os eixos: 1 – Educação do Campo, Estado, políticas públicas, organização política e social; 2 – Agricultura camponesa, identidade, gênero, cultura e etnia; </w:t>
      </w:r>
      <w:r>
        <w:rPr>
          <w:rFonts w:ascii="Times New Roman" w:eastAsia="Times New Roman" w:hAnsi="Times New Roman" w:cs="Times New Roman"/>
          <w:sz w:val="24"/>
          <w:szCs w:val="24"/>
        </w:rPr>
        <w:t xml:space="preserve">3 – Sistema de produção, agroecologia, organização do trabalho no campo; 4 – Ambiente, ecossistemas, sustentabilidade e vida no planeta (PPP, 2017) </w:t>
      </w:r>
    </w:p>
    <w:p w14:paraId="407B76DF" w14:textId="77777777" w:rsidR="00101691" w:rsidRDefault="00DF21F4">
      <w:pPr>
        <w:spacing w:after="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nome da escola Roseli Nunes, é homenagem a uma lutadora da classe Trabalhadora, Sem Terra, que contribuiu</w:t>
      </w:r>
      <w:r>
        <w:rPr>
          <w:rFonts w:ascii="Times New Roman" w:eastAsia="Times New Roman" w:hAnsi="Times New Roman" w:cs="Times New Roman"/>
          <w:sz w:val="20"/>
          <w:szCs w:val="20"/>
        </w:rPr>
        <w:t xml:space="preserve"> nas primeiras ocupações de terra do Movimento dos Trabalhadores e Trabalhadoras Rurais Sem Terra-MST, na região do sul do Brasil almejando a conquista da terra e esperança de uma vida digna. Teve como destaque a luta pela emancipação das mulheres e a gara</w:t>
      </w:r>
      <w:r>
        <w:rPr>
          <w:rFonts w:ascii="Times New Roman" w:eastAsia="Times New Roman" w:hAnsi="Times New Roman" w:cs="Times New Roman"/>
          <w:sz w:val="20"/>
          <w:szCs w:val="20"/>
        </w:rPr>
        <w:t xml:space="preserve">ntia dos direitos humanos (PPP, 2019, p. 11). </w:t>
      </w:r>
    </w:p>
    <w:p w14:paraId="5B8C1C7B"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meados de 2019, os professores e a coordenação tiveram uma formação dividida em quatro encontros, nos quais estudaram as pedagogias que formam a educação do campo, a educação contra hegemônica e conhecemos </w:t>
      </w:r>
      <w:r>
        <w:rPr>
          <w:rFonts w:ascii="Times New Roman" w:eastAsia="Times New Roman" w:hAnsi="Times New Roman" w:cs="Times New Roman"/>
          <w:sz w:val="24"/>
          <w:szCs w:val="24"/>
        </w:rPr>
        <w:t xml:space="preserve">outras experiências das práticas pedagógicas da educação. </w:t>
      </w:r>
    </w:p>
    <w:p w14:paraId="292D81DD"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Fazendo uma breve análise do PPP da escola, percebe-se que: ele traz em sua organização o intuito de contribuir com a formação dos povos do campo, oferecendo o ensino médio integrado à educação pro</w:t>
      </w:r>
      <w:r>
        <w:rPr>
          <w:rFonts w:ascii="Times New Roman" w:eastAsia="Times New Roman" w:hAnsi="Times New Roman" w:cs="Times New Roman"/>
          <w:sz w:val="24"/>
          <w:szCs w:val="24"/>
        </w:rPr>
        <w:t>fissional, o curso técnico em agropecuária, entendendo que trabalho e educação constituem a base unitária, e o seu objetivo geral, que consiste em:</w:t>
      </w:r>
    </w:p>
    <w:p w14:paraId="51DBB355" w14:textId="77777777" w:rsidR="00101691" w:rsidRDefault="00DF21F4">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Ofertar a Educação Básica, tendo como ação prioritária o Ensino Médio Integrado à Educação Profissional atra</w:t>
      </w:r>
      <w:r>
        <w:rPr>
          <w:rFonts w:ascii="Times New Roman" w:eastAsia="Times New Roman" w:hAnsi="Times New Roman" w:cs="Times New Roman"/>
          <w:sz w:val="20"/>
          <w:szCs w:val="20"/>
        </w:rPr>
        <w:t xml:space="preserve">vés do Curso de Nível Médio Técnico em Agropecuária, em regime de Alternância, oportunizando ao egresso uma formação integral, conjugando desenvolvimento humano, inserção na sua realidade, escolarização e profissionalização qualificada (PPP, 2013 p. 13) </w:t>
      </w:r>
    </w:p>
    <w:p w14:paraId="747B989F" w14:textId="77777777" w:rsidR="00101691" w:rsidRDefault="00101691">
      <w:pPr>
        <w:spacing w:after="0" w:line="240" w:lineRule="auto"/>
        <w:ind w:left="2268"/>
        <w:jc w:val="both"/>
        <w:rPr>
          <w:rFonts w:ascii="Times New Roman" w:eastAsia="Times New Roman" w:hAnsi="Times New Roman" w:cs="Times New Roman"/>
          <w:sz w:val="20"/>
          <w:szCs w:val="20"/>
        </w:rPr>
      </w:pPr>
    </w:p>
    <w:p w14:paraId="449AF64F"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projeto do CEC Roseli Nunes busca em sua construção atender ao objetivo principal, sendo que as ações desenvolvidas visam à sua materialização, uma formação integral em todas as suas dimensões, social, política, econômica e cultural, de forma crítica ca</w:t>
      </w:r>
      <w:r>
        <w:rPr>
          <w:rFonts w:ascii="Times New Roman" w:eastAsia="Times New Roman" w:hAnsi="Times New Roman" w:cs="Times New Roman"/>
          <w:sz w:val="24"/>
          <w:szCs w:val="24"/>
        </w:rPr>
        <w:t>paz de intervir na realidade.</w:t>
      </w:r>
    </w:p>
    <w:p w14:paraId="07E819EE" w14:textId="77777777" w:rsidR="00101691" w:rsidRDefault="00DF21F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Práticas e desafios vivenciados </w:t>
      </w:r>
    </w:p>
    <w:p w14:paraId="6E378225"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o processo pandêmico em 2020, a escola passou por muitas dificuldades, assim como muitas escolas do Brasil, devido à maioria de seus estudantes residirem no campo, não havia acesso à internet e a celulares, o que dificultou o processo de ensino-aprendi</w:t>
      </w:r>
      <w:r>
        <w:rPr>
          <w:rFonts w:ascii="Times New Roman" w:eastAsia="Times New Roman" w:hAnsi="Times New Roman" w:cs="Times New Roman"/>
          <w:sz w:val="24"/>
          <w:szCs w:val="24"/>
        </w:rPr>
        <w:t xml:space="preserve">zagem. Fizemos várias tentativas de busca ativa, desde de entregar atividades impressas nas casas das famílias, plantões pedagógicos nas escolas, com horário agendado e por área de conhecimento, </w:t>
      </w:r>
      <w:r>
        <w:rPr>
          <w:rFonts w:ascii="Times New Roman" w:eastAsia="Times New Roman" w:hAnsi="Times New Roman" w:cs="Times New Roman"/>
          <w:sz w:val="24"/>
          <w:szCs w:val="24"/>
        </w:rPr>
        <w:lastRenderedPageBreak/>
        <w:t>e visitas às famílias (todas as atividades desenvolvidas resp</w:t>
      </w:r>
      <w:r>
        <w:rPr>
          <w:rFonts w:ascii="Times New Roman" w:eastAsia="Times New Roman" w:hAnsi="Times New Roman" w:cs="Times New Roman"/>
          <w:sz w:val="24"/>
          <w:szCs w:val="24"/>
        </w:rPr>
        <w:t xml:space="preserve">eitavam os protocolos sanitários estabelecidos pelo Ministério da Saúde). </w:t>
      </w:r>
    </w:p>
    <w:p w14:paraId="6288B89B"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trabalho como princípio pedagógico está entrelaçado em todas as atividades da escola, e é um dos constituintes na tentativa de garantir o conteúdo da cultura social, política e de</w:t>
      </w:r>
      <w:r>
        <w:rPr>
          <w:rFonts w:ascii="Times New Roman" w:eastAsia="Times New Roman" w:hAnsi="Times New Roman" w:cs="Times New Roman"/>
          <w:sz w:val="24"/>
          <w:szCs w:val="24"/>
        </w:rPr>
        <w:t xml:space="preserve"> existência da própria escola. O trabalho, no sentido amplo da vida, é entendido como uma atividade humana criativa, respeitando as especificidades (campo e cidade) e as relações sociais estabelecidas. Além disso, há visão politécnica, que visa à formação </w:t>
      </w:r>
      <w:r>
        <w:rPr>
          <w:rFonts w:ascii="Times New Roman" w:eastAsia="Times New Roman" w:hAnsi="Times New Roman" w:cs="Times New Roman"/>
          <w:sz w:val="24"/>
          <w:szCs w:val="24"/>
        </w:rPr>
        <w:t xml:space="preserve">humana com base nos modernos processos de trabalho que apontem para uma reapropriação do domínio do trabalho, somente possível a partir das transformações tecnológicas, na contramão do trabalho alienado. </w:t>
      </w:r>
    </w:p>
    <w:p w14:paraId="321EF331" w14:textId="77777777" w:rsidR="00101691" w:rsidRDefault="00DF21F4">
      <w:pPr>
        <w:spacing w:after="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Assim, a Unidade Integrada Roseli Nunes tem como um</w:t>
      </w:r>
      <w:r>
        <w:rPr>
          <w:rFonts w:ascii="Times New Roman" w:eastAsia="Times New Roman" w:hAnsi="Times New Roman" w:cs="Times New Roman"/>
          <w:sz w:val="20"/>
          <w:szCs w:val="20"/>
        </w:rPr>
        <w:t xml:space="preserve"> dos pressupostos a formação integral do ser humano, de forma crítica, criativa e construtiva visando oferecer toda a Educação Básica, garantido escolarização para crianças, jovens e adultos do campo, implementando o Ensino Médio Integrado à Formação Profi</w:t>
      </w:r>
      <w:r>
        <w:rPr>
          <w:rFonts w:ascii="Times New Roman" w:eastAsia="Times New Roman" w:hAnsi="Times New Roman" w:cs="Times New Roman"/>
          <w:sz w:val="20"/>
          <w:szCs w:val="20"/>
        </w:rPr>
        <w:t xml:space="preserve">ssional, formando e qualificando profissionais que estarão aptos a atuarem na complexa realidade social e agrária do nosso país (PPP, 2013 p. 16). </w:t>
      </w:r>
    </w:p>
    <w:p w14:paraId="70A8E66E" w14:textId="77777777" w:rsidR="00101691" w:rsidRDefault="00DF21F4" w:rsidP="00651259">
      <w:pPr>
        <w:spacing w:before="120"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é outro importante instrumento da composição do PPP, compreendendo-a como um instrumento da tran</w:t>
      </w:r>
      <w:r>
        <w:rPr>
          <w:rFonts w:ascii="Times New Roman" w:eastAsia="Times New Roman" w:hAnsi="Times New Roman" w:cs="Times New Roman"/>
          <w:sz w:val="24"/>
          <w:szCs w:val="24"/>
        </w:rPr>
        <w:t xml:space="preserve">sformação da realidade. Segundo o PPP (2013, p. 19), objetivo “O jovem ao entrar na escola é instigado a pensar a pesquisa e a refletir três questões fundamentais: pesquisar para quê, por quê, e como”. </w:t>
      </w:r>
    </w:p>
    <w:p w14:paraId="1A9CFB68"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base nessa reflexão, é orientado a construir seu </w:t>
      </w:r>
      <w:r>
        <w:rPr>
          <w:rFonts w:ascii="Times New Roman" w:eastAsia="Times New Roman" w:hAnsi="Times New Roman" w:cs="Times New Roman"/>
          <w:sz w:val="24"/>
          <w:szCs w:val="24"/>
        </w:rPr>
        <w:t>projeto de pesquisa-ação, com o de realizar um diagnóstico, envolvendo realidade socioeconômica, cultural, política que permita descobrir as contradições da realidade. Com isso, durante a realização da pesquisa, que vai perpassar os três anos do curso, o a</w:t>
      </w:r>
      <w:r>
        <w:rPr>
          <w:rFonts w:ascii="Times New Roman" w:eastAsia="Times New Roman" w:hAnsi="Times New Roman" w:cs="Times New Roman"/>
          <w:sz w:val="24"/>
          <w:szCs w:val="24"/>
        </w:rPr>
        <w:t>luno deve planejar e desenvolver ações que visem uma mudança no contexto no qual está inserido. Nesse sentido, como requisito para a conclusão do Curso Técnico em Agropecuária, o educando é obrigado a apresentar no final dos três anos do curso uma sistemat</w:t>
      </w:r>
      <w:r>
        <w:rPr>
          <w:rFonts w:ascii="Times New Roman" w:eastAsia="Times New Roman" w:hAnsi="Times New Roman" w:cs="Times New Roman"/>
          <w:sz w:val="24"/>
          <w:szCs w:val="24"/>
        </w:rPr>
        <w:t xml:space="preserve">ização dessa pesquisa, em forma de um TCC (Trabalho de Conclusão de Curso). </w:t>
      </w:r>
    </w:p>
    <w:p w14:paraId="1365788F"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TCC é adotado pela escola no nível médio, à luz das práticas que o MST já desenvolve em âmbito nacional, tanto no nível médio como nos cursos superiores desenvolvidos em parceri</w:t>
      </w:r>
      <w:r>
        <w:rPr>
          <w:rFonts w:ascii="Times New Roman" w:eastAsia="Times New Roman" w:hAnsi="Times New Roman" w:cs="Times New Roman"/>
          <w:sz w:val="24"/>
          <w:szCs w:val="24"/>
        </w:rPr>
        <w:t>as com as universidades e os Institutos Federais. Percebe-se que o PPP da escola almeja uma mudança no que se refere à política educacional de nível médio integrado à Educação Profissional de Nível Técnico, articulando trabalho e educação em uma base unitá</w:t>
      </w:r>
      <w:r>
        <w:rPr>
          <w:rFonts w:ascii="Times New Roman" w:eastAsia="Times New Roman" w:hAnsi="Times New Roman" w:cs="Times New Roman"/>
          <w:sz w:val="24"/>
          <w:szCs w:val="24"/>
        </w:rPr>
        <w:t xml:space="preserve">ria, o trabalho como precipício educativo, a pesquisa, autogestão escolar, avaliação como processo permanente, entre outros fatores essenciais na formação integral do ser humano. </w:t>
      </w:r>
    </w:p>
    <w:p w14:paraId="36CECD22"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escola adota a metodologia da pedagogia da alternância, dividindo o calend</w:t>
      </w:r>
      <w:r>
        <w:rPr>
          <w:rFonts w:ascii="Times New Roman" w:eastAsia="Times New Roman" w:hAnsi="Times New Roman" w:cs="Times New Roman"/>
          <w:sz w:val="24"/>
          <w:szCs w:val="24"/>
        </w:rPr>
        <w:t>ário escolar em dois tempos que se articulam dialeticamente, o Tempo Escola e Tempo Comunidade, considerando as especificidades dos educandos. O Tempo Escola compreende duas etapas em cada semestre, de 35 dias letivos, em que os educandos ficam na escola e</w:t>
      </w:r>
      <w:r>
        <w:rPr>
          <w:rFonts w:ascii="Times New Roman" w:eastAsia="Times New Roman" w:hAnsi="Times New Roman" w:cs="Times New Roman"/>
          <w:sz w:val="24"/>
          <w:szCs w:val="24"/>
        </w:rPr>
        <w:t xml:space="preserve">m regime integral. </w:t>
      </w:r>
    </w:p>
    <w:p w14:paraId="36A05A42"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período, o educando desenvolve as atividades teóricas e práticas, os estudos dirigidos, individuais e em grupos, as pesquisas, as oficinas, os seminários, as tarefas diárias de cuidado do ambiente, as atividades culturais e de laz</w:t>
      </w:r>
      <w:r>
        <w:rPr>
          <w:rFonts w:ascii="Times New Roman" w:eastAsia="Times New Roman" w:hAnsi="Times New Roman" w:cs="Times New Roman"/>
          <w:sz w:val="24"/>
          <w:szCs w:val="24"/>
        </w:rPr>
        <w:t xml:space="preserve">er e os momentos de avaliação coletiva e individual. O Tempo Comunidade compreende o intervalo que intercala as etapas de aula presencial, período em que os educandos permanecerão em suas localidades, realizando atividades de convivência e intercâmbio com </w:t>
      </w:r>
      <w:r>
        <w:rPr>
          <w:rFonts w:ascii="Times New Roman" w:eastAsia="Times New Roman" w:hAnsi="Times New Roman" w:cs="Times New Roman"/>
          <w:sz w:val="24"/>
          <w:szCs w:val="24"/>
        </w:rPr>
        <w:t xml:space="preserve">a comunidade, pesquisa-ação, observação, diagnóstico, organização, produção, além de atividades de aprofundamento de estudos delegadas pelas várias disciplinas (PPP, 2013, p. 23). </w:t>
      </w:r>
    </w:p>
    <w:p w14:paraId="40B365B3" w14:textId="77777777" w:rsidR="00101691" w:rsidRDefault="00DF21F4" w:rsidP="00651259">
      <w:pPr>
        <w:spacing w:before="120" w:after="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Pedagogia da Alternância é uma realidade histórica no Brasil com potencia</w:t>
      </w:r>
      <w:r>
        <w:rPr>
          <w:rFonts w:ascii="Times New Roman" w:eastAsia="Times New Roman" w:hAnsi="Times New Roman" w:cs="Times New Roman"/>
          <w:sz w:val="20"/>
          <w:szCs w:val="20"/>
        </w:rPr>
        <w:t>l para atender demandas educacionais de parcelas significativas da população brasileira. Trata-se de um modo de organização do processo de formação, cujos princípios abarcam instrumentos pedagógicos e metodológicos que integram conhecimento prático, conhec</w:t>
      </w:r>
      <w:r>
        <w:rPr>
          <w:rFonts w:ascii="Times New Roman" w:eastAsia="Times New Roman" w:hAnsi="Times New Roman" w:cs="Times New Roman"/>
          <w:sz w:val="20"/>
          <w:szCs w:val="20"/>
        </w:rPr>
        <w:t>imento científico, diversidade de epistemologias, identidades, saberes, territórios educativos e territorialidades dos sujeitos no âmbito da escola, da universidade e de outras instituições educacionais (Brasil, 2020, p. 02).</w:t>
      </w:r>
    </w:p>
    <w:p w14:paraId="3D51680F" w14:textId="77777777" w:rsidR="00101691" w:rsidRDefault="00DF21F4" w:rsidP="00651259">
      <w:pPr>
        <w:spacing w:before="120"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Desse modo, o ano letivo é div</w:t>
      </w:r>
      <w:r>
        <w:rPr>
          <w:rFonts w:ascii="Times New Roman" w:eastAsia="Times New Roman" w:hAnsi="Times New Roman" w:cs="Times New Roman"/>
          <w:sz w:val="24"/>
          <w:szCs w:val="24"/>
        </w:rPr>
        <w:t xml:space="preserve">idido em quatro etapas de 35 dias, e cada etapa corresponde à carga horária de um bimestre, que só é concluída com a entrega das atividades desenvolvidas no Tempo Comunidade. A tabela abaixo mostra como fica a distribuição da carga horária geral do curso, </w:t>
      </w:r>
      <w:r>
        <w:rPr>
          <w:rFonts w:ascii="Times New Roman" w:eastAsia="Times New Roman" w:hAnsi="Times New Roman" w:cs="Times New Roman"/>
          <w:sz w:val="24"/>
          <w:szCs w:val="24"/>
        </w:rPr>
        <w:t>dividido em Tempo Escola e Tempo Comunidade, nos três anos do ensino médio. A carga horária está dividida em horas aulas, sendo que uma hora-aula corresponde a 50 minutos.</w:t>
      </w:r>
    </w:p>
    <w:p w14:paraId="7711CDBB"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 1 — Organização da carga horária da Escola Roseli Nunes</w:t>
      </w:r>
    </w:p>
    <w:tbl>
      <w:tblPr>
        <w:tblStyle w:val="a"/>
        <w:tblW w:w="841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104"/>
        <w:gridCol w:w="2114"/>
        <w:gridCol w:w="2106"/>
      </w:tblGrid>
      <w:tr w:rsidR="00101691" w14:paraId="596B3465" w14:textId="77777777">
        <w:tc>
          <w:tcPr>
            <w:tcW w:w="2093" w:type="dxa"/>
            <w:tcBorders>
              <w:top w:val="single" w:sz="4" w:space="0" w:color="000000"/>
              <w:left w:val="single" w:sz="4" w:space="0" w:color="000000"/>
              <w:bottom w:val="single" w:sz="4" w:space="0" w:color="000000"/>
              <w:right w:val="single" w:sz="4" w:space="0" w:color="000000"/>
            </w:tcBorders>
          </w:tcPr>
          <w:p w14:paraId="010E6750" w14:textId="77777777" w:rsidR="00101691" w:rsidRDefault="00DF21F4">
            <w:pPr>
              <w:spacing w:after="0" w:line="360" w:lineRule="auto"/>
              <w:jc w:val="both"/>
              <w:rPr>
                <w:rFonts w:ascii="Arial" w:eastAsia="Arial" w:hAnsi="Arial" w:cs="Arial"/>
                <w:b/>
                <w:color w:val="000000"/>
                <w:sz w:val="24"/>
                <w:szCs w:val="24"/>
                <w:vertAlign w:val="subscript"/>
              </w:rPr>
            </w:pPr>
            <w:r>
              <w:rPr>
                <w:rFonts w:ascii="Arial" w:eastAsia="Arial" w:hAnsi="Arial" w:cs="Arial"/>
                <w:b/>
                <w:color w:val="000000"/>
                <w:sz w:val="24"/>
                <w:szCs w:val="24"/>
                <w:vertAlign w:val="subscript"/>
              </w:rPr>
              <w:t xml:space="preserve">ANO </w:t>
            </w:r>
          </w:p>
        </w:tc>
        <w:tc>
          <w:tcPr>
            <w:tcW w:w="2104" w:type="dxa"/>
            <w:tcBorders>
              <w:top w:val="single" w:sz="4" w:space="0" w:color="000000"/>
              <w:left w:val="single" w:sz="4" w:space="0" w:color="000000"/>
              <w:bottom w:val="single" w:sz="4" w:space="0" w:color="000000"/>
              <w:right w:val="single" w:sz="4" w:space="0" w:color="000000"/>
            </w:tcBorders>
          </w:tcPr>
          <w:p w14:paraId="209E1C97" w14:textId="77777777" w:rsidR="00101691" w:rsidRDefault="00DF21F4">
            <w:pPr>
              <w:spacing w:after="0" w:line="360" w:lineRule="auto"/>
              <w:jc w:val="both"/>
              <w:rPr>
                <w:rFonts w:ascii="Arial" w:eastAsia="Arial" w:hAnsi="Arial" w:cs="Arial"/>
                <w:b/>
                <w:color w:val="000000"/>
                <w:sz w:val="24"/>
                <w:szCs w:val="24"/>
                <w:vertAlign w:val="subscript"/>
              </w:rPr>
            </w:pPr>
            <w:r>
              <w:rPr>
                <w:rFonts w:ascii="Arial" w:eastAsia="Arial" w:hAnsi="Arial" w:cs="Arial"/>
                <w:b/>
                <w:color w:val="000000"/>
                <w:sz w:val="24"/>
                <w:szCs w:val="24"/>
                <w:vertAlign w:val="subscript"/>
              </w:rPr>
              <w:t>TEMPO ESCOLA</w:t>
            </w:r>
          </w:p>
        </w:tc>
        <w:tc>
          <w:tcPr>
            <w:tcW w:w="2114" w:type="dxa"/>
            <w:tcBorders>
              <w:top w:val="single" w:sz="4" w:space="0" w:color="000000"/>
              <w:left w:val="single" w:sz="4" w:space="0" w:color="000000"/>
              <w:bottom w:val="single" w:sz="4" w:space="0" w:color="000000"/>
              <w:right w:val="single" w:sz="4" w:space="0" w:color="000000"/>
            </w:tcBorders>
          </w:tcPr>
          <w:p w14:paraId="6CBB8CFE" w14:textId="77777777" w:rsidR="00101691" w:rsidRDefault="00DF21F4">
            <w:pPr>
              <w:spacing w:after="0" w:line="360" w:lineRule="auto"/>
              <w:jc w:val="both"/>
              <w:rPr>
                <w:rFonts w:ascii="Arial" w:eastAsia="Arial" w:hAnsi="Arial" w:cs="Arial"/>
                <w:b/>
                <w:color w:val="000000"/>
                <w:sz w:val="24"/>
                <w:szCs w:val="24"/>
                <w:vertAlign w:val="subscript"/>
              </w:rPr>
            </w:pPr>
            <w:r>
              <w:rPr>
                <w:rFonts w:ascii="Arial" w:eastAsia="Arial" w:hAnsi="Arial" w:cs="Arial"/>
                <w:b/>
                <w:color w:val="000000"/>
                <w:sz w:val="24"/>
                <w:szCs w:val="24"/>
                <w:vertAlign w:val="subscript"/>
              </w:rPr>
              <w:t>TEM</w:t>
            </w:r>
            <w:r>
              <w:rPr>
                <w:rFonts w:ascii="Arial" w:eastAsia="Arial" w:hAnsi="Arial" w:cs="Arial"/>
                <w:b/>
                <w:color w:val="000000"/>
                <w:sz w:val="24"/>
                <w:szCs w:val="24"/>
                <w:vertAlign w:val="subscript"/>
              </w:rPr>
              <w:t>PO COMUNIDADE</w:t>
            </w:r>
          </w:p>
        </w:tc>
        <w:tc>
          <w:tcPr>
            <w:tcW w:w="2106" w:type="dxa"/>
            <w:tcBorders>
              <w:top w:val="single" w:sz="4" w:space="0" w:color="000000"/>
              <w:left w:val="single" w:sz="4" w:space="0" w:color="000000"/>
              <w:bottom w:val="single" w:sz="4" w:space="0" w:color="000000"/>
              <w:right w:val="single" w:sz="4" w:space="0" w:color="000000"/>
            </w:tcBorders>
          </w:tcPr>
          <w:p w14:paraId="721CE432" w14:textId="77777777" w:rsidR="00101691" w:rsidRDefault="00DF21F4">
            <w:pPr>
              <w:spacing w:after="0" w:line="360" w:lineRule="auto"/>
              <w:jc w:val="both"/>
              <w:rPr>
                <w:rFonts w:ascii="Arial" w:eastAsia="Arial" w:hAnsi="Arial" w:cs="Arial"/>
                <w:b/>
                <w:color w:val="000000"/>
                <w:sz w:val="24"/>
                <w:szCs w:val="24"/>
                <w:vertAlign w:val="subscript"/>
              </w:rPr>
            </w:pPr>
            <w:r>
              <w:rPr>
                <w:rFonts w:ascii="Arial" w:eastAsia="Arial" w:hAnsi="Arial" w:cs="Arial"/>
                <w:b/>
                <w:color w:val="000000"/>
                <w:sz w:val="24"/>
                <w:szCs w:val="24"/>
                <w:vertAlign w:val="subscript"/>
              </w:rPr>
              <w:t>TOTAL GERAL</w:t>
            </w:r>
          </w:p>
        </w:tc>
      </w:tr>
      <w:tr w:rsidR="00101691" w14:paraId="38A85709" w14:textId="77777777">
        <w:tc>
          <w:tcPr>
            <w:tcW w:w="2093" w:type="dxa"/>
            <w:tcBorders>
              <w:top w:val="single" w:sz="4" w:space="0" w:color="000000"/>
              <w:left w:val="single" w:sz="4" w:space="0" w:color="000000"/>
              <w:bottom w:val="single" w:sz="4" w:space="0" w:color="000000"/>
              <w:right w:val="single" w:sz="4" w:space="0" w:color="000000"/>
            </w:tcBorders>
          </w:tcPr>
          <w:p w14:paraId="00C5E5A1" w14:textId="77777777" w:rsidR="00101691" w:rsidRDefault="00DF21F4">
            <w:pPr>
              <w:numPr>
                <w:ilvl w:val="0"/>
                <w:numId w:val="1"/>
              </w:numPr>
              <w:spacing w:after="0" w:line="360" w:lineRule="auto"/>
              <w:ind w:left="0" w:firstLine="0"/>
              <w:jc w:val="both"/>
              <w:rPr>
                <w:b/>
                <w:color w:val="000000"/>
                <w:sz w:val="24"/>
                <w:szCs w:val="24"/>
                <w:vertAlign w:val="subscript"/>
              </w:rPr>
            </w:pPr>
            <w:r>
              <w:rPr>
                <w:rFonts w:ascii="Arial" w:eastAsia="Arial" w:hAnsi="Arial" w:cs="Arial"/>
                <w:b/>
                <w:color w:val="000000"/>
                <w:sz w:val="24"/>
                <w:szCs w:val="24"/>
                <w:vertAlign w:val="subscript"/>
              </w:rPr>
              <w:t>1º ANO</w:t>
            </w:r>
          </w:p>
        </w:tc>
        <w:tc>
          <w:tcPr>
            <w:tcW w:w="2104" w:type="dxa"/>
            <w:tcBorders>
              <w:top w:val="single" w:sz="4" w:space="0" w:color="000000"/>
              <w:left w:val="single" w:sz="4" w:space="0" w:color="000000"/>
              <w:bottom w:val="single" w:sz="4" w:space="0" w:color="000000"/>
              <w:right w:val="single" w:sz="4" w:space="0" w:color="000000"/>
            </w:tcBorders>
          </w:tcPr>
          <w:p w14:paraId="43070A49" w14:textId="77777777" w:rsidR="00101691" w:rsidRDefault="00DF21F4">
            <w:pPr>
              <w:numPr>
                <w:ilvl w:val="0"/>
                <w:numId w:val="1"/>
              </w:numPr>
              <w:spacing w:after="0" w:line="360" w:lineRule="auto"/>
              <w:ind w:left="0" w:firstLine="0"/>
              <w:jc w:val="both"/>
              <w:rPr>
                <w:b/>
                <w:color w:val="000000"/>
                <w:sz w:val="24"/>
                <w:szCs w:val="24"/>
                <w:vertAlign w:val="subscript"/>
              </w:rPr>
            </w:pPr>
            <w:r>
              <w:rPr>
                <w:rFonts w:ascii="Arial" w:eastAsia="Arial" w:hAnsi="Arial" w:cs="Arial"/>
                <w:b/>
                <w:color w:val="000000"/>
                <w:sz w:val="24"/>
                <w:szCs w:val="24"/>
                <w:vertAlign w:val="subscript"/>
              </w:rPr>
              <w:t>1.020</w:t>
            </w:r>
          </w:p>
        </w:tc>
        <w:tc>
          <w:tcPr>
            <w:tcW w:w="2114" w:type="dxa"/>
            <w:tcBorders>
              <w:top w:val="single" w:sz="4" w:space="0" w:color="000000"/>
              <w:left w:val="single" w:sz="4" w:space="0" w:color="000000"/>
              <w:bottom w:val="single" w:sz="4" w:space="0" w:color="000000"/>
              <w:right w:val="single" w:sz="4" w:space="0" w:color="000000"/>
            </w:tcBorders>
          </w:tcPr>
          <w:p w14:paraId="0022603A" w14:textId="77777777" w:rsidR="00101691" w:rsidRDefault="00DF21F4">
            <w:pPr>
              <w:numPr>
                <w:ilvl w:val="0"/>
                <w:numId w:val="1"/>
              </w:numPr>
              <w:spacing w:after="0" w:line="360" w:lineRule="auto"/>
              <w:ind w:left="0" w:firstLine="0"/>
              <w:jc w:val="both"/>
              <w:rPr>
                <w:b/>
                <w:color w:val="000000"/>
                <w:sz w:val="24"/>
                <w:szCs w:val="24"/>
                <w:vertAlign w:val="subscript"/>
              </w:rPr>
            </w:pPr>
            <w:r>
              <w:rPr>
                <w:rFonts w:ascii="Arial" w:eastAsia="Arial" w:hAnsi="Arial" w:cs="Arial"/>
                <w:b/>
                <w:color w:val="000000"/>
                <w:sz w:val="24"/>
                <w:szCs w:val="24"/>
                <w:vertAlign w:val="subscript"/>
              </w:rPr>
              <w:t>340</w:t>
            </w:r>
          </w:p>
        </w:tc>
        <w:tc>
          <w:tcPr>
            <w:tcW w:w="2106" w:type="dxa"/>
            <w:tcBorders>
              <w:top w:val="single" w:sz="4" w:space="0" w:color="000000"/>
              <w:left w:val="single" w:sz="4" w:space="0" w:color="000000"/>
              <w:bottom w:val="single" w:sz="4" w:space="0" w:color="000000"/>
              <w:right w:val="single" w:sz="4" w:space="0" w:color="000000"/>
            </w:tcBorders>
          </w:tcPr>
          <w:p w14:paraId="41D23782" w14:textId="77777777" w:rsidR="00101691" w:rsidRDefault="00DF21F4">
            <w:pPr>
              <w:numPr>
                <w:ilvl w:val="0"/>
                <w:numId w:val="1"/>
              </w:numPr>
              <w:spacing w:after="0" w:line="360" w:lineRule="auto"/>
              <w:ind w:left="0" w:firstLine="0"/>
              <w:jc w:val="both"/>
              <w:rPr>
                <w:b/>
                <w:color w:val="000000"/>
                <w:vertAlign w:val="subscript"/>
              </w:rPr>
            </w:pPr>
            <w:r>
              <w:rPr>
                <w:rFonts w:ascii="Arial" w:eastAsia="Arial" w:hAnsi="Arial" w:cs="Arial"/>
                <w:b/>
              </w:rPr>
              <w:t>1.360</w:t>
            </w:r>
          </w:p>
        </w:tc>
      </w:tr>
      <w:tr w:rsidR="00101691" w14:paraId="6E5065E3" w14:textId="77777777">
        <w:tc>
          <w:tcPr>
            <w:tcW w:w="2093" w:type="dxa"/>
            <w:tcBorders>
              <w:top w:val="single" w:sz="4" w:space="0" w:color="000000"/>
              <w:left w:val="single" w:sz="4" w:space="0" w:color="000000"/>
              <w:bottom w:val="single" w:sz="4" w:space="0" w:color="000000"/>
              <w:right w:val="single" w:sz="4" w:space="0" w:color="000000"/>
            </w:tcBorders>
          </w:tcPr>
          <w:p w14:paraId="2D1FD035" w14:textId="77777777" w:rsidR="00101691" w:rsidRDefault="00DF21F4">
            <w:pPr>
              <w:numPr>
                <w:ilvl w:val="0"/>
                <w:numId w:val="1"/>
              </w:numPr>
              <w:spacing w:after="0" w:line="360" w:lineRule="auto"/>
              <w:ind w:left="0" w:firstLine="0"/>
              <w:jc w:val="both"/>
              <w:rPr>
                <w:b/>
                <w:color w:val="000000"/>
                <w:sz w:val="24"/>
                <w:szCs w:val="24"/>
                <w:vertAlign w:val="subscript"/>
              </w:rPr>
            </w:pPr>
            <w:r>
              <w:rPr>
                <w:rFonts w:ascii="Arial" w:eastAsia="Arial" w:hAnsi="Arial" w:cs="Arial"/>
                <w:b/>
                <w:color w:val="000000"/>
                <w:sz w:val="24"/>
                <w:szCs w:val="24"/>
                <w:vertAlign w:val="subscript"/>
              </w:rPr>
              <w:t>2º ANO</w:t>
            </w:r>
          </w:p>
        </w:tc>
        <w:tc>
          <w:tcPr>
            <w:tcW w:w="2104" w:type="dxa"/>
            <w:tcBorders>
              <w:top w:val="single" w:sz="4" w:space="0" w:color="000000"/>
              <w:left w:val="single" w:sz="4" w:space="0" w:color="000000"/>
              <w:bottom w:val="single" w:sz="4" w:space="0" w:color="000000"/>
              <w:right w:val="single" w:sz="4" w:space="0" w:color="000000"/>
            </w:tcBorders>
          </w:tcPr>
          <w:p w14:paraId="38835639" w14:textId="77777777" w:rsidR="00101691" w:rsidRDefault="00DF21F4">
            <w:pPr>
              <w:numPr>
                <w:ilvl w:val="0"/>
                <w:numId w:val="1"/>
              </w:numPr>
              <w:spacing w:after="0" w:line="360" w:lineRule="auto"/>
              <w:ind w:left="0" w:firstLine="0"/>
              <w:jc w:val="both"/>
              <w:rPr>
                <w:b/>
                <w:color w:val="000000"/>
                <w:sz w:val="24"/>
                <w:szCs w:val="24"/>
                <w:vertAlign w:val="subscript"/>
              </w:rPr>
            </w:pPr>
            <w:r>
              <w:rPr>
                <w:rFonts w:ascii="Arial" w:eastAsia="Arial" w:hAnsi="Arial" w:cs="Arial"/>
                <w:b/>
                <w:color w:val="000000"/>
                <w:sz w:val="24"/>
                <w:szCs w:val="24"/>
                <w:vertAlign w:val="subscript"/>
              </w:rPr>
              <w:t>1.080</w:t>
            </w:r>
          </w:p>
        </w:tc>
        <w:tc>
          <w:tcPr>
            <w:tcW w:w="2114" w:type="dxa"/>
            <w:tcBorders>
              <w:top w:val="single" w:sz="4" w:space="0" w:color="000000"/>
              <w:left w:val="single" w:sz="4" w:space="0" w:color="000000"/>
              <w:bottom w:val="single" w:sz="4" w:space="0" w:color="000000"/>
              <w:right w:val="single" w:sz="4" w:space="0" w:color="000000"/>
            </w:tcBorders>
          </w:tcPr>
          <w:p w14:paraId="218FA1CD" w14:textId="77777777" w:rsidR="00101691" w:rsidRDefault="00DF21F4">
            <w:pPr>
              <w:numPr>
                <w:ilvl w:val="0"/>
                <w:numId w:val="1"/>
              </w:numPr>
              <w:spacing w:after="0" w:line="360" w:lineRule="auto"/>
              <w:ind w:left="0" w:firstLine="0"/>
              <w:jc w:val="both"/>
              <w:rPr>
                <w:b/>
                <w:color w:val="000000"/>
                <w:sz w:val="24"/>
                <w:szCs w:val="24"/>
                <w:vertAlign w:val="subscript"/>
              </w:rPr>
            </w:pPr>
            <w:r>
              <w:rPr>
                <w:rFonts w:ascii="Arial" w:eastAsia="Arial" w:hAnsi="Arial" w:cs="Arial"/>
                <w:b/>
                <w:color w:val="000000"/>
                <w:sz w:val="24"/>
                <w:szCs w:val="24"/>
                <w:vertAlign w:val="subscript"/>
              </w:rPr>
              <w:t>360</w:t>
            </w:r>
          </w:p>
        </w:tc>
        <w:tc>
          <w:tcPr>
            <w:tcW w:w="2106" w:type="dxa"/>
            <w:tcBorders>
              <w:top w:val="single" w:sz="4" w:space="0" w:color="000000"/>
              <w:left w:val="single" w:sz="4" w:space="0" w:color="000000"/>
              <w:bottom w:val="single" w:sz="4" w:space="0" w:color="000000"/>
              <w:right w:val="single" w:sz="4" w:space="0" w:color="000000"/>
            </w:tcBorders>
          </w:tcPr>
          <w:p w14:paraId="1E3EE7D4" w14:textId="77777777" w:rsidR="00101691" w:rsidRDefault="00DF21F4">
            <w:pPr>
              <w:numPr>
                <w:ilvl w:val="0"/>
                <w:numId w:val="1"/>
              </w:numPr>
              <w:spacing w:after="0" w:line="360" w:lineRule="auto"/>
              <w:ind w:left="0" w:firstLine="0"/>
              <w:jc w:val="both"/>
              <w:rPr>
                <w:b/>
                <w:color w:val="000000"/>
                <w:vertAlign w:val="subscript"/>
              </w:rPr>
            </w:pPr>
            <w:r>
              <w:rPr>
                <w:rFonts w:ascii="Arial" w:eastAsia="Arial" w:hAnsi="Arial" w:cs="Arial"/>
                <w:b/>
              </w:rPr>
              <w:t>1.440</w:t>
            </w:r>
          </w:p>
        </w:tc>
      </w:tr>
      <w:tr w:rsidR="00101691" w14:paraId="37DD9611" w14:textId="77777777">
        <w:tc>
          <w:tcPr>
            <w:tcW w:w="2093" w:type="dxa"/>
            <w:tcBorders>
              <w:top w:val="single" w:sz="4" w:space="0" w:color="000000"/>
              <w:left w:val="single" w:sz="4" w:space="0" w:color="000000"/>
              <w:bottom w:val="single" w:sz="4" w:space="0" w:color="000000"/>
              <w:right w:val="single" w:sz="4" w:space="0" w:color="000000"/>
            </w:tcBorders>
          </w:tcPr>
          <w:p w14:paraId="1D61A64F" w14:textId="77777777" w:rsidR="00101691" w:rsidRDefault="00DF21F4">
            <w:pPr>
              <w:numPr>
                <w:ilvl w:val="0"/>
                <w:numId w:val="1"/>
              </w:numPr>
              <w:spacing w:after="0" w:line="360" w:lineRule="auto"/>
              <w:ind w:left="0" w:firstLine="0"/>
              <w:jc w:val="both"/>
              <w:rPr>
                <w:b/>
                <w:color w:val="000000"/>
                <w:sz w:val="24"/>
                <w:szCs w:val="24"/>
                <w:vertAlign w:val="subscript"/>
              </w:rPr>
            </w:pPr>
            <w:r>
              <w:rPr>
                <w:rFonts w:ascii="Arial" w:eastAsia="Arial" w:hAnsi="Arial" w:cs="Arial"/>
                <w:b/>
                <w:color w:val="000000"/>
                <w:sz w:val="24"/>
                <w:szCs w:val="24"/>
                <w:vertAlign w:val="subscript"/>
              </w:rPr>
              <w:t>3ª ANO</w:t>
            </w:r>
          </w:p>
        </w:tc>
        <w:tc>
          <w:tcPr>
            <w:tcW w:w="2104" w:type="dxa"/>
            <w:tcBorders>
              <w:top w:val="single" w:sz="4" w:space="0" w:color="000000"/>
              <w:left w:val="single" w:sz="4" w:space="0" w:color="000000"/>
              <w:bottom w:val="single" w:sz="4" w:space="0" w:color="000000"/>
              <w:right w:val="single" w:sz="4" w:space="0" w:color="000000"/>
            </w:tcBorders>
          </w:tcPr>
          <w:p w14:paraId="4635ED74" w14:textId="77777777" w:rsidR="00101691" w:rsidRDefault="00DF21F4">
            <w:pPr>
              <w:numPr>
                <w:ilvl w:val="0"/>
                <w:numId w:val="1"/>
              </w:numPr>
              <w:spacing w:after="0" w:line="360" w:lineRule="auto"/>
              <w:ind w:left="0" w:firstLine="0"/>
              <w:jc w:val="both"/>
              <w:rPr>
                <w:b/>
                <w:color w:val="000000"/>
                <w:sz w:val="24"/>
                <w:szCs w:val="24"/>
                <w:vertAlign w:val="subscript"/>
              </w:rPr>
            </w:pPr>
            <w:r>
              <w:rPr>
                <w:rFonts w:ascii="Arial" w:eastAsia="Arial" w:hAnsi="Arial" w:cs="Arial"/>
                <w:b/>
                <w:color w:val="000000"/>
                <w:sz w:val="24"/>
                <w:szCs w:val="24"/>
                <w:vertAlign w:val="subscript"/>
              </w:rPr>
              <w:t>1.065</w:t>
            </w:r>
          </w:p>
        </w:tc>
        <w:tc>
          <w:tcPr>
            <w:tcW w:w="2114" w:type="dxa"/>
            <w:tcBorders>
              <w:top w:val="single" w:sz="4" w:space="0" w:color="000000"/>
              <w:left w:val="single" w:sz="4" w:space="0" w:color="000000"/>
              <w:bottom w:val="single" w:sz="4" w:space="0" w:color="000000"/>
              <w:right w:val="single" w:sz="4" w:space="0" w:color="000000"/>
            </w:tcBorders>
          </w:tcPr>
          <w:p w14:paraId="1DE3634B" w14:textId="77777777" w:rsidR="00101691" w:rsidRDefault="00DF21F4">
            <w:pPr>
              <w:numPr>
                <w:ilvl w:val="0"/>
                <w:numId w:val="1"/>
              </w:numPr>
              <w:spacing w:after="0" w:line="360" w:lineRule="auto"/>
              <w:ind w:left="0" w:firstLine="0"/>
              <w:jc w:val="both"/>
              <w:rPr>
                <w:b/>
                <w:color w:val="000000"/>
                <w:sz w:val="24"/>
                <w:szCs w:val="24"/>
                <w:vertAlign w:val="subscript"/>
              </w:rPr>
            </w:pPr>
            <w:r>
              <w:rPr>
                <w:rFonts w:ascii="Arial" w:eastAsia="Arial" w:hAnsi="Arial" w:cs="Arial"/>
                <w:b/>
                <w:color w:val="000000"/>
                <w:sz w:val="24"/>
                <w:szCs w:val="24"/>
                <w:vertAlign w:val="subscript"/>
              </w:rPr>
              <w:t>355</w:t>
            </w:r>
          </w:p>
        </w:tc>
        <w:tc>
          <w:tcPr>
            <w:tcW w:w="2106" w:type="dxa"/>
            <w:tcBorders>
              <w:top w:val="single" w:sz="4" w:space="0" w:color="000000"/>
              <w:left w:val="single" w:sz="4" w:space="0" w:color="000000"/>
              <w:bottom w:val="single" w:sz="4" w:space="0" w:color="000000"/>
              <w:right w:val="single" w:sz="4" w:space="0" w:color="000000"/>
            </w:tcBorders>
          </w:tcPr>
          <w:p w14:paraId="3764FA28" w14:textId="77777777" w:rsidR="00101691" w:rsidRDefault="00DF21F4">
            <w:pPr>
              <w:numPr>
                <w:ilvl w:val="0"/>
                <w:numId w:val="1"/>
              </w:numPr>
              <w:spacing w:after="0" w:line="360" w:lineRule="auto"/>
              <w:ind w:left="0" w:firstLine="0"/>
              <w:jc w:val="both"/>
              <w:rPr>
                <w:b/>
                <w:color w:val="000000"/>
                <w:vertAlign w:val="subscript"/>
              </w:rPr>
            </w:pPr>
            <w:r>
              <w:rPr>
                <w:rFonts w:ascii="Arial" w:eastAsia="Arial" w:hAnsi="Arial" w:cs="Arial"/>
                <w:b/>
              </w:rPr>
              <w:t>1.420</w:t>
            </w:r>
          </w:p>
        </w:tc>
      </w:tr>
    </w:tbl>
    <w:p w14:paraId="4AD2D33B" w14:textId="77777777" w:rsidR="00101691" w:rsidRDefault="00DF21F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Escola Roseli Nunes, 2013. </w:t>
      </w:r>
    </w:p>
    <w:p w14:paraId="14FE5C19"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organização curricular tem base na Lei 9.394/96, artigo 23, no Parecer CNE/CEB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01/2002, que institui as Diretrizes Operacionais para Escola do Campo, e no Decreto n.º </w:t>
      </w:r>
      <w:r>
        <w:rPr>
          <w:rFonts w:ascii="Times New Roman" w:eastAsia="Times New Roman" w:hAnsi="Times New Roman" w:cs="Times New Roman"/>
          <w:sz w:val="24"/>
          <w:szCs w:val="24"/>
        </w:rPr>
        <w:lastRenderedPageBreak/>
        <w:t xml:space="preserve">7.352 de 2010, que garante a Educação do Campo como política pública, e permite </w:t>
      </w:r>
      <w:r>
        <w:rPr>
          <w:rFonts w:ascii="Times New Roman" w:eastAsia="Times New Roman" w:hAnsi="Times New Roman" w:cs="Times New Roman"/>
          <w:sz w:val="24"/>
          <w:szCs w:val="24"/>
        </w:rPr>
        <w:t xml:space="preserve">a organização do currículo escolar de acordo com a realidade das populações do campo. </w:t>
      </w:r>
    </w:p>
    <w:p w14:paraId="7D1FE081"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Desse modo, a escola Roseli Nunes tem seu currículo organizado em uma base curricular unitária fundamentada em quatro eixos: Trabalho, Cultura, Ciência e Tecnologia. Foi</w:t>
      </w:r>
      <w:r>
        <w:rPr>
          <w:rFonts w:ascii="Times New Roman" w:eastAsia="Times New Roman" w:hAnsi="Times New Roman" w:cs="Times New Roman"/>
          <w:sz w:val="24"/>
          <w:szCs w:val="24"/>
        </w:rPr>
        <w:t xml:space="preserve"> elaborado de modo a atender às três áreas do conhecimento (naturais, humanas e sociais) mais a área de formação profissional, com carga horária de 4.220 horas, organizadas em: núcleo comum, voltado principalmente para as disciplinas do ensino médio, com 2</w:t>
      </w:r>
      <w:r>
        <w:rPr>
          <w:rFonts w:ascii="Times New Roman" w:eastAsia="Times New Roman" w:hAnsi="Times New Roman" w:cs="Times New Roman"/>
          <w:sz w:val="24"/>
          <w:szCs w:val="24"/>
        </w:rPr>
        <w:t xml:space="preserve">.210 h/a; a parte diversificada, que articula a relação do ensino médio com o mundo do trabalho, com 360 h/a; o núcleo profissional, que abrange as disciplinas profissionalizantes, com carga horária de 1.650 h/a (Sousa, 2015). </w:t>
      </w:r>
    </w:p>
    <w:p w14:paraId="4AF4A242"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Curso Técnico em Agropecuá</w:t>
      </w:r>
      <w:r>
        <w:rPr>
          <w:rFonts w:ascii="Times New Roman" w:eastAsia="Times New Roman" w:hAnsi="Times New Roman" w:cs="Times New Roman"/>
          <w:sz w:val="24"/>
          <w:szCs w:val="24"/>
        </w:rPr>
        <w:t>ria tem como norteadores a agroecologia e os princípios da educação do campo. O curso foi organizado para atender os filhos dos agricultores de maneira que atinjam conhecimentos para contribuir na transformação da produção da sua comunidade de maneira sust</w:t>
      </w:r>
      <w:r>
        <w:rPr>
          <w:rFonts w:ascii="Times New Roman" w:eastAsia="Times New Roman" w:hAnsi="Times New Roman" w:cs="Times New Roman"/>
          <w:sz w:val="24"/>
          <w:szCs w:val="24"/>
        </w:rPr>
        <w:t xml:space="preserve">entável e agroecológica. Além das atividades pedagógicas, desenvolvidas no Tempo Escola, são organizadas atividades culturais, como noites culturais, saraus, seminários, jornadas socialistas e futebol, entre outras atividades envolvendo os assentamentos. </w:t>
      </w:r>
    </w:p>
    <w:p w14:paraId="26019F4F"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apesar da escola apresentar elementos da “pedagogia do movimento”, do paradigma da educação do campo e do ensino médio Integrado no seu PPP e na sua materialização, existem fragilidades no que diz respeito à gestão, por estar associada ao Estad</w:t>
      </w:r>
      <w:r>
        <w:rPr>
          <w:rFonts w:ascii="Times New Roman" w:eastAsia="Times New Roman" w:hAnsi="Times New Roman" w:cs="Times New Roman"/>
          <w:sz w:val="24"/>
          <w:szCs w:val="24"/>
        </w:rPr>
        <w:t xml:space="preserve">o, que não garante as condições adequadas para o desenvolvimento das práticas pedagógicas às escolas do campo. </w:t>
      </w:r>
    </w:p>
    <w:p w14:paraId="274971AB"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avaliação é entendida como processo contínuo, levando em consideração todo o sistema de formação. De acordo com o PPP 2013, avalia-se todos os</w:t>
      </w:r>
      <w:r>
        <w:rPr>
          <w:rFonts w:ascii="Times New Roman" w:eastAsia="Times New Roman" w:hAnsi="Times New Roman" w:cs="Times New Roman"/>
          <w:sz w:val="24"/>
          <w:szCs w:val="24"/>
        </w:rPr>
        <w:t xml:space="preserve"> sujeitos envolvidos no processo educacional, bem como os instrumentos utilizados na formação. São feitos trabalhos individuais e em grupos, avaliações individuais e coletivas, além da participação em sala de aula, frequência e aplicação do conhecimento em</w:t>
      </w:r>
      <w:r>
        <w:rPr>
          <w:rFonts w:ascii="Times New Roman" w:eastAsia="Times New Roman" w:hAnsi="Times New Roman" w:cs="Times New Roman"/>
          <w:sz w:val="24"/>
          <w:szCs w:val="24"/>
        </w:rPr>
        <w:t xml:space="preserve"> atividades práticas. Ela perpassa todos os processos organizativos da escola. Ao final de cada etapa, que corresponde a um bimestre, são realizadas avaliações das atividades individuais e coletivas, dos educandos e educadores, que refletem sobre a prática</w:t>
      </w:r>
      <w:r>
        <w:rPr>
          <w:rFonts w:ascii="Times New Roman" w:eastAsia="Times New Roman" w:hAnsi="Times New Roman" w:cs="Times New Roman"/>
          <w:sz w:val="24"/>
          <w:szCs w:val="24"/>
        </w:rPr>
        <w:t xml:space="preserve"> pedagógica desenvolvida. </w:t>
      </w:r>
    </w:p>
    <w:p w14:paraId="479A6A0A" w14:textId="77777777" w:rsidR="00101691" w:rsidRDefault="00DF21F4">
      <w:pPr>
        <w:spacing w:after="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escola avalia-se o educando (a) em todas as atividades, considerando a habilidade e convivência. Ao final de cada disciplina é feita uma avaliação do professor pela turma, colocando os aspectos positivos, negativos e sugestões</w:t>
      </w:r>
      <w:r>
        <w:rPr>
          <w:rFonts w:ascii="Times New Roman" w:eastAsia="Times New Roman" w:hAnsi="Times New Roman" w:cs="Times New Roman"/>
          <w:sz w:val="20"/>
          <w:szCs w:val="20"/>
        </w:rPr>
        <w:t xml:space="preserve">, tendo por base o plano </w:t>
      </w:r>
      <w:r>
        <w:rPr>
          <w:rFonts w:ascii="Times New Roman" w:eastAsia="Times New Roman" w:hAnsi="Times New Roman" w:cs="Times New Roman"/>
          <w:sz w:val="20"/>
          <w:szCs w:val="20"/>
        </w:rPr>
        <w:lastRenderedPageBreak/>
        <w:t xml:space="preserve">de aula apresentado no início das atividades e objetivos apresentados, onde os alunos avaliam o domínio de conteúdo, a postura em sala de aula, a dinâmica utilizada pelos educadores (PPP, 2013, p. 21.) </w:t>
      </w:r>
    </w:p>
    <w:p w14:paraId="09E2CEF6" w14:textId="77777777" w:rsidR="00101691" w:rsidRDefault="00DF2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importante ressaltar que o</w:t>
      </w: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NBs</w:t>
      </w:r>
      <w:proofErr w:type="spellEnd"/>
      <w:r>
        <w:rPr>
          <w:rFonts w:ascii="Times New Roman" w:eastAsia="Times New Roman" w:hAnsi="Times New Roman" w:cs="Times New Roman"/>
          <w:sz w:val="24"/>
          <w:szCs w:val="24"/>
        </w:rPr>
        <w:t xml:space="preserve"> são parte importante na organização da escola, dentro do processo avaliativo destacado no Projeto Político-Pedagógico e contribuem para a avaliação da Coordenação Política e Pedagógica, do processo pedagógico, do trabalho prático, cozinha, mística, e</w:t>
      </w:r>
      <w:r>
        <w:rPr>
          <w:rFonts w:ascii="Times New Roman" w:eastAsia="Times New Roman" w:hAnsi="Times New Roman" w:cs="Times New Roman"/>
          <w:sz w:val="24"/>
          <w:szCs w:val="24"/>
        </w:rPr>
        <w:t xml:space="preserve">ntre outros elementos que compõem a dinâmica organizativa da escola. </w:t>
      </w:r>
    </w:p>
    <w:p w14:paraId="7B4C44F8" w14:textId="77777777" w:rsidR="00651259" w:rsidRDefault="00DF21F4" w:rsidP="00651259">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coordenação e os professores também realizam as atividades de trabalho necessários da escola, e cada um exerce uma atividade primordial para o bom funcionamento dela. Além disso, os al</w:t>
      </w:r>
      <w:r>
        <w:rPr>
          <w:rFonts w:ascii="Times New Roman" w:eastAsia="Times New Roman" w:hAnsi="Times New Roman" w:cs="Times New Roman"/>
          <w:sz w:val="24"/>
          <w:szCs w:val="24"/>
        </w:rPr>
        <w:t xml:space="preserve">unos também ajudam a conduzir o processo educativo, pois cada NB tem coordenador e coordenadora, que se somam na coordenação geral e ajudam nas tomadas de decisões para resolução de problemáticas. </w:t>
      </w:r>
    </w:p>
    <w:p w14:paraId="2472BDF7" w14:textId="77777777" w:rsidR="00651259" w:rsidRDefault="00DF21F4" w:rsidP="00651259">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 o processo pedagógico é conduzido dentro da pedagogia</w:t>
      </w:r>
      <w:r>
        <w:rPr>
          <w:rFonts w:ascii="Times New Roman" w:eastAsia="Times New Roman" w:hAnsi="Times New Roman" w:cs="Times New Roman"/>
          <w:sz w:val="24"/>
          <w:szCs w:val="24"/>
        </w:rPr>
        <w:t xml:space="preserve"> do MST, com místicas como primeiro processo de reflexão do dia, organização e auto-organização dos 95 estudantes através da divisão dos </w:t>
      </w:r>
      <w:proofErr w:type="spellStart"/>
      <w:r>
        <w:rPr>
          <w:rFonts w:ascii="Times New Roman" w:eastAsia="Times New Roman" w:hAnsi="Times New Roman" w:cs="Times New Roman"/>
          <w:sz w:val="24"/>
          <w:szCs w:val="24"/>
        </w:rPr>
        <w:t>NBs</w:t>
      </w:r>
      <w:proofErr w:type="spellEnd"/>
      <w:r>
        <w:rPr>
          <w:rFonts w:ascii="Times New Roman" w:eastAsia="Times New Roman" w:hAnsi="Times New Roman" w:cs="Times New Roman"/>
          <w:sz w:val="24"/>
          <w:szCs w:val="24"/>
        </w:rPr>
        <w:t xml:space="preserve"> (alicerces da escola), avaliação e autoavaliação dos sujeitos envolvidos como pressupostos para o planejamento e su</w:t>
      </w:r>
      <w:r>
        <w:rPr>
          <w:rFonts w:ascii="Times New Roman" w:eastAsia="Times New Roman" w:hAnsi="Times New Roman" w:cs="Times New Roman"/>
          <w:sz w:val="24"/>
          <w:szCs w:val="24"/>
        </w:rPr>
        <w:t>peração dos limites, gestão democrática (que valorize a participação de todos(as) que fazem parte da construção pedagógica da escola, fortalecendo a relação entre escola e comunidade, na compreensão que escola e comunidade são complemento uma da outra), al</w:t>
      </w:r>
      <w:r>
        <w:rPr>
          <w:rFonts w:ascii="Times New Roman" w:eastAsia="Times New Roman" w:hAnsi="Times New Roman" w:cs="Times New Roman"/>
          <w:sz w:val="24"/>
          <w:szCs w:val="24"/>
        </w:rPr>
        <w:t>ém do trabalho como princípio educativo (importante e orientador  da educação do MST).</w:t>
      </w:r>
    </w:p>
    <w:p w14:paraId="2D04BB1A" w14:textId="367465D4" w:rsidR="00101691" w:rsidRDefault="00DF21F4" w:rsidP="00651259">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de ser essa referência no âmbito da educação da classe trabalhadora, existe uma necessidade de continuidade desse processo de luta e resistência na práxis da edu</w:t>
      </w:r>
      <w:r>
        <w:rPr>
          <w:rFonts w:ascii="Times New Roman" w:eastAsia="Times New Roman" w:hAnsi="Times New Roman" w:cs="Times New Roman"/>
          <w:sz w:val="24"/>
          <w:szCs w:val="24"/>
        </w:rPr>
        <w:t xml:space="preserve">cação do campo, norteada nos princípios da pedagogia do MST.  Sendo </w:t>
      </w:r>
      <w:r w:rsidR="00651259">
        <w:rPr>
          <w:rFonts w:ascii="Times New Roman" w:eastAsia="Times New Roman" w:hAnsi="Times New Roman" w:cs="Times New Roman"/>
          <w:sz w:val="24"/>
          <w:szCs w:val="24"/>
        </w:rPr>
        <w:t>necessário pressionar</w:t>
      </w:r>
      <w:r>
        <w:rPr>
          <w:rFonts w:ascii="Times New Roman" w:eastAsia="Times New Roman" w:hAnsi="Times New Roman" w:cs="Times New Roman"/>
          <w:sz w:val="24"/>
          <w:szCs w:val="24"/>
        </w:rPr>
        <w:t xml:space="preserve"> o Estado na garantia das políticas públicas para os povos que vivem, trabalham e estudam no campo.</w:t>
      </w:r>
    </w:p>
    <w:p w14:paraId="298AACDD" w14:textId="77777777" w:rsidR="00101691" w:rsidRDefault="00DF21F4">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todo o processo formativo da escola é cheio de desafios </w:t>
      </w:r>
      <w:r>
        <w:rPr>
          <w:rFonts w:ascii="Times New Roman" w:eastAsia="Times New Roman" w:hAnsi="Times New Roman" w:cs="Times New Roman"/>
          <w:sz w:val="24"/>
          <w:szCs w:val="24"/>
        </w:rPr>
        <w:t>que precisam ser superados, principalmente na relação com a própria matriz curricular do Estado;  enquanto querem formar na perspectiva capitalista, para manter ordem e produzir a mão de obra, nossa perspectiva é a de emancipação humana, norteada nos princ</w:t>
      </w:r>
      <w:r>
        <w:rPr>
          <w:rFonts w:ascii="Times New Roman" w:eastAsia="Times New Roman" w:hAnsi="Times New Roman" w:cs="Times New Roman"/>
          <w:sz w:val="24"/>
          <w:szCs w:val="24"/>
        </w:rPr>
        <w:t>ípios políticos e pedagógicos da Educação do Campo e da Pedagogia do Movimento com valores, como: coletividade, criticidade e autonomia, que são capazes de transformar a realidade e construir perspectivas futuras na construção de uma sociedade justa e igua</w:t>
      </w:r>
      <w:r>
        <w:rPr>
          <w:rFonts w:ascii="Times New Roman" w:eastAsia="Times New Roman" w:hAnsi="Times New Roman" w:cs="Times New Roman"/>
          <w:sz w:val="24"/>
          <w:szCs w:val="24"/>
        </w:rPr>
        <w:t xml:space="preserve">litária. </w:t>
      </w:r>
    </w:p>
    <w:p w14:paraId="48165AA6" w14:textId="77777777" w:rsidR="00101691" w:rsidRDefault="00101691">
      <w:pPr>
        <w:spacing w:after="0" w:line="360" w:lineRule="auto"/>
        <w:ind w:firstLine="1134"/>
        <w:jc w:val="both"/>
        <w:rPr>
          <w:rFonts w:ascii="Times New Roman" w:eastAsia="Times New Roman" w:hAnsi="Times New Roman" w:cs="Times New Roman"/>
          <w:sz w:val="24"/>
          <w:szCs w:val="24"/>
        </w:rPr>
      </w:pPr>
    </w:p>
    <w:p w14:paraId="1CA06D45" w14:textId="77777777" w:rsidR="00101691" w:rsidRDefault="00DF21F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CONSIDERAÇÕES FINAIS</w:t>
      </w:r>
    </w:p>
    <w:p w14:paraId="518CB72C" w14:textId="77777777" w:rsidR="00101691" w:rsidRDefault="00DF21F4">
      <w:pP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rPr>
        <w:t>Compreender como estão organizadas as práticas pedagógicas das escolas do campo, é de suma importância, para garantir que de fato estejam contempladas as suas especificidades. A escola em questão trabalha em consonância com os princípios organizativos da e</w:t>
      </w:r>
      <w:r>
        <w:rPr>
          <w:rFonts w:ascii="Times New Roman" w:eastAsia="Times New Roman" w:hAnsi="Times New Roman" w:cs="Times New Roman"/>
          <w:color w:val="000000"/>
          <w:sz w:val="24"/>
          <w:szCs w:val="24"/>
        </w:rPr>
        <w:t xml:space="preserve">ducação do campo no intuito de garantir um bom funcionamento das atividades pedagógicas, para isso, utiliza-se como pontos importantes a gestão democrática, a auto-organização dos estudantes nos </w:t>
      </w:r>
      <w:proofErr w:type="spellStart"/>
      <w:r>
        <w:rPr>
          <w:rFonts w:ascii="Times New Roman" w:eastAsia="Times New Roman" w:hAnsi="Times New Roman" w:cs="Times New Roman"/>
          <w:color w:val="000000"/>
          <w:sz w:val="24"/>
          <w:szCs w:val="24"/>
        </w:rPr>
        <w:t>NB´s</w:t>
      </w:r>
      <w:proofErr w:type="spellEnd"/>
      <w:r>
        <w:rPr>
          <w:rFonts w:ascii="Times New Roman" w:eastAsia="Times New Roman" w:hAnsi="Times New Roman" w:cs="Times New Roman"/>
          <w:color w:val="000000"/>
          <w:sz w:val="24"/>
          <w:szCs w:val="24"/>
        </w:rPr>
        <w:t>, a relação trabalho e estudo entre outros fatores que co</w:t>
      </w:r>
      <w:r>
        <w:rPr>
          <w:rFonts w:ascii="Times New Roman" w:eastAsia="Times New Roman" w:hAnsi="Times New Roman" w:cs="Times New Roman"/>
          <w:color w:val="000000"/>
          <w:sz w:val="24"/>
          <w:szCs w:val="24"/>
        </w:rPr>
        <w:t xml:space="preserve">nsideramos essenciais para o desenvolvimento da sua </w:t>
      </w:r>
      <w:r>
        <w:rPr>
          <w:rFonts w:ascii="Times New Roman" w:eastAsia="Times New Roman" w:hAnsi="Times New Roman" w:cs="Times New Roman"/>
          <w:sz w:val="24"/>
          <w:szCs w:val="24"/>
        </w:rPr>
        <w:t>prática</w:t>
      </w:r>
      <w:r>
        <w:rPr>
          <w:rFonts w:ascii="Times New Roman" w:eastAsia="Times New Roman" w:hAnsi="Times New Roman" w:cs="Times New Roman"/>
          <w:color w:val="000000"/>
          <w:sz w:val="24"/>
          <w:szCs w:val="24"/>
        </w:rPr>
        <w:t xml:space="preserve"> pedagógica. </w:t>
      </w:r>
    </w:p>
    <w:p w14:paraId="1E5BFB49" w14:textId="77777777" w:rsidR="00101691" w:rsidRDefault="00DF21F4">
      <w:pP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 Organização do Trabalho Pedagógico na escola Roseli Nunes se </w:t>
      </w:r>
      <w:r>
        <w:rPr>
          <w:rFonts w:ascii="Times New Roman" w:eastAsia="Times New Roman" w:hAnsi="Times New Roman" w:cs="Times New Roman"/>
          <w:sz w:val="24"/>
          <w:szCs w:val="24"/>
        </w:rPr>
        <w:t>dá</w:t>
      </w:r>
      <w:r>
        <w:rPr>
          <w:rFonts w:ascii="Times New Roman" w:eastAsia="Times New Roman" w:hAnsi="Times New Roman" w:cs="Times New Roman"/>
          <w:color w:val="000000"/>
          <w:sz w:val="24"/>
          <w:szCs w:val="24"/>
        </w:rPr>
        <w:t xml:space="preserve"> nesta perspectiva de contribuir com a superação do modelo de educação das escolas capitalistas, onde buscamos desde </w:t>
      </w:r>
      <w:r>
        <w:rPr>
          <w:rFonts w:ascii="Times New Roman" w:eastAsia="Times New Roman" w:hAnsi="Times New Roman" w:cs="Times New Roman"/>
          <w:color w:val="000000"/>
          <w:sz w:val="24"/>
          <w:szCs w:val="24"/>
        </w:rPr>
        <w:t xml:space="preserve">sua gênese a participação ativa dos seus sujeitos no planejamento das suas ações, contribuindo como ponto de referência para as demais escolas do campo. </w:t>
      </w:r>
    </w:p>
    <w:p w14:paraId="49C3F35D" w14:textId="77777777" w:rsidR="00101691" w:rsidRDefault="00DF21F4">
      <w:pP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Embora tenha desafios, a escola procura desenvolver dentro de seus limites e possibilidades uma propo</w:t>
      </w:r>
      <w:r>
        <w:rPr>
          <w:rFonts w:ascii="Times New Roman" w:eastAsia="Times New Roman" w:hAnsi="Times New Roman" w:cs="Times New Roman"/>
          <w:color w:val="000000"/>
          <w:sz w:val="24"/>
          <w:szCs w:val="24"/>
        </w:rPr>
        <w:t xml:space="preserve">sta pedagógica em consonância com os princípios da educação do campo, para que se tenha uma educação de qualidade proporcionando aos educandos uma integração tanto com o conhecimento </w:t>
      </w:r>
      <w:r>
        <w:rPr>
          <w:rFonts w:ascii="Times New Roman" w:eastAsia="Times New Roman" w:hAnsi="Times New Roman" w:cs="Times New Roman"/>
          <w:sz w:val="24"/>
          <w:szCs w:val="24"/>
        </w:rPr>
        <w:t>científico</w:t>
      </w:r>
      <w:r>
        <w:rPr>
          <w:rFonts w:ascii="Times New Roman" w:eastAsia="Times New Roman" w:hAnsi="Times New Roman" w:cs="Times New Roman"/>
          <w:color w:val="000000"/>
          <w:sz w:val="24"/>
          <w:szCs w:val="24"/>
        </w:rPr>
        <w:t>, quanto com a realidade na qual estão inseridos. Portanto, a s</w:t>
      </w:r>
      <w:r>
        <w:rPr>
          <w:rFonts w:ascii="Times New Roman" w:eastAsia="Times New Roman" w:hAnsi="Times New Roman" w:cs="Times New Roman"/>
          <w:color w:val="000000"/>
          <w:sz w:val="24"/>
          <w:szCs w:val="24"/>
        </w:rPr>
        <w:t xml:space="preserve">uperação desses limites se faz necessário para que a escola possa ter maiores avanços na sua trajetória política e pedagógica, atendendo a demanda de educandos do campo com as condições adequadas na oferta de uma educação de qualidade.   </w:t>
      </w:r>
    </w:p>
    <w:p w14:paraId="7D5C1A70" w14:textId="77777777" w:rsidR="00101691" w:rsidRDefault="00DF21F4">
      <w:pP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Nesse sentido, a</w:t>
      </w:r>
      <w:r>
        <w:rPr>
          <w:rFonts w:ascii="Times New Roman" w:eastAsia="Times New Roman" w:hAnsi="Times New Roman" w:cs="Times New Roman"/>
          <w:color w:val="000000"/>
          <w:sz w:val="24"/>
          <w:szCs w:val="24"/>
        </w:rPr>
        <w:t xml:space="preserve"> escola Roseli Nunes, busca desde sua construção o empenho e vínculo com o assentamento, fortalecendo os vínculos da cultura camponesa começando pela luta da conquista da terra e busca em sua </w:t>
      </w:r>
      <w:r>
        <w:rPr>
          <w:rFonts w:ascii="Times New Roman" w:eastAsia="Times New Roman" w:hAnsi="Times New Roman" w:cs="Times New Roman"/>
          <w:sz w:val="24"/>
          <w:szCs w:val="24"/>
        </w:rPr>
        <w:t>prática</w:t>
      </w:r>
      <w:r>
        <w:rPr>
          <w:rFonts w:ascii="Times New Roman" w:eastAsia="Times New Roman" w:hAnsi="Times New Roman" w:cs="Times New Roman"/>
          <w:color w:val="000000"/>
          <w:sz w:val="24"/>
          <w:szCs w:val="24"/>
        </w:rPr>
        <w:t xml:space="preserve"> pedagógica contribuir com a emancipação do homem e da mu</w:t>
      </w:r>
      <w:r>
        <w:rPr>
          <w:rFonts w:ascii="Times New Roman" w:eastAsia="Times New Roman" w:hAnsi="Times New Roman" w:cs="Times New Roman"/>
          <w:color w:val="000000"/>
          <w:sz w:val="24"/>
          <w:szCs w:val="24"/>
        </w:rPr>
        <w:t>lher nova, para a consolidação de um novo projeto de sociedade e com a organização e fortalecimento dos Trabalhadores Rurais como estratégia fundamental na garantia dos direitos.</w:t>
      </w:r>
    </w:p>
    <w:p w14:paraId="516F2ADB" w14:textId="77777777" w:rsidR="00101691" w:rsidRDefault="00101691">
      <w:pPr>
        <w:spacing w:after="0" w:line="360" w:lineRule="auto"/>
        <w:jc w:val="both"/>
        <w:rPr>
          <w:rFonts w:ascii="Times New Roman" w:eastAsia="Times New Roman" w:hAnsi="Times New Roman" w:cs="Times New Roman"/>
          <w:b/>
          <w:color w:val="000000"/>
          <w:sz w:val="24"/>
          <w:szCs w:val="24"/>
        </w:rPr>
      </w:pPr>
    </w:p>
    <w:p w14:paraId="23C00243" w14:textId="77777777" w:rsidR="00651259" w:rsidRDefault="00651259">
      <w:pPr>
        <w:spacing w:after="0" w:line="360" w:lineRule="auto"/>
        <w:jc w:val="both"/>
        <w:rPr>
          <w:rFonts w:ascii="Times New Roman" w:eastAsia="Times New Roman" w:hAnsi="Times New Roman" w:cs="Times New Roman"/>
          <w:b/>
          <w:color w:val="000000"/>
          <w:sz w:val="24"/>
          <w:szCs w:val="24"/>
        </w:rPr>
      </w:pPr>
    </w:p>
    <w:p w14:paraId="2398C006" w14:textId="77777777" w:rsidR="00651259" w:rsidRDefault="00651259">
      <w:pPr>
        <w:spacing w:after="0" w:line="360" w:lineRule="auto"/>
        <w:jc w:val="both"/>
        <w:rPr>
          <w:rFonts w:ascii="Times New Roman" w:eastAsia="Times New Roman" w:hAnsi="Times New Roman" w:cs="Times New Roman"/>
          <w:b/>
          <w:color w:val="000000"/>
          <w:sz w:val="24"/>
          <w:szCs w:val="24"/>
        </w:rPr>
      </w:pPr>
    </w:p>
    <w:p w14:paraId="6D756873" w14:textId="77777777" w:rsidR="00651259" w:rsidRDefault="00651259">
      <w:pPr>
        <w:spacing w:after="0" w:line="360" w:lineRule="auto"/>
        <w:jc w:val="both"/>
        <w:rPr>
          <w:rFonts w:ascii="Times New Roman" w:eastAsia="Times New Roman" w:hAnsi="Times New Roman" w:cs="Times New Roman"/>
          <w:b/>
          <w:color w:val="000000"/>
          <w:sz w:val="24"/>
          <w:szCs w:val="24"/>
        </w:rPr>
      </w:pPr>
    </w:p>
    <w:p w14:paraId="26D87D86" w14:textId="77777777" w:rsidR="00651259" w:rsidRDefault="00651259">
      <w:pPr>
        <w:spacing w:after="0" w:line="360" w:lineRule="auto"/>
        <w:jc w:val="both"/>
        <w:rPr>
          <w:rFonts w:ascii="Times New Roman" w:eastAsia="Times New Roman" w:hAnsi="Times New Roman" w:cs="Times New Roman"/>
          <w:b/>
          <w:color w:val="000000"/>
          <w:sz w:val="24"/>
          <w:szCs w:val="24"/>
        </w:rPr>
      </w:pPr>
    </w:p>
    <w:p w14:paraId="6EA61265" w14:textId="77777777" w:rsidR="00651259" w:rsidRDefault="00651259">
      <w:pPr>
        <w:spacing w:after="0" w:line="360" w:lineRule="auto"/>
        <w:jc w:val="both"/>
        <w:rPr>
          <w:rFonts w:ascii="Times New Roman" w:eastAsia="Times New Roman" w:hAnsi="Times New Roman" w:cs="Times New Roman"/>
          <w:b/>
          <w:color w:val="000000"/>
          <w:sz w:val="24"/>
          <w:szCs w:val="24"/>
        </w:rPr>
      </w:pPr>
    </w:p>
    <w:p w14:paraId="07DD2480" w14:textId="77777777" w:rsidR="00651259" w:rsidRDefault="00651259">
      <w:pPr>
        <w:spacing w:after="0" w:line="360" w:lineRule="auto"/>
        <w:jc w:val="both"/>
        <w:rPr>
          <w:rFonts w:ascii="Times New Roman" w:eastAsia="Times New Roman" w:hAnsi="Times New Roman" w:cs="Times New Roman"/>
          <w:b/>
          <w:color w:val="000000"/>
          <w:sz w:val="24"/>
          <w:szCs w:val="24"/>
        </w:rPr>
      </w:pPr>
    </w:p>
    <w:p w14:paraId="7ED238EF" w14:textId="77777777" w:rsidR="00651259" w:rsidRDefault="00651259">
      <w:pPr>
        <w:spacing w:after="0" w:line="360" w:lineRule="auto"/>
        <w:jc w:val="both"/>
        <w:rPr>
          <w:rFonts w:ascii="Times New Roman" w:eastAsia="Times New Roman" w:hAnsi="Times New Roman" w:cs="Times New Roman"/>
          <w:b/>
          <w:color w:val="000000"/>
          <w:sz w:val="24"/>
          <w:szCs w:val="24"/>
        </w:rPr>
      </w:pPr>
    </w:p>
    <w:p w14:paraId="4A947383" w14:textId="77777777" w:rsidR="00651259" w:rsidRDefault="00651259">
      <w:pPr>
        <w:spacing w:after="0" w:line="360" w:lineRule="auto"/>
        <w:jc w:val="both"/>
        <w:rPr>
          <w:rFonts w:ascii="Times New Roman" w:eastAsia="Times New Roman" w:hAnsi="Times New Roman" w:cs="Times New Roman"/>
          <w:b/>
          <w:color w:val="000000"/>
          <w:sz w:val="24"/>
          <w:szCs w:val="24"/>
        </w:rPr>
      </w:pPr>
    </w:p>
    <w:p w14:paraId="30CBEA40" w14:textId="61DF322B" w:rsidR="00101691" w:rsidRDefault="00DF21F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REFERÊNCIAS</w:t>
      </w:r>
    </w:p>
    <w:p w14:paraId="19E67929" w14:textId="77777777" w:rsidR="00101691" w:rsidRDefault="00DF21F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Constituição da República Federativa do Brasil de 1988. Brasília, DF: Presidente da República, 2016. Disponível em: </w:t>
      </w:r>
      <w:hyperlink r:id="rId7">
        <w:r>
          <w:rPr>
            <w:rFonts w:ascii="Times New Roman" w:eastAsia="Times New Roman" w:hAnsi="Times New Roman" w:cs="Times New Roman"/>
            <w:color w:val="000000"/>
            <w:sz w:val="24"/>
            <w:szCs w:val="24"/>
          </w:rPr>
          <w:t>http://www.planaldo.gov.br/ccivil-</w:t>
        </w:r>
      </w:hyperlink>
      <w:r>
        <w:rPr>
          <w:rFonts w:ascii="Times New Roman" w:eastAsia="Times New Roman" w:hAnsi="Times New Roman" w:cs="Times New Roman"/>
          <w:sz w:val="24"/>
          <w:szCs w:val="24"/>
        </w:rPr>
        <w:t xml:space="preserve"> _03/constituição /constituicao.htm. Acesso </w:t>
      </w:r>
      <w:r>
        <w:rPr>
          <w:rFonts w:ascii="Times New Roman" w:eastAsia="Times New Roman" w:hAnsi="Times New Roman" w:cs="Times New Roman"/>
          <w:sz w:val="24"/>
          <w:szCs w:val="24"/>
        </w:rPr>
        <w:t>em 02 de fev.2022 BRASIL. Ministério da Educação. Base Nacional Comum Curricular. Brasília, 2018. Disponível em: http://basenacionalcoum.mec.gov.br/abase acesso em 17 set. 2023 BRASIL. Ministério da Educação.</w:t>
      </w:r>
    </w:p>
    <w:p w14:paraId="39C2E08D" w14:textId="77777777" w:rsidR="00101691" w:rsidRDefault="00DF21F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Parecer CNE/CP n.º 22, de 08 de dezembro de 202</w:t>
      </w:r>
      <w:r>
        <w:rPr>
          <w:rFonts w:ascii="Times New Roman" w:eastAsia="Times New Roman" w:hAnsi="Times New Roman" w:cs="Times New Roman"/>
          <w:sz w:val="24"/>
          <w:szCs w:val="24"/>
        </w:rPr>
        <w:t xml:space="preserve">0. CNE/CP n.º 22/2020. Brasília, DF: </w:t>
      </w:r>
      <w:proofErr w:type="gramStart"/>
      <w:r>
        <w:rPr>
          <w:rFonts w:ascii="Times New Roman" w:eastAsia="Times New Roman" w:hAnsi="Times New Roman" w:cs="Times New Roman"/>
          <w:sz w:val="24"/>
          <w:szCs w:val="24"/>
        </w:rPr>
        <w:t>CNE,2020.Disponívelem</w:t>
      </w:r>
      <w:proofErr w:type="gramEnd"/>
      <w:r>
        <w:rPr>
          <w:rFonts w:ascii="Times New Roman" w:eastAsia="Times New Roman" w:hAnsi="Times New Roman" w:cs="Times New Roman"/>
          <w:sz w:val="24"/>
          <w:szCs w:val="24"/>
        </w:rPr>
        <w:t>:</w:t>
      </w:r>
      <w:hyperlink r:id="rId8">
        <w:r>
          <w:rPr>
            <w:rFonts w:ascii="Times New Roman" w:eastAsia="Times New Roman" w:hAnsi="Times New Roman" w:cs="Times New Roman"/>
            <w:color w:val="1155CC"/>
            <w:sz w:val="24"/>
            <w:szCs w:val="24"/>
            <w:u w:val="single"/>
          </w:rPr>
          <w:t>https://normativas</w:t>
        </w:r>
      </w:hyperlink>
      <w:r>
        <w:rPr>
          <w:rFonts w:ascii="Times New Roman" w:eastAsia="Times New Roman" w:hAnsi="Times New Roman" w:cs="Times New Roman"/>
          <w:sz w:val="24"/>
          <w:szCs w:val="24"/>
        </w:rPr>
        <w:t>conselhos.mec.gov.br/normativa/view/CNE_PAR_CNECPN222020 .</w:t>
      </w:r>
      <w:proofErr w:type="spellStart"/>
      <w:r>
        <w:rPr>
          <w:rFonts w:ascii="Times New Roman" w:eastAsia="Times New Roman" w:hAnsi="Times New Roman" w:cs="Times New Roman"/>
          <w:sz w:val="24"/>
          <w:szCs w:val="24"/>
        </w:rPr>
        <w:t>pdf?query</w:t>
      </w:r>
      <w:proofErr w:type="spellEnd"/>
      <w:r>
        <w:rPr>
          <w:rFonts w:ascii="Times New Roman" w:eastAsia="Times New Roman" w:hAnsi="Times New Roman" w:cs="Times New Roman"/>
          <w:sz w:val="24"/>
          <w:szCs w:val="24"/>
        </w:rPr>
        <w:t xml:space="preserve">=NOT%C3%93RIO%20SABER. Acesso em: 17 set. 2023. </w:t>
      </w:r>
    </w:p>
    <w:p w14:paraId="042D6615" w14:textId="77777777" w:rsidR="00101691" w:rsidRDefault="00DF21F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 Ministério da Edu</w:t>
      </w:r>
      <w:r>
        <w:rPr>
          <w:rFonts w:ascii="Times New Roman" w:eastAsia="Times New Roman" w:hAnsi="Times New Roman" w:cs="Times New Roman"/>
          <w:sz w:val="24"/>
          <w:szCs w:val="24"/>
        </w:rPr>
        <w:t>cação. Conselho Nacional de Educação. Parecer CNE/CP n.º 22, de 08 de dezembro de 2020. CNE/CP n.º 22/2020. Brasília, DF: CNE, 2020. Disponível em: https://normativasconselhos.mec.gov.br/normativa/view/CNE_PAR_CNECPN222020 .</w:t>
      </w:r>
      <w:proofErr w:type="spellStart"/>
      <w:r>
        <w:rPr>
          <w:rFonts w:ascii="Times New Roman" w:eastAsia="Times New Roman" w:hAnsi="Times New Roman" w:cs="Times New Roman"/>
          <w:sz w:val="24"/>
          <w:szCs w:val="24"/>
        </w:rPr>
        <w:t>pdf?query</w:t>
      </w:r>
      <w:proofErr w:type="spellEnd"/>
      <w:r>
        <w:rPr>
          <w:rFonts w:ascii="Times New Roman" w:eastAsia="Times New Roman" w:hAnsi="Times New Roman" w:cs="Times New Roman"/>
          <w:sz w:val="24"/>
          <w:szCs w:val="24"/>
        </w:rPr>
        <w:t xml:space="preserve">=NOT%C3%93RIO%20SABER. </w:t>
      </w:r>
      <w:r>
        <w:rPr>
          <w:rFonts w:ascii="Times New Roman" w:eastAsia="Times New Roman" w:hAnsi="Times New Roman" w:cs="Times New Roman"/>
          <w:sz w:val="24"/>
          <w:szCs w:val="24"/>
        </w:rPr>
        <w:t xml:space="preserve">Acesso em: 17 set. 2023. </w:t>
      </w:r>
    </w:p>
    <w:p w14:paraId="5CB1D379" w14:textId="77777777" w:rsidR="00101691" w:rsidRDefault="00DF21F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CALDART, Roseli Salete; STEDILE, Miguel Enrique; DAROS, Diana (org.). Caminhos para transformação da escola: agricultura camponesa, educação politécnica escolas de campo. 1ª ed. São Paulo: Expressão Popular, 2015. 240 p. </w:t>
      </w:r>
    </w:p>
    <w:p w14:paraId="2D0AAA5E" w14:textId="77777777" w:rsidR="00101691" w:rsidRDefault="00DF21F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CALDART,</w:t>
      </w:r>
      <w:r>
        <w:rPr>
          <w:rFonts w:ascii="Times New Roman" w:eastAsia="Times New Roman" w:hAnsi="Times New Roman" w:cs="Times New Roman"/>
          <w:sz w:val="24"/>
          <w:szCs w:val="24"/>
        </w:rPr>
        <w:t xml:space="preserve"> Roseli Salete et al. Caminhos para a transformação da escola: reflexão desde práticas da educação do campo. São Paulo: Expressão Popular, 2010. 248 p. 97 </w:t>
      </w:r>
    </w:p>
    <w:p w14:paraId="0D3690B9" w14:textId="77777777" w:rsidR="00101691" w:rsidRDefault="00DF21F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CALDART, Roseli Salete et al. (org.). Dicionário da Educação do Campo. São Paulo: Expressão Popular,</w:t>
      </w:r>
      <w:r>
        <w:rPr>
          <w:rFonts w:ascii="Times New Roman" w:eastAsia="Times New Roman" w:hAnsi="Times New Roman" w:cs="Times New Roman"/>
          <w:sz w:val="24"/>
          <w:szCs w:val="24"/>
        </w:rPr>
        <w:t xml:space="preserve"> 2011. 787 p. </w:t>
      </w:r>
    </w:p>
    <w:p w14:paraId="015AC202" w14:textId="77777777" w:rsidR="00101691" w:rsidRDefault="00DF21F4">
      <w:pPr>
        <w:spacing w:after="120" w:line="360" w:lineRule="auto"/>
        <w:jc w:val="both"/>
        <w:rPr>
          <w:rFonts w:ascii="Times New Roman" w:eastAsia="Times New Roman" w:hAnsi="Times New Roman" w:cs="Times New Roman"/>
          <w:sz w:val="24"/>
          <w:szCs w:val="24"/>
        </w:rPr>
      </w:pPr>
      <w:bookmarkStart w:id="0" w:name="_jtwwhm142w8l" w:colFirst="0" w:colLast="0"/>
      <w:bookmarkEnd w:id="0"/>
      <w:r>
        <w:rPr>
          <w:rFonts w:ascii="Times New Roman" w:eastAsia="Times New Roman" w:hAnsi="Times New Roman" w:cs="Times New Roman"/>
          <w:sz w:val="24"/>
          <w:szCs w:val="24"/>
        </w:rPr>
        <w:t>CALDART, Roseli Salete. Desafios do vínculo entre trabalho e educação na luta e construção da Reforma Agrária Popular. In: CALDART, Roseli Salete; STEDILE, Miguel Enrique; DAROS, Diana (org.). Caminhos para a transformação da escola: reflexõ</w:t>
      </w:r>
      <w:r>
        <w:rPr>
          <w:rFonts w:ascii="Times New Roman" w:eastAsia="Times New Roman" w:hAnsi="Times New Roman" w:cs="Times New Roman"/>
          <w:sz w:val="24"/>
          <w:szCs w:val="24"/>
        </w:rPr>
        <w:t>es sobre práticas da educação do campo. São Paulo: Expressão Popular, 2010. pp. 177-219.</w:t>
      </w:r>
    </w:p>
    <w:p w14:paraId="11D16E11" w14:textId="77777777" w:rsidR="00101691" w:rsidRDefault="00DF21F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JESUS, Sônia Mary Azevedo de (Org.). Contribuições para a construção de um projeto de educação do campo. Brasília: Articulação Nacional Por Uma Educação do Campo, 2004</w:t>
      </w:r>
      <w:r>
        <w:rPr>
          <w:rFonts w:ascii="Times New Roman" w:eastAsia="Times New Roman" w:hAnsi="Times New Roman" w:cs="Times New Roman"/>
          <w:sz w:val="24"/>
          <w:szCs w:val="24"/>
        </w:rPr>
        <w:t>. (Coleção por uma educação básica do campo, n. 5).</w:t>
      </w:r>
    </w:p>
    <w:p w14:paraId="2A784384" w14:textId="77777777" w:rsidR="00101691" w:rsidRDefault="00DF21F4">
      <w:pPr>
        <w:tabs>
          <w:tab w:val="left" w:pos="284"/>
        </w:tabs>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LOPES. Maria Divina. O Trabalho Docente em Escolas do Campo: Condições Estruturais e Pedagógicas de uma Escola de Acampamento no Município </w:t>
      </w:r>
      <w:proofErr w:type="spellStart"/>
      <w:r>
        <w:rPr>
          <w:rFonts w:ascii="Times New Roman" w:eastAsia="Times New Roman" w:hAnsi="Times New Roman" w:cs="Times New Roman"/>
          <w:sz w:val="24"/>
          <w:szCs w:val="24"/>
        </w:rPr>
        <w:t>Açailandia-MA</w:t>
      </w:r>
      <w:proofErr w:type="spellEnd"/>
      <w:r>
        <w:rPr>
          <w:rFonts w:ascii="Times New Roman" w:eastAsia="Times New Roman" w:hAnsi="Times New Roman" w:cs="Times New Roman"/>
          <w:sz w:val="24"/>
          <w:szCs w:val="24"/>
        </w:rPr>
        <w:t>. Açailândia- MA2011.</w:t>
      </w:r>
    </w:p>
    <w:p w14:paraId="62C2ECEA" w14:textId="77777777" w:rsidR="00101691" w:rsidRDefault="00DF21F4">
      <w:pPr>
        <w:tabs>
          <w:tab w:val="left" w:pos="284"/>
        </w:tabs>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MOLINA, M. C.; ANTUNES-ROCHA, M. I. Educação do campo: história, práticas e desafios no âmbito das políticas de formação de educadores – reflexões sobre o </w:t>
      </w:r>
      <w:proofErr w:type="spellStart"/>
      <w:r>
        <w:rPr>
          <w:rFonts w:ascii="Times New Roman" w:eastAsia="Times New Roman" w:hAnsi="Times New Roman" w:cs="Times New Roman"/>
          <w:sz w:val="24"/>
          <w:szCs w:val="24"/>
        </w:rPr>
        <w:t>Pronera</w:t>
      </w:r>
      <w:proofErr w:type="spellEnd"/>
      <w:r>
        <w:rPr>
          <w:rFonts w:ascii="Times New Roman" w:eastAsia="Times New Roman" w:hAnsi="Times New Roman" w:cs="Times New Roman"/>
          <w:sz w:val="24"/>
          <w:szCs w:val="24"/>
        </w:rPr>
        <w:t xml:space="preserve"> e o </w:t>
      </w:r>
      <w:proofErr w:type="spellStart"/>
      <w:r>
        <w:rPr>
          <w:rFonts w:ascii="Times New Roman" w:eastAsia="Times New Roman" w:hAnsi="Times New Roman" w:cs="Times New Roman"/>
          <w:sz w:val="24"/>
          <w:szCs w:val="24"/>
        </w:rPr>
        <w:t>Procampo</w:t>
      </w:r>
      <w:proofErr w:type="spellEnd"/>
      <w:r>
        <w:rPr>
          <w:rFonts w:ascii="Times New Roman" w:eastAsia="Times New Roman" w:hAnsi="Times New Roman" w:cs="Times New Roman"/>
          <w:sz w:val="24"/>
          <w:szCs w:val="24"/>
        </w:rPr>
        <w:t xml:space="preserve"> Revista Reflexão e Ação, Santa Cruz do Sul, v.22, n.2, p.220-253, jul./dez.2014 </w:t>
      </w:r>
      <w:r>
        <w:rPr>
          <w:rFonts w:ascii="Times New Roman" w:eastAsia="Times New Roman" w:hAnsi="Times New Roman" w:cs="Times New Roman"/>
          <w:sz w:val="24"/>
          <w:szCs w:val="24"/>
        </w:rPr>
        <w:t xml:space="preserve">disponível em </w:t>
      </w:r>
      <w:hyperlink r:id="rId9">
        <w:r>
          <w:rPr>
            <w:rFonts w:ascii="Times New Roman" w:eastAsia="Times New Roman" w:hAnsi="Times New Roman" w:cs="Times New Roman"/>
            <w:color w:val="000000"/>
            <w:sz w:val="24"/>
            <w:szCs w:val="24"/>
          </w:rPr>
          <w:t>http://online.unisc.br/seer/index.php/reflex/index</w:t>
        </w:r>
      </w:hyperlink>
    </w:p>
    <w:p w14:paraId="6B07B9EA" w14:textId="77777777" w:rsidR="00101691" w:rsidRDefault="00DF21F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VENDRAMINI, Célia Regina. Temas e problemas no ensino em escolas do campo. São Paulo: Editora Outras Expressões, 2012. p.</w:t>
      </w:r>
      <w:r>
        <w:rPr>
          <w:rFonts w:ascii="Times New Roman" w:eastAsia="Times New Roman" w:hAnsi="Times New Roman" w:cs="Times New Roman"/>
          <w:sz w:val="24"/>
          <w:szCs w:val="24"/>
        </w:rPr>
        <w:t xml:space="preserve"> 59-81.</w:t>
      </w:r>
    </w:p>
    <w:p w14:paraId="2274338E" w14:textId="77777777" w:rsidR="00101691" w:rsidRDefault="00101691">
      <w:pPr>
        <w:spacing w:after="120" w:line="360" w:lineRule="auto"/>
        <w:jc w:val="both"/>
        <w:rPr>
          <w:rFonts w:ascii="Times New Roman" w:eastAsia="Times New Roman" w:hAnsi="Times New Roman" w:cs="Times New Roman"/>
          <w:sz w:val="24"/>
          <w:szCs w:val="24"/>
        </w:rPr>
      </w:pPr>
    </w:p>
    <w:sectPr w:rsidR="00101691">
      <w:headerReference w:type="default" r:id="rId10"/>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6D28" w14:textId="77777777" w:rsidR="00DF21F4" w:rsidRDefault="00DF21F4">
      <w:pPr>
        <w:spacing w:after="0" w:line="240" w:lineRule="auto"/>
      </w:pPr>
      <w:r>
        <w:separator/>
      </w:r>
    </w:p>
  </w:endnote>
  <w:endnote w:type="continuationSeparator" w:id="0">
    <w:p w14:paraId="68FE9898" w14:textId="77777777" w:rsidR="00DF21F4" w:rsidRDefault="00DF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AA16" w14:textId="77777777" w:rsidR="00DF21F4" w:rsidRDefault="00DF21F4">
      <w:pPr>
        <w:spacing w:after="0" w:line="240" w:lineRule="auto"/>
      </w:pPr>
      <w:r>
        <w:separator/>
      </w:r>
    </w:p>
  </w:footnote>
  <w:footnote w:type="continuationSeparator" w:id="0">
    <w:p w14:paraId="0498FAF0" w14:textId="77777777" w:rsidR="00DF21F4" w:rsidRDefault="00DF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9644" w14:textId="77777777" w:rsidR="00101691" w:rsidRDefault="00DF21F4">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114300" distB="114300" distL="114300" distR="114300" simplePos="0" relativeHeight="251658240" behindDoc="0" locked="0" layoutInCell="1" hidden="0" allowOverlap="1" wp14:anchorId="3F494B09" wp14:editId="79D07EFE">
          <wp:simplePos x="0" y="0"/>
          <wp:positionH relativeFrom="page">
            <wp:posOffset>-38099</wp:posOffset>
          </wp:positionH>
          <wp:positionV relativeFrom="page">
            <wp:posOffset>19050</wp:posOffset>
          </wp:positionV>
          <wp:extent cx="7653363" cy="122878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63" cy="12287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D0E"/>
    <w:multiLevelType w:val="multilevel"/>
    <w:tmpl w:val="A6C2DD84"/>
    <w:lvl w:ilvl="0">
      <w:start w:val="7"/>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691"/>
    <w:rsid w:val="00101691"/>
    <w:rsid w:val="00651259"/>
    <w:rsid w:val="00DF21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F634"/>
  <w15:docId w15:val="{58515A7D-1FD3-4D03-904A-B97DE4BF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ormativas" TargetMode="External"/><Relationship Id="rId3" Type="http://schemas.openxmlformats.org/officeDocument/2006/relationships/settings" Target="settings.xml"/><Relationship Id="rId7" Type="http://schemas.openxmlformats.org/officeDocument/2006/relationships/hyperlink" Target="http://www.planaldo.gov.br/cciv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unisc.br/seer/index.php/reflex/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5735</Words>
  <Characters>30972</Characters>
  <Application>Microsoft Office Word</Application>
  <DocSecurity>0</DocSecurity>
  <Lines>258</Lines>
  <Paragraphs>73</Paragraphs>
  <ScaleCrop>false</ScaleCrop>
  <Company/>
  <LinksUpToDate>false</LinksUpToDate>
  <CharactersWithSpaces>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Cristiane Mendes mendes</cp:lastModifiedBy>
  <cp:revision>2</cp:revision>
  <dcterms:created xsi:type="dcterms:W3CDTF">2025-05-10T21:02:00Z</dcterms:created>
  <dcterms:modified xsi:type="dcterms:W3CDTF">2025-05-10T21:05:00Z</dcterms:modified>
</cp:coreProperties>
</file>