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233B9" w14:textId="77777777" w:rsidR="00611DCB" w:rsidRDefault="00000000">
      <w:pPr>
        <w:jc w:val="center"/>
        <w:rPr>
          <w:rFonts w:ascii="Times New Roman" w:eastAsia="Times New Roman" w:hAnsi="Times New Roman" w:cs="Times New Roman"/>
        </w:rPr>
      </w:pPr>
      <w:r>
        <w:rPr>
          <w:rFonts w:ascii="Times New Roman" w:eastAsia="Times New Roman" w:hAnsi="Times New Roman" w:cs="Times New Roman"/>
          <w:b/>
        </w:rPr>
        <w:t>INTEGRANDO ATIVIDADES DE MOBILIDADE E AROMATERAPIA NO CUIDADO À PESSOA IDOSA: RELATO DE EXPERIÊNCIA</w:t>
      </w:r>
    </w:p>
    <w:p w14:paraId="27771C25" w14:textId="77777777" w:rsidR="00611DCB"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UCHÔA, Victor Daniel da Silva Uchôa (AUTOR)</w:t>
      </w:r>
      <w:r>
        <w:rPr>
          <w:rFonts w:ascii="Times New Roman" w:eastAsia="Times New Roman" w:hAnsi="Times New Roman" w:cs="Times New Roman"/>
          <w:sz w:val="20"/>
          <w:szCs w:val="20"/>
          <w:vertAlign w:val="superscript"/>
        </w:rPr>
        <w:t>1</w:t>
      </w:r>
    </w:p>
    <w:p w14:paraId="1F7F8C6A" w14:textId="77777777" w:rsidR="00611DCB"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ALMEIDA, </w:t>
      </w:r>
      <w:proofErr w:type="spellStart"/>
      <w:r>
        <w:rPr>
          <w:rFonts w:ascii="Times New Roman" w:eastAsia="Times New Roman" w:hAnsi="Times New Roman" w:cs="Times New Roman"/>
          <w:sz w:val="20"/>
          <w:szCs w:val="20"/>
        </w:rPr>
        <w:t>Nyla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Lauane</w:t>
      </w:r>
      <w:proofErr w:type="spellEnd"/>
      <w:r>
        <w:rPr>
          <w:rFonts w:ascii="Times New Roman" w:eastAsia="Times New Roman" w:hAnsi="Times New Roman" w:cs="Times New Roman"/>
          <w:sz w:val="20"/>
          <w:szCs w:val="20"/>
        </w:rPr>
        <w:t xml:space="preserve"> Costa de (AUTORA)</w:t>
      </w:r>
      <w:r>
        <w:rPr>
          <w:rFonts w:ascii="Times New Roman" w:eastAsia="Times New Roman" w:hAnsi="Times New Roman" w:cs="Times New Roman"/>
          <w:sz w:val="20"/>
          <w:szCs w:val="20"/>
          <w:vertAlign w:val="superscript"/>
        </w:rPr>
        <w:t>2</w:t>
      </w:r>
    </w:p>
    <w:p w14:paraId="7B3A713B" w14:textId="77777777" w:rsidR="00611DCB"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COSTA, </w:t>
      </w:r>
      <w:proofErr w:type="spellStart"/>
      <w:r>
        <w:rPr>
          <w:rFonts w:ascii="Times New Roman" w:eastAsia="Times New Roman" w:hAnsi="Times New Roman" w:cs="Times New Roman"/>
          <w:sz w:val="20"/>
          <w:szCs w:val="20"/>
        </w:rPr>
        <w:t>Láyza</w:t>
      </w:r>
      <w:proofErr w:type="spellEnd"/>
      <w:r>
        <w:rPr>
          <w:rFonts w:ascii="Times New Roman" w:eastAsia="Times New Roman" w:hAnsi="Times New Roman" w:cs="Times New Roman"/>
          <w:sz w:val="20"/>
          <w:szCs w:val="20"/>
        </w:rPr>
        <w:t xml:space="preserve"> Vanessa Duarte da (AUTORA)</w:t>
      </w:r>
      <w:r>
        <w:rPr>
          <w:rFonts w:ascii="Times New Roman" w:eastAsia="Times New Roman" w:hAnsi="Times New Roman" w:cs="Times New Roman"/>
          <w:sz w:val="20"/>
          <w:szCs w:val="20"/>
          <w:vertAlign w:val="superscript"/>
        </w:rPr>
        <w:t>3</w:t>
      </w:r>
    </w:p>
    <w:p w14:paraId="0C16E384" w14:textId="77777777" w:rsidR="00611DCB"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SILVA, Daniel Pinto e (AUTOR)</w:t>
      </w:r>
      <w:r>
        <w:rPr>
          <w:rFonts w:ascii="Times New Roman" w:eastAsia="Times New Roman" w:hAnsi="Times New Roman" w:cs="Times New Roman"/>
          <w:sz w:val="20"/>
          <w:szCs w:val="20"/>
          <w:vertAlign w:val="superscript"/>
        </w:rPr>
        <w:t>4</w:t>
      </w:r>
    </w:p>
    <w:p w14:paraId="6522F4D3" w14:textId="77777777" w:rsidR="00611DCB"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OLIVEIRA, Thiago Silva de (AUTOR)</w:t>
      </w:r>
      <w:r>
        <w:rPr>
          <w:rFonts w:ascii="Times New Roman" w:eastAsia="Times New Roman" w:hAnsi="Times New Roman" w:cs="Times New Roman"/>
          <w:sz w:val="20"/>
          <w:szCs w:val="20"/>
          <w:vertAlign w:val="superscript"/>
        </w:rPr>
        <w:t>5</w:t>
      </w:r>
    </w:p>
    <w:p w14:paraId="0917337F" w14:textId="77777777" w:rsidR="00611DCB"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QUEIROZ, Aline Macêdo de (AUTORA)</w:t>
      </w:r>
      <w:r>
        <w:rPr>
          <w:rFonts w:ascii="Times New Roman" w:eastAsia="Times New Roman" w:hAnsi="Times New Roman" w:cs="Times New Roman"/>
          <w:sz w:val="20"/>
          <w:szCs w:val="20"/>
          <w:vertAlign w:val="superscript"/>
        </w:rPr>
        <w:t>6</w:t>
      </w:r>
    </w:p>
    <w:p w14:paraId="5A1F57BE" w14:textId="77777777" w:rsidR="00611DCB"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FERNANDES, Daiane de Souza (AUTORA, ORIENTADORA)</w:t>
      </w:r>
      <w:r>
        <w:rPr>
          <w:rFonts w:ascii="Times New Roman" w:eastAsia="Times New Roman" w:hAnsi="Times New Roman" w:cs="Times New Roman"/>
          <w:sz w:val="20"/>
          <w:szCs w:val="20"/>
          <w:vertAlign w:val="superscript"/>
        </w:rPr>
        <w:t>7</w:t>
      </w:r>
    </w:p>
    <w:p w14:paraId="7F75EE3C" w14:textId="77777777" w:rsidR="00611DCB" w:rsidRDefault="00611DCB">
      <w:pPr>
        <w:spacing w:after="0" w:line="240" w:lineRule="auto"/>
        <w:rPr>
          <w:rFonts w:ascii="Times New Roman" w:eastAsia="Times New Roman" w:hAnsi="Times New Roman" w:cs="Times New Roman"/>
          <w:sz w:val="20"/>
          <w:szCs w:val="20"/>
        </w:rPr>
      </w:pPr>
    </w:p>
    <w:p w14:paraId="6A41684F" w14:textId="2945A658" w:rsidR="00611DCB" w:rsidRDefault="00000000">
      <w:pPr>
        <w:spacing w:after="0" w:line="360" w:lineRule="auto"/>
        <w:jc w:val="both"/>
        <w:rPr>
          <w:rFonts w:ascii="Times New Roman" w:eastAsia="Times New Roman" w:hAnsi="Times New Roman" w:cs="Times New Roman"/>
          <w:b/>
          <w:color w:val="FF0000"/>
        </w:rPr>
      </w:pPr>
      <w:r>
        <w:rPr>
          <w:rFonts w:ascii="Times New Roman" w:eastAsia="Times New Roman" w:hAnsi="Times New Roman" w:cs="Times New Roman"/>
          <w:b/>
        </w:rPr>
        <w:t xml:space="preserve">INTRODUÇÃO: </w:t>
      </w:r>
      <w:r>
        <w:rPr>
          <w:rFonts w:ascii="Times New Roman" w:eastAsia="Times New Roman" w:hAnsi="Times New Roman" w:cs="Times New Roman"/>
        </w:rPr>
        <w:t>O Brasil encontra-se em um processo intenso e acelerado de envelhecimento populacional</w:t>
      </w:r>
      <w:r>
        <w:rPr>
          <w:rFonts w:ascii="Times New Roman" w:eastAsia="Times New Roman" w:hAnsi="Times New Roman" w:cs="Times New Roman"/>
          <w:vertAlign w:val="superscript"/>
        </w:rPr>
        <w:t>1</w:t>
      </w:r>
      <w:r>
        <w:rPr>
          <w:rFonts w:ascii="Times New Roman" w:eastAsia="Times New Roman" w:hAnsi="Times New Roman" w:cs="Times New Roman"/>
        </w:rPr>
        <w:t>. Este fenômeno mobiliza a necessidade conhecer os diversos modos de alcançar e oferecer o cuidado integral a esses indivíduos, sobretudo no processo formativo do profissional enfermeiro.</w:t>
      </w:r>
      <w:r>
        <w:rPr>
          <w:rFonts w:ascii="Times New Roman" w:eastAsia="Times New Roman" w:hAnsi="Times New Roman" w:cs="Times New Roman"/>
          <w:b/>
        </w:rPr>
        <w:t xml:space="preserve"> OBJETIVO: </w:t>
      </w:r>
      <w:r>
        <w:rPr>
          <w:rFonts w:ascii="Times New Roman" w:eastAsia="Times New Roman" w:hAnsi="Times New Roman" w:cs="Times New Roman"/>
        </w:rPr>
        <w:t>Relatar a experiência de um grupo de discentes sobre uma ação com um grupo de pessoas idosas sobre a integração da mobilidade e aromaterapia em uma unidade de saúde.</w:t>
      </w:r>
      <w:r>
        <w:rPr>
          <w:rFonts w:ascii="Times New Roman" w:eastAsia="Times New Roman" w:hAnsi="Times New Roman" w:cs="Times New Roman"/>
          <w:b/>
        </w:rPr>
        <w:t xml:space="preserve"> MÉTODO: </w:t>
      </w:r>
      <w:r w:rsidR="000C2A55">
        <w:rPr>
          <w:rFonts w:ascii="Times New Roman" w:eastAsia="Times New Roman" w:hAnsi="Times New Roman" w:cs="Times New Roman"/>
        </w:rPr>
        <w:t xml:space="preserve">Trata-se de um </w:t>
      </w:r>
      <w:r>
        <w:rPr>
          <w:rFonts w:ascii="Times New Roman" w:eastAsia="Times New Roman" w:hAnsi="Times New Roman" w:cs="Times New Roman"/>
        </w:rPr>
        <w:t>relato de experiência sobre uma atividade desenvolvida durante as aulas práticas do curso de graduação de Enfermagem da Universidade Federal do Pará (UFPA) na Unidade Municipal de Saúde do Guamá. Participaram da ação seis discentes, duas docentes e doze pessoas idosas.</w:t>
      </w:r>
      <w:r>
        <w:rPr>
          <w:rFonts w:ascii="Times New Roman" w:eastAsia="Times New Roman" w:hAnsi="Times New Roman" w:cs="Times New Roman"/>
          <w:b/>
        </w:rPr>
        <w:t xml:space="preserve"> DESCRIÇÃO DA EXPERIÊNCIA: </w:t>
      </w:r>
      <w:r>
        <w:rPr>
          <w:rFonts w:ascii="Times New Roman" w:eastAsia="Times New Roman" w:hAnsi="Times New Roman" w:cs="Times New Roman"/>
        </w:rPr>
        <w:t xml:space="preserve">Com o desenvolvimento dessa atividade, observou-se a importância da atividade física na prevenção de eventos adversos e o compartilhamento de conhecimento de práticas tradicionais. Durante a realização da ação, as participantes demonstraram entendimento prévio acerca dos assuntos tratados, facilitando o andamento da atividade e tornando-a dinâmica. O roteiro da ação foi dividido em dois tempos: 1) demonstração e repetição de atividades físicas leves, e 2) bate papo em forma de roda de conversa sobre as percepções pessoais e saberes relacionados à aromaterapia. </w:t>
      </w:r>
      <w:r w:rsidR="006C173C">
        <w:rPr>
          <w:rFonts w:ascii="Times New Roman" w:eastAsia="Times New Roman" w:hAnsi="Times New Roman" w:cs="Times New Roman"/>
        </w:rPr>
        <w:t xml:space="preserve">Foram realizadas atividades de mobilidade baseadas no “Passaporte de Exercício Físico </w:t>
      </w:r>
      <w:proofErr w:type="spellStart"/>
      <w:r w:rsidR="006C173C">
        <w:rPr>
          <w:rFonts w:ascii="Times New Roman" w:eastAsia="Times New Roman" w:hAnsi="Times New Roman" w:cs="Times New Roman"/>
        </w:rPr>
        <w:t>Vivifrail</w:t>
      </w:r>
      <w:proofErr w:type="spellEnd"/>
      <w:r w:rsidR="006C173C">
        <w:rPr>
          <w:rFonts w:ascii="Times New Roman" w:eastAsia="Times New Roman" w:hAnsi="Times New Roman" w:cs="Times New Roman"/>
        </w:rPr>
        <w:t xml:space="preserve"> C+”, rodas de conversas sobre o impacto do envelhecimento na saúde mental e práticas de aromaterapia com base no conhecimento empírico.</w:t>
      </w:r>
      <w:r w:rsidR="006C173C">
        <w:rPr>
          <w:rFonts w:ascii="Times New Roman" w:eastAsia="Times New Roman" w:hAnsi="Times New Roman" w:cs="Times New Roman"/>
        </w:rPr>
        <w:t xml:space="preserve"> </w:t>
      </w:r>
      <w:r>
        <w:rPr>
          <w:rFonts w:ascii="Times New Roman" w:eastAsia="Times New Roman" w:hAnsi="Times New Roman" w:cs="Times New Roman"/>
          <w:b/>
        </w:rPr>
        <w:t xml:space="preserve">CONSIDERAÇÕES FINAIS: </w:t>
      </w:r>
      <w:r>
        <w:rPr>
          <w:rFonts w:ascii="Times New Roman" w:eastAsia="Times New Roman" w:hAnsi="Times New Roman" w:cs="Times New Roman"/>
        </w:rPr>
        <w:t xml:space="preserve">Implicou-se a relevância do conhecimento teórico científico e prático acerca do cuidado integral à pessoa idosa na formação do profissional enfermeiro e o exercício da autonomia, fatores essenciais para a consolidação do aprendizado permanente. </w:t>
      </w:r>
      <w:r>
        <w:rPr>
          <w:rFonts w:ascii="Times New Roman" w:eastAsia="Times New Roman" w:hAnsi="Times New Roman" w:cs="Times New Roman"/>
          <w:b/>
        </w:rPr>
        <w:t xml:space="preserve">CONTRIBUIÇÕES PARA A ENFERMAGEM: </w:t>
      </w:r>
      <w:r>
        <w:rPr>
          <w:rFonts w:ascii="Times New Roman" w:eastAsia="Times New Roman" w:hAnsi="Times New Roman" w:cs="Times New Roman"/>
        </w:rPr>
        <w:t xml:space="preserve">Por </w:t>
      </w:r>
      <w:r>
        <w:rPr>
          <w:rFonts w:ascii="Times New Roman" w:eastAsia="Times New Roman" w:hAnsi="Times New Roman" w:cs="Times New Roman"/>
        </w:rPr>
        <w:lastRenderedPageBreak/>
        <w:t xml:space="preserve">meio dessa prática a Enfermagem fortaleceu-se no eixo da assistência, ensino e segurança do cuidar, base fundamental para a atuação do profissional enfermeiro. </w:t>
      </w:r>
    </w:p>
    <w:p w14:paraId="6A4B89EB" w14:textId="77777777" w:rsidR="00611DCB" w:rsidRDefault="00611DCB">
      <w:pPr>
        <w:spacing w:after="0" w:line="240" w:lineRule="auto"/>
        <w:jc w:val="both"/>
        <w:rPr>
          <w:rFonts w:ascii="Times New Roman" w:eastAsia="Times New Roman" w:hAnsi="Times New Roman" w:cs="Times New Roman"/>
          <w:b/>
          <w:sz w:val="20"/>
          <w:szCs w:val="20"/>
        </w:rPr>
      </w:pPr>
    </w:p>
    <w:p w14:paraId="6EF6F9CC" w14:textId="77777777" w:rsidR="00611DCB"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Descritores:</w:t>
      </w:r>
      <w:r>
        <w:rPr>
          <w:rFonts w:ascii="Times New Roman" w:eastAsia="Times New Roman" w:hAnsi="Times New Roman" w:cs="Times New Roman"/>
          <w:sz w:val="20"/>
          <w:szCs w:val="20"/>
        </w:rPr>
        <w:t xml:space="preserve">  Enfermagem - D</w:t>
      </w:r>
      <w:proofErr w:type="gramStart"/>
      <w:r>
        <w:rPr>
          <w:rFonts w:ascii="Times New Roman" w:eastAsia="Times New Roman" w:hAnsi="Times New Roman" w:cs="Times New Roman"/>
          <w:sz w:val="20"/>
          <w:szCs w:val="20"/>
        </w:rPr>
        <w:t>009729 ;</w:t>
      </w:r>
      <w:proofErr w:type="gramEnd"/>
      <w:r>
        <w:rPr>
          <w:rFonts w:ascii="Times New Roman" w:eastAsia="Times New Roman" w:hAnsi="Times New Roman" w:cs="Times New Roman"/>
          <w:sz w:val="20"/>
          <w:szCs w:val="20"/>
        </w:rPr>
        <w:t xml:space="preserve"> Pessoa Idosa - D000368. </w:t>
      </w:r>
    </w:p>
    <w:p w14:paraId="13DA09DD" w14:textId="77777777" w:rsidR="00611DCB"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Modalidade</w:t>
      </w:r>
      <w:r>
        <w:rPr>
          <w:rFonts w:ascii="Times New Roman" w:eastAsia="Times New Roman" w:hAnsi="Times New Roman" w:cs="Times New Roman"/>
          <w:sz w:val="20"/>
          <w:szCs w:val="20"/>
        </w:rPr>
        <w:t xml:space="preserve">: estudo original </w:t>
      </w:r>
      <w:proofErr w:type="gramStart"/>
      <w:r>
        <w:rPr>
          <w:rFonts w:ascii="Times New Roman" w:eastAsia="Times New Roman" w:hAnsi="Times New Roman" w:cs="Times New Roman"/>
          <w:sz w:val="20"/>
          <w:szCs w:val="20"/>
        </w:rPr>
        <w:t>( )</w:t>
      </w:r>
      <w:proofErr w:type="gramEnd"/>
      <w:r>
        <w:rPr>
          <w:rFonts w:ascii="Times New Roman" w:eastAsia="Times New Roman" w:hAnsi="Times New Roman" w:cs="Times New Roman"/>
          <w:sz w:val="20"/>
          <w:szCs w:val="20"/>
        </w:rPr>
        <w:t xml:space="preserve"> relato de experiência (X) revisão da literatura ( )</w:t>
      </w:r>
    </w:p>
    <w:p w14:paraId="2EB9156A" w14:textId="77777777" w:rsidR="00611DCB"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Eixo Temático</w:t>
      </w:r>
      <w:r>
        <w:rPr>
          <w:rFonts w:ascii="Times New Roman" w:eastAsia="Times New Roman" w:hAnsi="Times New Roman" w:cs="Times New Roman"/>
          <w:sz w:val="20"/>
          <w:szCs w:val="20"/>
        </w:rPr>
        <w:t>: 2.</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Educação transformadora como caminho para preservação da vida nas suas diversas formas</w:t>
      </w:r>
    </w:p>
    <w:p w14:paraId="0D774AD8" w14:textId="77777777" w:rsidR="00611DCB" w:rsidRDefault="00611DCB">
      <w:pPr>
        <w:spacing w:after="0" w:line="240" w:lineRule="auto"/>
        <w:rPr>
          <w:rFonts w:ascii="Times New Roman" w:eastAsia="Times New Roman" w:hAnsi="Times New Roman" w:cs="Times New Roman"/>
          <w:b/>
          <w:sz w:val="20"/>
          <w:szCs w:val="20"/>
        </w:rPr>
      </w:pPr>
    </w:p>
    <w:p w14:paraId="347EF0F3" w14:textId="77777777" w:rsidR="00611DCB"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REFERÊNCIAS</w:t>
      </w:r>
      <w:r>
        <w:rPr>
          <w:rFonts w:ascii="Times New Roman" w:eastAsia="Times New Roman" w:hAnsi="Times New Roman" w:cs="Times New Roman"/>
          <w:sz w:val="20"/>
          <w:szCs w:val="20"/>
        </w:rPr>
        <w:t xml:space="preserve"> </w:t>
      </w:r>
    </w:p>
    <w:p w14:paraId="04EE61C3" w14:textId="77777777" w:rsidR="00611DCB"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 Ministério da Saúde. (2014). Diretrizes para o cuidado das pessoas idosas no SUS: proposta de modelo de atenção integral. [Documento Online]. Biblioteca Virtual em Saúde. [Link: https://bvsms.saude.gov.br/bvs/publicacoes/diretrizes_cuidado_pessoa_idosa_sus.pdf] [Data de acesso: 05/05/2025].</w:t>
      </w:r>
    </w:p>
    <w:p w14:paraId="48293441" w14:textId="77777777" w:rsidR="00611DCB" w:rsidRDefault="00611DCB">
      <w:pPr>
        <w:spacing w:after="0" w:line="240" w:lineRule="auto"/>
        <w:rPr>
          <w:rFonts w:ascii="Times New Roman" w:eastAsia="Times New Roman" w:hAnsi="Times New Roman" w:cs="Times New Roman"/>
          <w:sz w:val="20"/>
          <w:szCs w:val="20"/>
        </w:rPr>
      </w:pPr>
    </w:p>
    <w:p w14:paraId="6FC68737" w14:textId="77777777" w:rsidR="00611DCB"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___________________________________________________</w:t>
      </w:r>
    </w:p>
    <w:p w14:paraId="2E3E2E82" w14:textId="77777777" w:rsidR="00611DCB"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 xml:space="preserve">1 </w:t>
      </w:r>
      <w:r>
        <w:rPr>
          <w:rFonts w:ascii="Times New Roman" w:eastAsia="Times New Roman" w:hAnsi="Times New Roman" w:cs="Times New Roman"/>
          <w:sz w:val="20"/>
          <w:szCs w:val="20"/>
        </w:rPr>
        <w:t>Discente de Enfermagem. Universidade Federal do Pará. victor.uchoa@ics.ufpa.br</w:t>
      </w:r>
    </w:p>
    <w:p w14:paraId="228B0FDD" w14:textId="77777777" w:rsidR="00611DCB"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 Discente de Enfermagem. Universidade Federal do Pará. </w:t>
      </w:r>
    </w:p>
    <w:p w14:paraId="4BEC5492" w14:textId="77777777" w:rsidR="00611DCB"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 xml:space="preserve"> Discente de Enfermagem. Universidade Federal do Pará. </w:t>
      </w:r>
    </w:p>
    <w:p w14:paraId="44754339" w14:textId="77777777" w:rsidR="00611DCB"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4</w:t>
      </w:r>
      <w:r>
        <w:rPr>
          <w:rFonts w:ascii="Times New Roman" w:eastAsia="Times New Roman" w:hAnsi="Times New Roman" w:cs="Times New Roman"/>
          <w:sz w:val="20"/>
          <w:szCs w:val="20"/>
        </w:rPr>
        <w:t xml:space="preserve"> Discente de Enfermagem. Universidade Federal do Pará. </w:t>
      </w:r>
    </w:p>
    <w:p w14:paraId="61A0C7E8" w14:textId="77777777" w:rsidR="00611DCB"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5</w:t>
      </w:r>
      <w:r>
        <w:rPr>
          <w:rFonts w:ascii="Times New Roman" w:eastAsia="Times New Roman" w:hAnsi="Times New Roman" w:cs="Times New Roman"/>
          <w:sz w:val="20"/>
          <w:szCs w:val="20"/>
        </w:rPr>
        <w:t xml:space="preserve"> Discente de Enfermagem. Universidade Federal do Pará. </w:t>
      </w:r>
    </w:p>
    <w:p w14:paraId="70220631" w14:textId="77777777" w:rsidR="00611DCB"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6</w:t>
      </w:r>
      <w:r>
        <w:rPr>
          <w:rFonts w:ascii="Times New Roman" w:eastAsia="Times New Roman" w:hAnsi="Times New Roman" w:cs="Times New Roman"/>
          <w:sz w:val="20"/>
          <w:szCs w:val="20"/>
        </w:rPr>
        <w:t xml:space="preserve"> Doutora em Enfermagem. Enfermeira. Docente. Universidade Federal do Pará</w:t>
      </w:r>
    </w:p>
    <w:p w14:paraId="645469C1" w14:textId="77777777" w:rsidR="00611DCB"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7</w:t>
      </w:r>
      <w:r>
        <w:rPr>
          <w:rFonts w:ascii="Times New Roman" w:eastAsia="Times New Roman" w:hAnsi="Times New Roman" w:cs="Times New Roman"/>
          <w:sz w:val="20"/>
          <w:szCs w:val="20"/>
        </w:rPr>
        <w:t xml:space="preserve"> Doutora em Enfermagem. Enfermeira. Docente. Universidade Federal do Pará</w:t>
      </w:r>
    </w:p>
    <w:p w14:paraId="1569F6F2" w14:textId="77777777" w:rsidR="00611DCB" w:rsidRDefault="00611DCB">
      <w:pPr>
        <w:spacing w:after="0" w:line="240" w:lineRule="auto"/>
        <w:rPr>
          <w:rFonts w:ascii="Times New Roman" w:eastAsia="Times New Roman" w:hAnsi="Times New Roman" w:cs="Times New Roman"/>
          <w:sz w:val="20"/>
          <w:szCs w:val="20"/>
        </w:rPr>
      </w:pPr>
    </w:p>
    <w:p w14:paraId="1D334F9F" w14:textId="77777777" w:rsidR="00611DCB" w:rsidRDefault="00611DCB"/>
    <w:sectPr w:rsidR="00611DCB">
      <w:headerReference w:type="default" r:id="rId6"/>
      <w:footerReference w:type="default" r:id="rId7"/>
      <w:pgSz w:w="11906" w:h="16838"/>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2445A" w14:textId="77777777" w:rsidR="00510684" w:rsidRDefault="00510684">
      <w:pPr>
        <w:spacing w:after="0" w:line="240" w:lineRule="auto"/>
      </w:pPr>
      <w:r>
        <w:separator/>
      </w:r>
    </w:p>
  </w:endnote>
  <w:endnote w:type="continuationSeparator" w:id="0">
    <w:p w14:paraId="347EC04D" w14:textId="77777777" w:rsidR="00510684" w:rsidRDefault="005106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embedRegular r:id="rId1" w:fontKey="{0E0712DF-F719-4996-A424-5538B36F279A}"/>
    <w:embedItalic r:id="rId2" w:fontKey="{8D3046F4-38ED-48E7-9DEA-FC6A2C085537}"/>
  </w:font>
  <w:font w:name="Play">
    <w:charset w:val="00"/>
    <w:family w:val="auto"/>
    <w:pitch w:val="default"/>
    <w:embedRegular r:id="rId3" w:fontKey="{85B57EAE-549C-489C-BE4F-966CB90CB926}"/>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73B7AC57-4712-4B12-B5B3-57F2AE18573F}"/>
  </w:font>
  <w:font w:name="Cambria">
    <w:panose1 w:val="02040503050406030204"/>
    <w:charset w:val="00"/>
    <w:family w:val="roman"/>
    <w:pitch w:val="variable"/>
    <w:sig w:usb0="E00006FF" w:usb1="420024FF" w:usb2="02000000" w:usb3="00000000" w:csb0="0000019F" w:csb1="00000000"/>
    <w:embedRegular r:id="rId5" w:fontKey="{412B6F60-F922-44CA-932A-089CFCDE4B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0B152" w14:textId="77777777" w:rsidR="00611DCB" w:rsidRDefault="00000000">
    <w:pPr>
      <w:pBdr>
        <w:top w:val="nil"/>
        <w:left w:val="nil"/>
        <w:bottom w:val="nil"/>
        <w:right w:val="nil"/>
        <w:between w:val="nil"/>
      </w:pBdr>
      <w:tabs>
        <w:tab w:val="center" w:pos="4252"/>
        <w:tab w:val="right" w:pos="8504"/>
      </w:tabs>
      <w:spacing w:after="0" w:line="240" w:lineRule="auto"/>
      <w:jc w:val="center"/>
      <w:rPr>
        <w:color w:val="000000"/>
      </w:rPr>
    </w:pPr>
    <w:r>
      <w:rPr>
        <w:color w:val="000000"/>
      </w:rPr>
      <w:t xml:space="preserve">Anais de Eventos da </w:t>
    </w:r>
    <w:proofErr w:type="spellStart"/>
    <w:r>
      <w:rPr>
        <w:color w:val="000000"/>
      </w:rPr>
      <w:t>ABEn</w:t>
    </w:r>
    <w:proofErr w:type="spellEnd"/>
    <w:r>
      <w:rPr>
        <w:color w:val="000000"/>
      </w:rPr>
      <w:t xml:space="preserve"> PA. Vol. 7 2025. ISSN: 2965-9167.</w:t>
    </w:r>
  </w:p>
  <w:p w14:paraId="00DF81A4" w14:textId="77777777" w:rsidR="00611DCB" w:rsidRDefault="00000000">
    <w:pPr>
      <w:pBdr>
        <w:top w:val="nil"/>
        <w:left w:val="nil"/>
        <w:bottom w:val="nil"/>
        <w:right w:val="nil"/>
        <w:between w:val="nil"/>
      </w:pBdr>
      <w:tabs>
        <w:tab w:val="center" w:pos="4252"/>
        <w:tab w:val="right" w:pos="8504"/>
      </w:tabs>
      <w:spacing w:after="0" w:line="240" w:lineRule="auto"/>
      <w:jc w:val="center"/>
      <w:rPr>
        <w:color w:val="000000"/>
      </w:rPr>
    </w:pPr>
    <w:hyperlink r:id="rId1">
      <w:r>
        <w:rPr>
          <w:color w:val="467886"/>
          <w:u w:val="single"/>
        </w:rPr>
        <w:t>https://sites.google.com/view/anaisabenpa/edi%C3%A7%C3%A3o-atual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A1539" w14:textId="77777777" w:rsidR="00510684" w:rsidRDefault="00510684">
      <w:pPr>
        <w:spacing w:after="0" w:line="240" w:lineRule="auto"/>
      </w:pPr>
      <w:r>
        <w:separator/>
      </w:r>
    </w:p>
  </w:footnote>
  <w:footnote w:type="continuationSeparator" w:id="0">
    <w:p w14:paraId="74AC69AF" w14:textId="77777777" w:rsidR="00510684" w:rsidRDefault="005106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7760" w14:textId="77777777" w:rsidR="00611DCB"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hidden="0" allowOverlap="1" wp14:anchorId="37E66046" wp14:editId="1C083E2A">
          <wp:simplePos x="0" y="0"/>
          <wp:positionH relativeFrom="column">
            <wp:posOffset>-534698</wp:posOffset>
          </wp:positionH>
          <wp:positionV relativeFrom="paragraph">
            <wp:posOffset>-137291</wp:posOffset>
          </wp:positionV>
          <wp:extent cx="6632575" cy="1300480"/>
          <wp:effectExtent l="0" t="0" r="0" b="0"/>
          <wp:wrapTopAndBottom distT="0" distB="0"/>
          <wp:docPr id="1" name="image1.png" descr="12fa9c696-9348-4a5f-b400-ef32e83c5e39.png"/>
          <wp:cNvGraphicFramePr/>
          <a:graphic xmlns:a="http://schemas.openxmlformats.org/drawingml/2006/main">
            <a:graphicData uri="http://schemas.openxmlformats.org/drawingml/2006/picture">
              <pic:pic xmlns:pic="http://schemas.openxmlformats.org/drawingml/2006/picture">
                <pic:nvPicPr>
                  <pic:cNvPr id="0" name="image1.png" descr="12fa9c696-9348-4a5f-b400-ef32e83c5e39.png"/>
                  <pic:cNvPicPr preferRelativeResize="0"/>
                </pic:nvPicPr>
                <pic:blipFill>
                  <a:blip r:embed="rId1"/>
                  <a:srcRect b="81779"/>
                  <a:stretch>
                    <a:fillRect/>
                  </a:stretch>
                </pic:blipFill>
                <pic:spPr>
                  <a:xfrm>
                    <a:off x="0" y="0"/>
                    <a:ext cx="6632575" cy="130048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DCB"/>
    <w:rsid w:val="000C2A55"/>
    <w:rsid w:val="00510684"/>
    <w:rsid w:val="00611DCB"/>
    <w:rsid w:val="006C173C"/>
    <w:rsid w:val="00C5011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EF0FE"/>
  <w15:docId w15:val="{D18E5684-8FBE-40DD-B7B1-0D518254A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pt-BR" w:eastAsia="pt-B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sites.google.com/view/anaisabenpa/edi%C3%A7%C3%A3o-atu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2724</TotalTime>
  <Pages>2</Pages>
  <Words>546</Words>
  <Characters>2952</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uchôa</dc:creator>
  <cp:lastModifiedBy>Vanessa da Silva Uchoa</cp:lastModifiedBy>
  <cp:revision>2</cp:revision>
  <dcterms:created xsi:type="dcterms:W3CDTF">2025-05-09T23:24:00Z</dcterms:created>
  <dcterms:modified xsi:type="dcterms:W3CDTF">2025-05-09T23:24:00Z</dcterms:modified>
</cp:coreProperties>
</file>