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73D55" w14:textId="77777777" w:rsidR="006D6B2C" w:rsidRPr="006D6B2C" w:rsidRDefault="006D6B2C" w:rsidP="006D6B2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0"/>
          <w:lang w:eastAsia="en-US"/>
          <w14:ligatures w14:val="none"/>
        </w:rPr>
      </w:pPr>
      <w:r w:rsidRPr="006D6B2C">
        <w:rPr>
          <w:rFonts w:ascii="Times New Roman" w:eastAsiaTheme="minorHAnsi" w:hAnsi="Times New Roman" w:cs="Times New Roman"/>
          <w:b/>
          <w:kern w:val="0"/>
          <w:lang w:eastAsia="en-US"/>
          <w14:ligatures w14:val="none"/>
        </w:rPr>
        <w:t>ANÁLISE DA COBERTURA VACINAL VIP, VOP E TRÍPLICE VIRAL NA REGIÃO METROPOLITANA DE BELÉM</w:t>
      </w:r>
    </w:p>
    <w:p w14:paraId="5F68C3FD" w14:textId="77777777" w:rsidR="006D6B2C" w:rsidRPr="006D6B2C" w:rsidRDefault="006D6B2C" w:rsidP="006D6B2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kern w:val="0"/>
          <w:lang w:eastAsia="en-US"/>
          <w14:ligatures w14:val="none"/>
        </w:rPr>
      </w:pPr>
    </w:p>
    <w:p w14:paraId="5133A025" w14:textId="77777777" w:rsidR="006D6B2C" w:rsidRPr="006D6B2C" w:rsidRDefault="006D6B2C" w:rsidP="006D6B2C">
      <w:pPr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lang w:eastAsia="en-US"/>
          <w14:ligatures w14:val="none"/>
        </w:rPr>
      </w:pPr>
      <w:r w:rsidRPr="006D6B2C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>SANTOS, Jhennifer Pereira Dos¹</w:t>
      </w:r>
    </w:p>
    <w:p w14:paraId="4493801C" w14:textId="77777777" w:rsidR="006D6B2C" w:rsidRPr="006D6B2C" w:rsidRDefault="006D6B2C" w:rsidP="006D6B2C">
      <w:pPr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lang w:eastAsia="en-US"/>
          <w14:ligatures w14:val="none"/>
        </w:rPr>
      </w:pPr>
      <w:r w:rsidRPr="006D6B2C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 xml:space="preserve">SILVA, </w:t>
      </w:r>
      <w:proofErr w:type="spellStart"/>
      <w:r w:rsidRPr="006D6B2C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>Jaila</w:t>
      </w:r>
      <w:proofErr w:type="spellEnd"/>
      <w:r w:rsidRPr="006D6B2C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 xml:space="preserve"> Jaqueline Aquino Da²</w:t>
      </w:r>
    </w:p>
    <w:p w14:paraId="69A695C0" w14:textId="77777777" w:rsidR="006D6B2C" w:rsidRPr="006D6B2C" w:rsidRDefault="006D6B2C" w:rsidP="006D6B2C">
      <w:pPr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lang w:eastAsia="en-US"/>
          <w14:ligatures w14:val="none"/>
        </w:rPr>
      </w:pPr>
      <w:r w:rsidRPr="006D6B2C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 xml:space="preserve">ROSA, </w:t>
      </w:r>
      <w:proofErr w:type="spellStart"/>
      <w:r w:rsidRPr="006D6B2C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>Laiz</w:t>
      </w:r>
      <w:proofErr w:type="spellEnd"/>
      <w:r w:rsidRPr="006D6B2C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 xml:space="preserve"> Caldas dos Santos³</w:t>
      </w:r>
    </w:p>
    <w:p w14:paraId="36CBCFF3" w14:textId="77777777" w:rsidR="006D6B2C" w:rsidRPr="006D6B2C" w:rsidRDefault="006D6B2C" w:rsidP="006D6B2C">
      <w:pPr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lang w:eastAsia="en-US"/>
          <w14:ligatures w14:val="none"/>
        </w:rPr>
      </w:pPr>
      <w:r w:rsidRPr="006D6B2C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>FURTADO, Sarah Caroline Gonçalves</w:t>
      </w:r>
      <w:r w:rsidRPr="006D6B2C">
        <w:rPr>
          <w:rFonts w:ascii="Times New Roman" w:eastAsiaTheme="minorHAnsi" w:hAnsi="Times New Roman" w:cs="Times New Roman"/>
          <w:kern w:val="0"/>
          <w:sz w:val="20"/>
          <w:szCs w:val="20"/>
          <w:vertAlign w:val="superscript"/>
          <w:lang w:eastAsia="en-US"/>
          <w14:ligatures w14:val="none"/>
        </w:rPr>
        <w:t>4</w:t>
      </w:r>
    </w:p>
    <w:p w14:paraId="43F57804" w14:textId="77777777" w:rsidR="006D6B2C" w:rsidRPr="006D6B2C" w:rsidRDefault="006D6B2C" w:rsidP="006D6B2C">
      <w:pPr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lang w:eastAsia="en-US"/>
          <w14:ligatures w14:val="none"/>
        </w:rPr>
      </w:pPr>
      <w:r w:rsidRPr="006D6B2C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>CORRÊA, Perla Katheleen Valente</w:t>
      </w:r>
      <w:r w:rsidRPr="006D6B2C">
        <w:rPr>
          <w:rFonts w:ascii="Times New Roman" w:eastAsiaTheme="minorHAnsi" w:hAnsi="Times New Roman" w:cs="Times New Roman"/>
          <w:kern w:val="0"/>
          <w:sz w:val="20"/>
          <w:szCs w:val="20"/>
          <w:vertAlign w:val="superscript"/>
          <w:lang w:eastAsia="en-US"/>
          <w14:ligatures w14:val="none"/>
        </w:rPr>
        <w:t xml:space="preserve">5 </w:t>
      </w:r>
      <w:r w:rsidRPr="006D6B2C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>(ORIENTADORA)</w:t>
      </w:r>
    </w:p>
    <w:p w14:paraId="7B7AFD18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9AE38F" w14:textId="77777777" w:rsidR="00B733EC" w:rsidRDefault="00B733EC" w:rsidP="00B733EC">
      <w:pPr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lang w:eastAsia="en-US"/>
          <w14:ligatures w14:val="none"/>
        </w:rPr>
      </w:pPr>
      <w:r w:rsidRPr="00B733EC">
        <w:rPr>
          <w:rFonts w:ascii="Times New Roman" w:eastAsiaTheme="minorHAnsi" w:hAnsi="Times New Roman" w:cs="Times New Roman"/>
          <w:b/>
          <w:kern w:val="0"/>
          <w:lang w:eastAsia="en-US"/>
          <w14:ligatures w14:val="none"/>
        </w:rPr>
        <w:t>INTRODUÇÃO</w:t>
      </w:r>
      <w:r w:rsidRPr="00B733EC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>: As doenças imunopreveníveis podem ser evitadas por meio de vacinas disponibilizadas pelo Sistema Único de Saúde (SUS)</w:t>
      </w:r>
      <w:r w:rsidRPr="00B733EC">
        <w:rPr>
          <w:rFonts w:ascii="Times New Roman" w:eastAsiaTheme="minorHAnsi" w:hAnsi="Times New Roman" w:cs="Times New Roman"/>
          <w:kern w:val="0"/>
          <w:vertAlign w:val="superscript"/>
          <w:lang w:eastAsia="en-US"/>
          <w14:ligatures w14:val="none"/>
        </w:rPr>
        <w:t>1</w:t>
      </w:r>
      <w:r w:rsidRPr="00B733EC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>. No entanto, o ressurgimento dessas doenças tem sido recorrente em todo o Brasil e, apesar do Programa Nacional de Imunizações (PNI) introduzir novas vacinas, observa-se uma redução de doses aplicadas, sobretudo, na Região Norte</w:t>
      </w:r>
      <w:r w:rsidRPr="00B733EC">
        <w:rPr>
          <w:rFonts w:ascii="Times New Roman" w:eastAsiaTheme="minorHAnsi" w:hAnsi="Times New Roman" w:cs="Times New Roman"/>
          <w:kern w:val="0"/>
          <w:vertAlign w:val="superscript"/>
          <w:lang w:eastAsia="en-US"/>
          <w14:ligatures w14:val="none"/>
        </w:rPr>
        <w:t>2</w:t>
      </w:r>
      <w:r w:rsidRPr="00B733EC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 xml:space="preserve">. </w:t>
      </w:r>
      <w:r w:rsidRPr="00B733EC">
        <w:rPr>
          <w:rFonts w:ascii="Times New Roman" w:eastAsiaTheme="minorHAnsi" w:hAnsi="Times New Roman" w:cs="Times New Roman"/>
          <w:b/>
          <w:kern w:val="0"/>
          <w:lang w:eastAsia="en-US"/>
          <w14:ligatures w14:val="none"/>
        </w:rPr>
        <w:t xml:space="preserve">OBJETIVO: </w:t>
      </w:r>
      <w:r w:rsidRPr="00B733EC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 xml:space="preserve">Analisar a cobertura vacinal da Poliomielite (VIP), Vacina Oral contra Poliomielite (VOP) e Tríplice Viral (TV), na Região Metropolitana de Belém (RMB) no período de 2018 a 2022. </w:t>
      </w:r>
      <w:r w:rsidRPr="00B733EC">
        <w:rPr>
          <w:rFonts w:ascii="Times New Roman" w:eastAsiaTheme="minorHAnsi" w:hAnsi="Times New Roman" w:cs="Times New Roman"/>
          <w:b/>
          <w:kern w:val="0"/>
          <w:lang w:eastAsia="en-US"/>
          <w14:ligatures w14:val="none"/>
        </w:rPr>
        <w:t xml:space="preserve">MÉTODO: </w:t>
      </w:r>
      <w:r w:rsidRPr="00B733EC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 xml:space="preserve">Trata-se um estudo quantitativo, epidemiológico e ecológico, realizado por meio de dados do Departamento de Informática do Sistema Único de Saúde (DATASUS) acerca das doses aplicadas da VIP, VOP e TV, em crianças menores de 2 anos, no período de 2018 a 2022, nos 5 municípios da RMB: Belém, Ananindeua, </w:t>
      </w:r>
      <w:proofErr w:type="spellStart"/>
      <w:r w:rsidRPr="00B733EC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>Marituba</w:t>
      </w:r>
      <w:proofErr w:type="spellEnd"/>
      <w:r w:rsidRPr="00B733EC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 xml:space="preserve">, Benevides e Santa Bárbara do Pará. </w:t>
      </w:r>
      <w:r w:rsidRPr="00B733EC">
        <w:rPr>
          <w:rFonts w:ascii="Times New Roman" w:eastAsiaTheme="minorHAnsi" w:hAnsi="Times New Roman" w:cs="Times New Roman"/>
          <w:b/>
          <w:kern w:val="0"/>
          <w:lang w:eastAsia="en-US"/>
          <w14:ligatures w14:val="none"/>
        </w:rPr>
        <w:t xml:space="preserve">RESULTADOS: </w:t>
      </w:r>
      <w:r w:rsidRPr="00B733EC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 xml:space="preserve">As coberturas vacinais na RMB apresentaram oscilações entre 2018 e 2022. A VIP variou de 64,24% a 57,35%, a VOP de 49,38% a 46,82%, e a TV (D1) de 73% a 55,43%. Houve uma reversão da tendência de queda, com aumento nas coberturas vacinais nos municípios de Santa Bárbara do Pará, Belém, </w:t>
      </w:r>
      <w:proofErr w:type="spellStart"/>
      <w:r w:rsidRPr="00B733EC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>Marituba</w:t>
      </w:r>
      <w:proofErr w:type="spellEnd"/>
      <w:r w:rsidRPr="00B733EC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 xml:space="preserve"> e Benevides, com valores regulares. No entanto, o município de Ananindeua, apresentou baixa adesão de cobertura, destacando, desta forma, a importância de estratégias e enfoque da vacinação nesta região</w:t>
      </w:r>
      <w:r w:rsidRPr="00B733EC">
        <w:rPr>
          <w:rFonts w:ascii="Times New Roman" w:eastAsiaTheme="minorHAnsi" w:hAnsi="Times New Roman" w:cs="Times New Roman"/>
          <w:kern w:val="0"/>
          <w:vertAlign w:val="superscript"/>
          <w:lang w:eastAsia="en-US"/>
          <w14:ligatures w14:val="none"/>
        </w:rPr>
        <w:t>3</w:t>
      </w:r>
      <w:r w:rsidRPr="00B733EC">
        <w:rPr>
          <w:rFonts w:ascii="Times New Roman" w:eastAsiaTheme="minorHAnsi" w:hAnsi="Times New Roman" w:cs="Times New Roman"/>
          <w:kern w:val="0"/>
          <w:lang w:val="en-US" w:eastAsia="en-US"/>
          <w14:ligatures w14:val="none"/>
        </w:rPr>
        <w:t xml:space="preserve">. </w:t>
      </w:r>
      <w:r w:rsidRPr="00B733EC">
        <w:rPr>
          <w:rFonts w:ascii="Times New Roman" w:eastAsiaTheme="minorHAnsi" w:hAnsi="Times New Roman" w:cs="Times New Roman"/>
          <w:b/>
          <w:kern w:val="0"/>
          <w:lang w:eastAsia="en-US"/>
          <w14:ligatures w14:val="none"/>
        </w:rPr>
        <w:t xml:space="preserve">CONSIDERAÇÕES FINAIS: </w:t>
      </w:r>
      <w:r w:rsidRPr="00B733EC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 xml:space="preserve">É fundamental implementar estratégias que ressaltem a importância da vacinação, visando prevenir doenças </w:t>
      </w:r>
      <w:proofErr w:type="spellStart"/>
      <w:r w:rsidRPr="00B733EC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>reemergentes</w:t>
      </w:r>
      <w:proofErr w:type="spellEnd"/>
      <w:r w:rsidRPr="00B733EC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 xml:space="preserve"> e aumentar a cobertura vacinal, especialmente em municípios com baixas taxas de adesão. </w:t>
      </w:r>
      <w:r w:rsidRPr="00B733EC">
        <w:rPr>
          <w:rFonts w:ascii="Times New Roman" w:eastAsiaTheme="minorHAnsi" w:hAnsi="Times New Roman" w:cs="Times New Roman"/>
          <w:b/>
          <w:kern w:val="0"/>
          <w:lang w:eastAsia="en-US"/>
          <w14:ligatures w14:val="none"/>
        </w:rPr>
        <w:t xml:space="preserve">CONTRIBUIÇÕES E IMPLICAÇÕES PARA A ENFERMAGEM: </w:t>
      </w:r>
      <w:r w:rsidRPr="00B733EC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>Destaca-se a importância do enfermeiro na promoção da vacinação e prevenção de doenças, identificação de áreas com baixa cobertura vacinal e desenvolvimento de estratégias de educação em saúde, buscando fortalecer a confiança na vacinação, melhorar a acessibilidade e desenvolver práticas baseadas em evidências.</w:t>
      </w:r>
    </w:p>
    <w:p w14:paraId="10D53E6E" w14:textId="77777777" w:rsidR="004952DA" w:rsidRDefault="004952DA" w:rsidP="004952D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kern w:val="0"/>
          <w:lang w:eastAsia="en-US"/>
          <w14:ligatures w14:val="none"/>
        </w:rPr>
      </w:pPr>
    </w:p>
    <w:p w14:paraId="21243539" w14:textId="76C8CFB5" w:rsidR="004952DA" w:rsidRPr="004952DA" w:rsidRDefault="004952DA" w:rsidP="004952DA">
      <w:pPr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lang w:eastAsia="en-US"/>
          <w14:ligatures w14:val="none"/>
        </w:rPr>
      </w:pPr>
      <w:r w:rsidRPr="004952DA">
        <w:rPr>
          <w:rFonts w:ascii="Times New Roman" w:eastAsiaTheme="minorHAnsi" w:hAnsi="Times New Roman" w:cs="Times New Roman"/>
          <w:b/>
          <w:kern w:val="0"/>
          <w:lang w:eastAsia="en-US"/>
          <w14:ligatures w14:val="none"/>
        </w:rPr>
        <w:t xml:space="preserve">Descritores (DeCS – ID): </w:t>
      </w:r>
      <w:r w:rsidRPr="004952DA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>Cobertura Vacinal – D000073887; Programas de Imunização – D017589; Epidemiologia – D004813.</w:t>
      </w:r>
    </w:p>
    <w:p w14:paraId="051A8E19" w14:textId="77777777" w:rsidR="004952DA" w:rsidRPr="004952DA" w:rsidRDefault="004952DA" w:rsidP="004952D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kern w:val="0"/>
          <w:lang w:eastAsia="en-US"/>
          <w14:ligatures w14:val="none"/>
        </w:rPr>
      </w:pPr>
      <w:r w:rsidRPr="004952DA">
        <w:rPr>
          <w:rFonts w:ascii="Times New Roman" w:eastAsiaTheme="minorHAnsi" w:hAnsi="Times New Roman" w:cs="Times New Roman"/>
          <w:b/>
          <w:kern w:val="0"/>
          <w:lang w:eastAsia="en-US"/>
          <w14:ligatures w14:val="none"/>
        </w:rPr>
        <w:t>Modalidade: estudo original ( x ) relato de experiência (  ) revisão de literatura (  )</w:t>
      </w:r>
    </w:p>
    <w:p w14:paraId="66CA0602" w14:textId="77777777" w:rsidR="004952DA" w:rsidRPr="004952DA" w:rsidRDefault="004952DA" w:rsidP="004952D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kern w:val="0"/>
          <w:lang w:eastAsia="en-US"/>
          <w14:ligatures w14:val="none"/>
        </w:rPr>
      </w:pPr>
      <w:r w:rsidRPr="004952DA">
        <w:rPr>
          <w:rFonts w:ascii="Times New Roman" w:eastAsiaTheme="minorHAnsi" w:hAnsi="Times New Roman" w:cs="Times New Roman"/>
          <w:b/>
          <w:kern w:val="0"/>
          <w:lang w:eastAsia="en-US"/>
          <w14:ligatures w14:val="none"/>
        </w:rPr>
        <w:t xml:space="preserve">Eixo Temático: </w:t>
      </w:r>
      <w:r w:rsidRPr="004952DA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>Imunização/ Vacinas e Imunobiológicos.</w:t>
      </w:r>
    </w:p>
    <w:p w14:paraId="6F556C04" w14:textId="77777777" w:rsidR="004952DA" w:rsidRPr="004952DA" w:rsidRDefault="004952DA" w:rsidP="004952DA">
      <w:pPr>
        <w:spacing w:line="240" w:lineRule="auto"/>
        <w:jc w:val="both"/>
        <w:rPr>
          <w:rFonts w:ascii="Times New Roman" w:eastAsiaTheme="minorHAnsi" w:hAnsi="Times New Roman" w:cs="Times New Roman"/>
          <w:b/>
          <w:kern w:val="0"/>
          <w:lang w:eastAsia="en-US"/>
          <w14:ligatures w14:val="none"/>
        </w:rPr>
      </w:pPr>
    </w:p>
    <w:p w14:paraId="3B1DC7DF" w14:textId="77777777" w:rsidR="004952DA" w:rsidRPr="004952DA" w:rsidRDefault="004952DA" w:rsidP="004952DA">
      <w:pPr>
        <w:spacing w:line="240" w:lineRule="auto"/>
        <w:jc w:val="both"/>
        <w:rPr>
          <w:rFonts w:ascii="Times New Roman" w:eastAsiaTheme="minorHAnsi" w:hAnsi="Times New Roman" w:cs="Times New Roman"/>
          <w:b/>
          <w:kern w:val="0"/>
          <w:lang w:eastAsia="en-US"/>
          <w14:ligatures w14:val="none"/>
        </w:rPr>
      </w:pPr>
      <w:r w:rsidRPr="004952DA">
        <w:rPr>
          <w:rFonts w:ascii="Times New Roman" w:eastAsiaTheme="minorHAnsi" w:hAnsi="Times New Roman" w:cs="Times New Roman"/>
          <w:b/>
          <w:kern w:val="0"/>
          <w:lang w:eastAsia="en-US"/>
          <w14:ligatures w14:val="none"/>
        </w:rPr>
        <w:t>REFERÊNCIAS:</w:t>
      </w:r>
    </w:p>
    <w:p w14:paraId="00897794" w14:textId="77777777" w:rsidR="004952DA" w:rsidRPr="004952DA" w:rsidRDefault="004952DA" w:rsidP="004952DA">
      <w:pPr>
        <w:spacing w:line="240" w:lineRule="auto"/>
        <w:jc w:val="both"/>
        <w:rPr>
          <w:rFonts w:ascii="Times New Roman" w:eastAsiaTheme="minorHAnsi" w:hAnsi="Times New Roman" w:cs="Times New Roman"/>
          <w:kern w:val="0"/>
          <w:lang w:eastAsia="en-US"/>
          <w14:ligatures w14:val="none"/>
        </w:rPr>
      </w:pPr>
      <w:r w:rsidRPr="004952DA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 xml:space="preserve">1 Domingues CMAS, et al. </w:t>
      </w:r>
      <w:r w:rsidRPr="004952DA">
        <w:rPr>
          <w:rFonts w:ascii="Times New Roman" w:eastAsiaTheme="minorHAnsi" w:hAnsi="Times New Roman" w:cs="Times New Roman"/>
          <w:b/>
          <w:kern w:val="0"/>
          <w:lang w:eastAsia="en-US"/>
          <w14:ligatures w14:val="none"/>
        </w:rPr>
        <w:t>46 anos do Programa Nacional de Imunizações: uma história repleta de conquistas e desafios a serem superados</w:t>
      </w:r>
      <w:r w:rsidRPr="004952DA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>. Cadernos de Saúde Pública. 2020;36(2):1-17.</w:t>
      </w:r>
    </w:p>
    <w:p w14:paraId="34BD19C5" w14:textId="77777777" w:rsidR="004952DA" w:rsidRPr="004952DA" w:rsidRDefault="004952DA" w:rsidP="004952DA">
      <w:pPr>
        <w:spacing w:line="240" w:lineRule="auto"/>
        <w:jc w:val="both"/>
        <w:rPr>
          <w:rFonts w:ascii="Times New Roman" w:eastAsiaTheme="minorHAnsi" w:hAnsi="Times New Roman" w:cs="Times New Roman"/>
          <w:kern w:val="0"/>
          <w:lang w:eastAsia="en-US"/>
          <w14:ligatures w14:val="none"/>
        </w:rPr>
      </w:pPr>
      <w:r w:rsidRPr="004952DA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lastRenderedPageBreak/>
        <w:t xml:space="preserve">2 Júnior LCL, et al. </w:t>
      </w:r>
      <w:r w:rsidRPr="004952DA">
        <w:rPr>
          <w:rFonts w:ascii="Times New Roman" w:eastAsiaTheme="minorHAnsi" w:hAnsi="Times New Roman" w:cs="Times New Roman"/>
          <w:b/>
          <w:kern w:val="0"/>
          <w:lang w:eastAsia="en-US"/>
          <w14:ligatures w14:val="none"/>
        </w:rPr>
        <w:t>Análise da cobertura vacinal durante a pandemia de COVID-19 em Vitória, Brasil</w:t>
      </w:r>
      <w:r w:rsidRPr="004952DA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>. 2021. Disponível em: http://pepsic.bvsalud.org/scielo.php?script=sci_abstract&amp;pid=S0104-12822021000300003</w:t>
      </w:r>
    </w:p>
    <w:p w14:paraId="27213A3A" w14:textId="2820AC45" w:rsidR="0055545A" w:rsidRPr="0055545A" w:rsidRDefault="004952DA" w:rsidP="00A939FF">
      <w:pPr>
        <w:spacing w:line="240" w:lineRule="auto"/>
        <w:jc w:val="both"/>
        <w:rPr>
          <w:rFonts w:ascii="Times New Roman" w:eastAsiaTheme="minorHAnsi" w:hAnsi="Times New Roman" w:cs="Times New Roman"/>
          <w:kern w:val="0"/>
          <w:lang w:eastAsia="en-US"/>
          <w14:ligatures w14:val="none"/>
        </w:rPr>
      </w:pPr>
      <w:r w:rsidRPr="004952DA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 xml:space="preserve">3 DATASUS. </w:t>
      </w:r>
      <w:proofErr w:type="spellStart"/>
      <w:r w:rsidRPr="004952DA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>Tabnet</w:t>
      </w:r>
      <w:proofErr w:type="spellEnd"/>
      <w:r w:rsidRPr="004952DA">
        <w:rPr>
          <w:rFonts w:ascii="Times New Roman" w:eastAsiaTheme="minorHAnsi" w:hAnsi="Times New Roman" w:cs="Times New Roman"/>
          <w:kern w:val="0"/>
          <w:lang w:eastAsia="en-US"/>
          <w14:ligatures w14:val="none"/>
        </w:rPr>
        <w:t xml:space="preserve"> [internet]. Brasília, DF: Ministério da Saúde; 2025. Disponível em: [http://tabnet.datasus.gov.br/cgi/dhdat.exe?bd_pni/cpnibr.def]. Acessado em: [2025 maio 5].</w:t>
      </w:r>
    </w:p>
    <w:p w14:paraId="17F51961" w14:textId="2A0E2978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2327DB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15544F26" w14:textId="2578FFAA" w:rsidR="00F56D17" w:rsidRPr="00F56D17" w:rsidRDefault="00F56D17" w:rsidP="00F56D17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0"/>
          <w:szCs w:val="20"/>
          <w:lang w:eastAsia="en-US"/>
          <w14:ligatures w14:val="none"/>
        </w:rPr>
      </w:pPr>
      <w:r w:rsidRPr="00F56D17">
        <w:rPr>
          <w:rFonts w:ascii="Times New Roman" w:eastAsiaTheme="minorHAnsi" w:hAnsi="Times New Roman" w:cs="Times New Roman"/>
          <w:kern w:val="0"/>
          <w:sz w:val="20"/>
          <w:szCs w:val="20"/>
          <w:vertAlign w:val="superscript"/>
          <w:lang w:eastAsia="en-US"/>
          <w14:ligatures w14:val="none"/>
        </w:rPr>
        <w:t xml:space="preserve">1 </w:t>
      </w:r>
      <w:r w:rsidRPr="00F56D17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  <w14:ligatures w14:val="none"/>
        </w:rPr>
        <w:t xml:space="preserve">Acadêmica de Enfermagem pela Universidade da Amazônia – </w:t>
      </w:r>
      <w:r w:rsidR="0055545A" w:rsidRPr="00F56D17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  <w14:ligatures w14:val="none"/>
        </w:rPr>
        <w:t xml:space="preserve">UNAMA,  </w:t>
      </w:r>
    </w:p>
    <w:p w14:paraId="5E6D2CCF" w14:textId="77777777" w:rsidR="00F56D17" w:rsidRPr="00F56D17" w:rsidRDefault="00F56D17" w:rsidP="00F56D17">
      <w:pPr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F56D17">
        <w:rPr>
          <w:rFonts w:ascii="Times New Roman" w:eastAsiaTheme="minorHAnsi" w:hAnsi="Times New Roman" w:cs="Times New Roman"/>
          <w:color w:val="000000" w:themeColor="text1"/>
          <w:kern w:val="0"/>
          <w:sz w:val="20"/>
          <w:szCs w:val="20"/>
          <w:vertAlign w:val="superscript"/>
          <w:lang w:eastAsia="en-US"/>
          <w14:ligatures w14:val="none"/>
        </w:rPr>
        <w:t xml:space="preserve">2, 3, 4 </w:t>
      </w:r>
      <w:r w:rsidRPr="00F56D17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  <w14:ligatures w14:val="none"/>
        </w:rPr>
        <w:t>Enfermeira pela Universidade da Amazônia – UNAMA.</w:t>
      </w:r>
    </w:p>
    <w:p w14:paraId="1D5CF065" w14:textId="77777777" w:rsidR="00F56D17" w:rsidRPr="00F56D17" w:rsidRDefault="00F56D17" w:rsidP="00F56D17">
      <w:pPr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F56D17">
        <w:rPr>
          <w:rFonts w:ascii="Times New Roman" w:eastAsiaTheme="minorHAnsi" w:hAnsi="Times New Roman" w:cs="Times New Roman"/>
          <w:kern w:val="0"/>
          <w:sz w:val="20"/>
          <w:szCs w:val="20"/>
          <w:vertAlign w:val="superscript"/>
          <w:lang w:eastAsia="en-US"/>
          <w14:ligatures w14:val="none"/>
        </w:rPr>
        <w:t xml:space="preserve">5 </w:t>
      </w:r>
      <w:r w:rsidRPr="00F56D17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  <w14:ligatures w14:val="none"/>
        </w:rPr>
        <w:t>Doutoranda em Virologia pelo Instituto Evandro Chagas – IEC/ Docente - UNAMA.</w:t>
      </w:r>
    </w:p>
    <w:p w14:paraId="3D4178A1" w14:textId="77777777" w:rsidR="00212EC8" w:rsidRPr="0055545A" w:rsidRDefault="00212EC8" w:rsidP="00F56D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12EC8" w:rsidRPr="0055545A" w:rsidSect="00CF32E8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D7129" w14:textId="77777777" w:rsidR="00015099" w:rsidRDefault="00015099" w:rsidP="00CF32E8">
      <w:pPr>
        <w:spacing w:after="0" w:line="240" w:lineRule="auto"/>
      </w:pPr>
      <w:r>
        <w:separator/>
      </w:r>
    </w:p>
  </w:endnote>
  <w:endnote w:type="continuationSeparator" w:id="0">
    <w:p w14:paraId="49680150" w14:textId="77777777" w:rsidR="00015099" w:rsidRDefault="00015099" w:rsidP="00CF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A4EB" w14:textId="3C8A482B" w:rsidR="00600837" w:rsidRDefault="00F159C6" w:rsidP="00F159C6">
    <w:pPr>
      <w:pStyle w:val="Rodap"/>
      <w:jc w:val="center"/>
    </w:pPr>
    <w:r w:rsidRPr="00F159C6">
      <w:t xml:space="preserve">Anais de Eventos da ABEn PA. Vol. </w:t>
    </w:r>
    <w:r>
      <w:t>7</w:t>
    </w:r>
    <w:r w:rsidRPr="00F159C6">
      <w:t xml:space="preserve"> 202</w:t>
    </w:r>
    <w:r>
      <w:t xml:space="preserve">5. </w:t>
    </w:r>
    <w:r w:rsidR="00600837">
      <w:t>ISSN:</w:t>
    </w:r>
    <w:r w:rsidRPr="00F159C6">
      <w:t xml:space="preserve"> 2965-9167</w:t>
    </w:r>
    <w:r>
      <w:t>.</w:t>
    </w:r>
  </w:p>
  <w:p w14:paraId="3F0E014E" w14:textId="3368072C" w:rsidR="00F159C6" w:rsidRDefault="00F159C6" w:rsidP="00F159C6">
    <w:pPr>
      <w:pStyle w:val="Rodap"/>
      <w:jc w:val="center"/>
    </w:pPr>
    <w:hyperlink r:id="rId1" w:history="1">
      <w:r w:rsidRPr="00897E48">
        <w:rPr>
          <w:rStyle w:val="Hyperlink"/>
        </w:rPr>
        <w:t>https://sites.google.com/view/anaisabenpa/edi%C3%A7%C3%A3o-atual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38604" w14:textId="77777777" w:rsidR="00015099" w:rsidRDefault="00015099" w:rsidP="00CF32E8">
      <w:pPr>
        <w:spacing w:after="0" w:line="240" w:lineRule="auto"/>
      </w:pPr>
      <w:r>
        <w:separator/>
      </w:r>
    </w:p>
  </w:footnote>
  <w:footnote w:type="continuationSeparator" w:id="0">
    <w:p w14:paraId="3FE3A764" w14:textId="77777777" w:rsidR="00015099" w:rsidRDefault="00015099" w:rsidP="00CF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72114" w14:textId="6F0A1C62" w:rsidR="00CF32E8" w:rsidRDefault="00CF32E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1E77A9" wp14:editId="46D3FBF6">
          <wp:simplePos x="0" y="0"/>
          <wp:positionH relativeFrom="page">
            <wp:posOffset>545432</wp:posOffset>
          </wp:positionH>
          <wp:positionV relativeFrom="paragraph">
            <wp:posOffset>-137294</wp:posOffset>
          </wp:positionV>
          <wp:extent cx="6632575" cy="1300480"/>
          <wp:effectExtent l="0" t="0" r="0" b="0"/>
          <wp:wrapTopAndBottom/>
          <wp:docPr id="1401879133" name="Drawing 0" descr="12fa9c696-9348-4a5f-b400-ef32e83c5e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2fa9c696-9348-4a5f-b400-ef32e83c5e39.png"/>
                  <pic:cNvPicPr>
                    <a:picLocks noChangeAspect="1"/>
                  </pic:cNvPicPr>
                </pic:nvPicPr>
                <pic:blipFill rotWithShape="1">
                  <a:blip r:embed="rId1"/>
                  <a:srcRect b="81779"/>
                  <a:stretch/>
                </pic:blipFill>
                <pic:spPr bwMode="auto">
                  <a:xfrm>
                    <a:off x="0" y="0"/>
                    <a:ext cx="6632575" cy="1300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E8"/>
    <w:rsid w:val="00015099"/>
    <w:rsid w:val="00212EC8"/>
    <w:rsid w:val="002177C6"/>
    <w:rsid w:val="002327DB"/>
    <w:rsid w:val="002F4660"/>
    <w:rsid w:val="004952DA"/>
    <w:rsid w:val="0055545A"/>
    <w:rsid w:val="00600837"/>
    <w:rsid w:val="00654BAB"/>
    <w:rsid w:val="006D6B2C"/>
    <w:rsid w:val="007436FB"/>
    <w:rsid w:val="00900E17"/>
    <w:rsid w:val="00A33B40"/>
    <w:rsid w:val="00A939FF"/>
    <w:rsid w:val="00B733EC"/>
    <w:rsid w:val="00BE1212"/>
    <w:rsid w:val="00CF32E8"/>
    <w:rsid w:val="00F159C6"/>
    <w:rsid w:val="00F5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A21D"/>
  <w15:chartTrackingRefBased/>
  <w15:docId w15:val="{604E10F1-DD63-483E-AFF8-8F0EE1A8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2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3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3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3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3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3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3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3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3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32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32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3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2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3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32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3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3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3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32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32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32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3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32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32E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32E8"/>
  </w:style>
  <w:style w:type="paragraph" w:styleId="Rodap">
    <w:name w:val="footer"/>
    <w:basedOn w:val="Normal"/>
    <w:link w:val="Rodap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32E8"/>
  </w:style>
  <w:style w:type="character" w:styleId="Hyperlink">
    <w:name w:val="Hyperlink"/>
    <w:basedOn w:val="Fontepargpadro"/>
    <w:uiPriority w:val="99"/>
    <w:unhideWhenUsed/>
    <w:rsid w:val="00F159C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view/anaisabenpa/edi%C3%A7%C3%A3o-atu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Borges</dc:creator>
  <cp:keywords/>
  <dc:description/>
  <cp:lastModifiedBy>Jhennifer Santos</cp:lastModifiedBy>
  <cp:revision>2</cp:revision>
  <dcterms:created xsi:type="dcterms:W3CDTF">2025-05-09T17:39:00Z</dcterms:created>
  <dcterms:modified xsi:type="dcterms:W3CDTF">2025-05-09T17:39:00Z</dcterms:modified>
</cp:coreProperties>
</file>