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EFEITOS DA PRIVAÇÃO DE SONO NA REGULAÇÃO DO APETITE: IMPACTOS HORMONAIS E COMPORTAMENTAIS, UMA REVISÃO INTEGRATIVA</w:t>
      </w:r>
    </w:p>
    <w:p w:rsidR="00000000" w:rsidDel="00000000" w:rsidP="00000000" w:rsidRDefault="00000000" w:rsidRPr="00000000" w14:paraId="00000002">
      <w:pPr>
        <w:widowControl w:val="1"/>
        <w:spacing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NATÁLIA RIBEIRO LEMOS DOS SANTOS ¹; ISA KAROL MARTINS ARAÚJO²; </w:t>
      </w:r>
      <w:r w:rsidDel="00000000" w:rsidR="00000000" w:rsidRPr="00000000">
        <w:rPr>
          <w:rFonts w:ascii="Times New Roman" w:cs="Times New Roman" w:eastAsia="Times New Roman" w:hAnsi="Times New Roman"/>
          <w:b w:val="1"/>
          <w:sz w:val="22"/>
          <w:szCs w:val="22"/>
          <w:rtl w:val="0"/>
        </w:rPr>
        <w:t xml:space="preserve">RAYSSA MOREIRA DA SILVA</w:t>
      </w:r>
      <w:r w:rsidDel="00000000" w:rsidR="00000000" w:rsidRPr="00000000">
        <w:rPr>
          <w:rFonts w:ascii="Times New Roman" w:cs="Times New Roman" w:eastAsia="Times New Roman" w:hAnsi="Times New Roman"/>
          <w:b w:val="1"/>
          <w:rtl w:val="0"/>
        </w:rPr>
        <w:t xml:space="preserve">³</w:t>
      </w:r>
      <w:r w:rsidDel="00000000" w:rsidR="00000000" w:rsidRPr="00000000">
        <w:rPr>
          <w:rFonts w:ascii="Times New Roman" w:cs="Times New Roman" w:eastAsia="Times New Roman" w:hAnsi="Times New Roman"/>
          <w:b w:val="1"/>
          <w:sz w:val="22"/>
          <w:szCs w:val="22"/>
          <w:rtl w:val="0"/>
        </w:rPr>
        <w:t xml:space="preserve">; LETICIA MAIA MENDES</w:t>
      </w:r>
      <w:r w:rsidDel="00000000" w:rsidR="00000000" w:rsidRPr="00000000">
        <w:rPr>
          <w:rFonts w:ascii="Times New Roman" w:cs="Times New Roman" w:eastAsia="Times New Roman" w:hAnsi="Times New Roman"/>
          <w:b w:val="1"/>
          <w:rtl w:val="0"/>
        </w:rPr>
        <w:t xml:space="preserve">⁴</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tl w:val="0"/>
        </w:rPr>
        <w:t xml:space="preserve">VITÓRIA YASMIN ALCANTARA DE SOUSA⁵; </w:t>
      </w:r>
      <w:r w:rsidDel="00000000" w:rsidR="00000000" w:rsidRPr="00000000">
        <w:rPr>
          <w:rFonts w:ascii="Times New Roman" w:cs="Times New Roman" w:eastAsia="Times New Roman" w:hAnsi="Times New Roman"/>
          <w:b w:val="1"/>
          <w:rtl w:val="0"/>
        </w:rPr>
        <w:t xml:space="preserve">CAMILA PINHEIRO PEREIRA⁶</w:t>
      </w:r>
      <w:r w:rsidDel="00000000" w:rsidR="00000000" w:rsidRPr="00000000">
        <w:rPr>
          <w:rtl w:val="0"/>
        </w:rPr>
      </w:r>
    </w:p>
    <w:p w:rsidR="00000000" w:rsidDel="00000000" w:rsidP="00000000" w:rsidRDefault="00000000" w:rsidRPr="00000000" w14:paraId="00000005">
      <w:pPr>
        <w:spacing w:line="288" w:lineRule="auto"/>
        <w:jc w:val="righ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¹Centro Universitário Fametro – Unifametro;</w:t>
      </w:r>
      <w:hyperlink r:id="rId6">
        <w:r w:rsidDel="00000000" w:rsidR="00000000" w:rsidRPr="00000000">
          <w:rPr>
            <w:rFonts w:ascii="Times New Roman" w:cs="Times New Roman" w:eastAsia="Times New Roman" w:hAnsi="Times New Roman"/>
            <w:color w:val="1155cc"/>
            <w:highlight w:val="white"/>
            <w:u w:val="single"/>
            <w:rtl w:val="0"/>
          </w:rPr>
          <w:t xml:space="preserve">natalia.santos02@aluno.unifametro.edu.br</w:t>
        </w:r>
      </w:hyperlink>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06">
      <w:pPr>
        <w:spacing w:line="288"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²Centro Universitário Fametro – Unifametro; </w:t>
      </w:r>
      <w:hyperlink r:id="rId7">
        <w:r w:rsidDel="00000000" w:rsidR="00000000" w:rsidRPr="00000000">
          <w:rPr>
            <w:rFonts w:ascii="Times New Roman" w:cs="Times New Roman" w:eastAsia="Times New Roman" w:hAnsi="Times New Roman"/>
            <w:color w:val="1155cc"/>
            <w:u w:val="single"/>
            <w:rtl w:val="0"/>
          </w:rPr>
          <w:t xml:space="preserve">isa.araujo@aluno.unifametro.edu.br</w:t>
        </w:r>
      </w:hyperlink>
      <w:r w:rsidDel="00000000" w:rsidR="00000000" w:rsidRPr="00000000">
        <w:rPr>
          <w:rtl w:val="0"/>
        </w:rPr>
      </w:r>
    </w:p>
    <w:p w:rsidR="00000000" w:rsidDel="00000000" w:rsidP="00000000" w:rsidRDefault="00000000" w:rsidRPr="00000000" w14:paraId="00000007">
      <w:pPr>
        <w:spacing w:line="288" w:lineRule="auto"/>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³Centro Universitário Fametro – Unifametro; </w:t>
      </w:r>
      <w:hyperlink r:id="rId8">
        <w:r w:rsidDel="00000000" w:rsidR="00000000" w:rsidRPr="00000000">
          <w:rPr>
            <w:rFonts w:ascii="Times New Roman" w:cs="Times New Roman" w:eastAsia="Times New Roman" w:hAnsi="Times New Roman"/>
            <w:color w:val="1155cc"/>
            <w:sz w:val="22"/>
            <w:szCs w:val="22"/>
            <w:u w:val="single"/>
            <w:rtl w:val="0"/>
          </w:rPr>
          <w:t xml:space="preserve">Rayssa.silva04@aluno.unifametro.edu.br</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08">
      <w:pPr>
        <w:spacing w:line="288" w:lineRule="auto"/>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⁴</w:t>
      </w:r>
      <w:r w:rsidDel="00000000" w:rsidR="00000000" w:rsidRPr="00000000">
        <w:rPr>
          <w:rFonts w:ascii="Times New Roman" w:cs="Times New Roman" w:eastAsia="Times New Roman" w:hAnsi="Times New Roman"/>
          <w:rtl w:val="0"/>
        </w:rPr>
        <w:t xml:space="preserve">Centro Universitário Fametro – Unifametro; </w:t>
      </w:r>
      <w:hyperlink r:id="rId9">
        <w:r w:rsidDel="00000000" w:rsidR="00000000" w:rsidRPr="00000000">
          <w:rPr>
            <w:rFonts w:ascii="Times New Roman" w:cs="Times New Roman" w:eastAsia="Times New Roman" w:hAnsi="Times New Roman"/>
            <w:color w:val="1155cc"/>
            <w:sz w:val="22"/>
            <w:szCs w:val="22"/>
            <w:u w:val="single"/>
            <w:rtl w:val="0"/>
          </w:rPr>
          <w:t xml:space="preserve">leticia.mendes@aluno.unifametro.edu.br</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09">
      <w:pPr>
        <w:spacing w:line="288" w:lineRule="auto"/>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⁵</w:t>
      </w:r>
      <w:r w:rsidDel="00000000" w:rsidR="00000000" w:rsidRPr="00000000">
        <w:rPr>
          <w:rFonts w:ascii="Times New Roman" w:cs="Times New Roman" w:eastAsia="Times New Roman" w:hAnsi="Times New Roman"/>
          <w:rtl w:val="0"/>
        </w:rPr>
        <w:t xml:space="preserve">Centro Universitário Fametro – Unifametro; </w:t>
      </w:r>
      <w:hyperlink r:id="rId10">
        <w:r w:rsidDel="00000000" w:rsidR="00000000" w:rsidRPr="00000000">
          <w:rPr>
            <w:rFonts w:ascii="Times New Roman" w:cs="Times New Roman" w:eastAsia="Times New Roman" w:hAnsi="Times New Roman"/>
            <w:color w:val="1155cc"/>
            <w:sz w:val="22"/>
            <w:szCs w:val="22"/>
            <w:u w:val="single"/>
            <w:rtl w:val="0"/>
          </w:rPr>
          <w:t xml:space="preserve">vitoria.sousa12@aluno.unifametro.edu.br</w:t>
        </w:r>
      </w:hyperlink>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0A">
      <w:pPr>
        <w:spacing w:line="288"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⁶</w:t>
      </w:r>
      <w:r w:rsidDel="00000000" w:rsidR="00000000" w:rsidRPr="00000000">
        <w:rPr>
          <w:rFonts w:ascii="Times New Roman" w:cs="Times New Roman" w:eastAsia="Times New Roman" w:hAnsi="Times New Roman"/>
          <w:rtl w:val="0"/>
        </w:rPr>
        <w:t xml:space="preserve">Centro Universitário Fametro – Unifametro;</w:t>
      </w:r>
      <w:hyperlink r:id="rId11">
        <w:r w:rsidDel="00000000" w:rsidR="00000000" w:rsidRPr="00000000">
          <w:rPr>
            <w:rFonts w:ascii="Times New Roman" w:cs="Times New Roman" w:eastAsia="Times New Roman" w:hAnsi="Times New Roman"/>
            <w:color w:val="1155cc"/>
            <w:u w:val="single"/>
            <w:rtl w:val="0"/>
          </w:rPr>
          <w:t xml:space="preserve">camila.pereira@professor.unifametro.edu.br</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5i2c4xhxczyv"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Área Temática: </w:t>
      </w:r>
      <w:r w:rsidDel="00000000" w:rsidR="00000000" w:rsidRPr="00000000">
        <w:rPr>
          <w:rFonts w:ascii="Times New Roman" w:cs="Times New Roman" w:eastAsia="Times New Roman" w:hAnsi="Times New Roman"/>
          <w:rtl w:val="0"/>
        </w:rPr>
        <w:t xml:space="preserve">SAÚDE COLETIVA</w:t>
      </w:r>
      <w:r w:rsidDel="00000000" w:rsidR="00000000" w:rsidRPr="00000000">
        <w:rPr>
          <w:rFonts w:ascii="Liberation Serif" w:cs="Liberation Serif" w:eastAsia="Liberation Serif" w:hAnsi="Liberation Serif"/>
          <w:b w:val="0"/>
          <w:i w:val="0"/>
          <w:smallCaps w:val="0"/>
          <w:strike w:val="0"/>
          <w:color w:val="808080"/>
          <w:sz w:val="24"/>
          <w:szCs w:val="24"/>
          <w:u w:val="none"/>
          <w:shd w:fill="auto" w:val="clear"/>
          <w:vertAlign w:val="baseline"/>
          <w:rtl w:val="0"/>
        </w:rPr>
        <w:t xml:space="preserve">.</w:t>
      </w:r>
      <w:r w:rsidDel="00000000" w:rsidR="00000000" w:rsidRPr="00000000">
        <w:rPr>
          <w:rtl w:val="0"/>
        </w:rPr>
      </w:r>
    </w:p>
    <w:bookmarkStart w:colFirst="0" w:colLast="0" w:name="mkhvism74kp8" w:id="1"/>
    <w:bookmarkEnd w:id="1"/>
    <w:p w:rsidR="00000000" w:rsidDel="00000000" w:rsidP="00000000" w:rsidRDefault="00000000" w:rsidRPr="00000000" w14:paraId="0000000D">
      <w:pPr>
        <w:keepNext w:val="0"/>
        <w:keepLines w:val="0"/>
        <w:pageBreakBefore w:val="0"/>
        <w:widowControl w:val="0"/>
        <w:pBdr>
          <w:top w:color="800000" w:space="0" w:sz="8" w:val="single"/>
          <w:left w:color="800000" w:space="1" w:sz="8" w:val="single"/>
          <w:bottom w:color="800000" w:space="1" w:sz="8" w:val="single"/>
          <w:right w:color="800000" w:space="1" w:sz="8" w:val="single"/>
          <w:between w:space="0" w:sz="0" w:val="nil"/>
        </w:pBdr>
        <w:shd w:fill="000000" w:val="clear"/>
        <w:spacing w:after="120" w:before="20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4"/>
          <w:szCs w:val="24"/>
          <w:u w:val="none"/>
          <w:shd w:fill="auto" w:val="clear"/>
          <w:vertAlign w:val="baseline"/>
          <w:rtl w:val="0"/>
        </w:rPr>
        <w:t xml:space="preserve">RESUMO</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Introdução:</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 sono é fundamental para a regulação do metabolismo e do apetite, influenciando hormônios como leptina, grelina e insulina. A privação de sono tem sido associada a desequilíbrios hormonais e ao aumento da ingestão alimentar, o que pode contribuir para o desenvolvimento de obesidade e outras doenças metabólicas.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Objetivo:</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Revisar na literatura os efeitos da privação de sono sobre a regulação do apetite, investigando suas influências nos mecanismos hormonais e comportamentais que controlam a ingestão alimentar.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Métodos: </w:t>
      </w:r>
      <w:r w:rsidDel="00000000" w:rsidR="00000000" w:rsidRPr="00000000">
        <w:rPr>
          <w:rFonts w:ascii="Times New Roman" w:cs="Times New Roman" w:eastAsia="Times New Roman" w:hAnsi="Times New Roman"/>
          <w:rtl w:val="0"/>
        </w:rPr>
        <w:t xml:space="preserve">Foi realizada uma revisão de literatura nas bases SciELO, BVS e PubMed, utilizando os descritores “Sleep Deprivation and Appetite” e “Sleep Deprivation and Hormones”, combinados com o operador booleano “AND”, no mês de março de 2025. Foram incluídos estudos originais com participantes humanos, publicados nos últimos cinco anos, que analisassem a relação entre privação de sono e hormônios do apetite. Foram excluídos artigos de revisão, estudos com modelos animais e que não respondessem à pergunta de pesquisa. Após triagem e análise dos títulos, resumos e textos completos, cinco artigos foram selecionados para a amostra final.</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Resultados:</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A privação de sono reduz a leptina e aumenta a grelina, favorecendo o apetite. Também compromete o controle inibitório, levando ao consumo impulsivo de alimentos calóricos.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Considerações finais:</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A regulação do apetite é afetada pelo sono insuficiente, reforçando a necessidade de estratégias para promover hábitos saudáveis.</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Palavras-chave: </w:t>
      </w:r>
      <w:r w:rsidDel="00000000" w:rsidR="00000000" w:rsidRPr="00000000">
        <w:rPr>
          <w:rFonts w:ascii="Times New Roman" w:cs="Times New Roman" w:eastAsia="Times New Roman" w:hAnsi="Times New Roman"/>
          <w:rtl w:val="0"/>
        </w:rPr>
        <w:t xml:space="preserve">Sono</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 Apetite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Metabolismo</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color="800000" w:space="1" w:sz="8" w:val="single"/>
          <w:left w:color="800000" w:space="0" w:sz="8" w:val="single"/>
          <w:bottom w:color="800000" w:space="1" w:sz="8" w:val="single"/>
          <w:right w:color="800000" w:space="1" w:sz="8" w:val="single"/>
          <w:between w:space="0" w:sz="0" w:val="nil"/>
        </w:pBdr>
        <w:shd w:fill="000000" w:val="clear"/>
        <w:spacing w:after="120" w:before="200" w:line="288" w:lineRule="auto"/>
        <w:ind w:left="0" w:right="0" w:firstLine="0"/>
        <w:jc w:val="left"/>
        <w:rPr>
          <w:rFonts w:ascii="Times New Roman" w:cs="Times New Roman" w:eastAsia="Times New Roman" w:hAnsi="Times New Roman"/>
          <w:b w:val="1"/>
          <w:i w:val="0"/>
          <w:smallCaps w:val="0"/>
          <w:strike w:val="0"/>
          <w:color w:val="ffff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4"/>
          <w:szCs w:val="24"/>
          <w:u w:val="none"/>
          <w:shd w:fill="auto" w:val="clear"/>
          <w:vertAlign w:val="baseline"/>
          <w:rtl w:val="0"/>
        </w:rPr>
        <w:t xml:space="preserve">INTRODUÇÃO</w:t>
      </w:r>
    </w:p>
    <w:p w:rsidR="00000000" w:rsidDel="00000000" w:rsidP="00000000" w:rsidRDefault="00000000" w:rsidRPr="00000000" w14:paraId="00000011">
      <w:pPr>
        <w:widowControl w:val="1"/>
        <w:spacing w:after="240" w:before="240" w:line="360" w:lineRule="auto"/>
        <w:ind w:firstLine="1133.858267716535"/>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O sono desempenha um papel essencial na regulação do metabolismo e do apetite, atuando no equilíbrio de hormônios responsáveis pela fome e saciedade. No entanto, a rotina acelerada da sociedade moderna tem levado muitas pessoas a dormirem menos do que o recomendado, o que pode acarretar efeitos negativos à saúde. Evidências sugerem que a privação de sono, tanto aguda quanto crônica, interfere significativamente nos mecanismos fisiológicos e comportamentais que controlam a ingestão alimentar, contribuindo para distúrbios como obesidade e diabetes tipo 2</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highlight w:val="white"/>
          <w:rtl w:val="0"/>
        </w:rPr>
        <w:t xml:space="preserve">(Egmond </w:t>
      </w:r>
      <w:r w:rsidDel="00000000" w:rsidR="00000000" w:rsidRPr="00000000">
        <w:rPr>
          <w:rFonts w:ascii="Times New Roman" w:cs="Times New Roman" w:eastAsia="Times New Roman" w:hAnsi="Times New Roman"/>
          <w:i w:val="1"/>
          <w:highlight w:val="white"/>
          <w:rtl w:val="0"/>
        </w:rPr>
        <w:t xml:space="preserve">et al.</w:t>
      </w:r>
      <w:r w:rsidDel="00000000" w:rsidR="00000000" w:rsidRPr="00000000">
        <w:rPr>
          <w:rFonts w:ascii="Times New Roman" w:cs="Times New Roman" w:eastAsia="Times New Roman" w:hAnsi="Times New Roman"/>
          <w:highlight w:val="white"/>
          <w:rtl w:val="0"/>
        </w:rPr>
        <w:t xml:space="preserve">, 2022; Rusu </w:t>
      </w:r>
      <w:r w:rsidDel="00000000" w:rsidR="00000000" w:rsidRPr="00000000">
        <w:rPr>
          <w:rFonts w:ascii="Times New Roman" w:cs="Times New Roman" w:eastAsia="Times New Roman" w:hAnsi="Times New Roman"/>
          <w:i w:val="1"/>
          <w:highlight w:val="white"/>
          <w:rtl w:val="0"/>
        </w:rPr>
        <w:t xml:space="preserve">et al.</w:t>
      </w:r>
      <w:r w:rsidDel="00000000" w:rsidR="00000000" w:rsidRPr="00000000">
        <w:rPr>
          <w:rFonts w:ascii="Times New Roman" w:cs="Times New Roman" w:eastAsia="Times New Roman" w:hAnsi="Times New Roman"/>
          <w:highlight w:val="white"/>
          <w:rtl w:val="0"/>
        </w:rPr>
        <w:t xml:space="preserve">, 2021).</w:t>
      </w:r>
      <w:r w:rsidDel="00000000" w:rsidR="00000000" w:rsidRPr="00000000">
        <w:rPr>
          <w:rtl w:val="0"/>
        </w:rPr>
      </w:r>
    </w:p>
    <w:p w:rsidR="00000000" w:rsidDel="00000000" w:rsidP="00000000" w:rsidRDefault="00000000" w:rsidRPr="00000000" w14:paraId="00000012">
      <w:pPr>
        <w:widowControl w:val="1"/>
        <w:spacing w:after="240" w:before="240" w:line="360" w:lineRule="auto"/>
        <w:ind w:firstLine="1133.8582677165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Diante desse cenário, torna-se fundamental compreender como o sono influencia a regulação do apetite e o comportamento alimentar. Estudos demonstram que a falta de sono reduz os níveis de leptina e aumenta a grelina, favorecendo um estado fisiológico que estimula o consumo alimentar, sobretudo de alimentos calóricos e ultraprocessados</w:t>
      </w:r>
      <w:r w:rsidDel="00000000" w:rsidR="00000000" w:rsidRPr="00000000">
        <w:rPr>
          <w:rFonts w:ascii="Times New Roman" w:cs="Times New Roman" w:eastAsia="Times New Roman" w:hAnsi="Times New Roman"/>
          <w:highlight w:val="white"/>
          <w:rtl w:val="0"/>
        </w:rPr>
        <w:t xml:space="preserve"> (Egmond </w:t>
      </w:r>
      <w:r w:rsidDel="00000000" w:rsidR="00000000" w:rsidRPr="00000000">
        <w:rPr>
          <w:rFonts w:ascii="Times New Roman" w:cs="Times New Roman" w:eastAsia="Times New Roman" w:hAnsi="Times New Roman"/>
          <w:i w:val="1"/>
          <w:highlight w:val="white"/>
          <w:rtl w:val="0"/>
        </w:rPr>
        <w:t xml:space="preserve">et al</w:t>
      </w:r>
      <w:r w:rsidDel="00000000" w:rsidR="00000000" w:rsidRPr="00000000">
        <w:rPr>
          <w:rFonts w:ascii="Times New Roman" w:cs="Times New Roman" w:eastAsia="Times New Roman" w:hAnsi="Times New Roman"/>
          <w:highlight w:val="white"/>
          <w:rtl w:val="0"/>
        </w:rPr>
        <w:t xml:space="preserve">., 2022). </w:t>
      </w:r>
      <w:r w:rsidDel="00000000" w:rsidR="00000000" w:rsidRPr="00000000">
        <w:rPr>
          <w:rFonts w:ascii="Times New Roman" w:cs="Times New Roman" w:eastAsia="Times New Roman" w:hAnsi="Times New Roman"/>
          <w:rtl w:val="0"/>
        </w:rPr>
        <w:t xml:space="preserve">Alterações nos níveis de adiponectina também sugerem impacto no metabolismo das gorduras.</w:t>
      </w:r>
    </w:p>
    <w:p w:rsidR="00000000" w:rsidDel="00000000" w:rsidP="00000000" w:rsidRDefault="00000000" w:rsidRPr="00000000" w14:paraId="00000013">
      <w:pPr>
        <w:widowControl w:val="1"/>
        <w:spacing w:after="240" w:before="240" w:line="360" w:lineRule="auto"/>
        <w:ind w:left="0" w:firstLine="1133.8582677165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Além das mudanças hormonais, a privação de sono afeta o comportamento alimentar. </w:t>
      </w:r>
      <w:r w:rsidDel="00000000" w:rsidR="00000000" w:rsidRPr="00000000">
        <w:rPr>
          <w:rFonts w:ascii="Times New Roman" w:cs="Times New Roman" w:eastAsia="Times New Roman" w:hAnsi="Times New Roman"/>
          <w:highlight w:val="white"/>
          <w:rtl w:val="0"/>
        </w:rPr>
        <w:t xml:space="preserve">Rusu </w:t>
      </w:r>
      <w:r w:rsidDel="00000000" w:rsidR="00000000" w:rsidRPr="00000000">
        <w:rPr>
          <w:rFonts w:ascii="Times New Roman" w:cs="Times New Roman" w:eastAsia="Times New Roman" w:hAnsi="Times New Roman"/>
          <w:i w:val="1"/>
          <w:highlight w:val="white"/>
          <w:rtl w:val="0"/>
        </w:rPr>
        <w:t xml:space="preserve">et al.</w:t>
      </w:r>
      <w:r w:rsidDel="00000000" w:rsidR="00000000" w:rsidRPr="00000000">
        <w:rPr>
          <w:rFonts w:ascii="Times New Roman" w:cs="Times New Roman" w:eastAsia="Times New Roman" w:hAnsi="Times New Roman"/>
          <w:highlight w:val="white"/>
          <w:rtl w:val="0"/>
        </w:rPr>
        <w:t xml:space="preserve"> (2021) </w:t>
      </w:r>
      <w:r w:rsidDel="00000000" w:rsidR="00000000" w:rsidRPr="00000000">
        <w:rPr>
          <w:rFonts w:ascii="Times New Roman" w:cs="Times New Roman" w:eastAsia="Times New Roman" w:hAnsi="Times New Roman"/>
          <w:rtl w:val="0"/>
        </w:rPr>
        <w:t xml:space="preserve">observaram maior desejo por alimentos ricos em gordura e carboidratos em indivíduos com </w:t>
      </w:r>
      <w:r w:rsidDel="00000000" w:rsidR="00000000" w:rsidRPr="00000000">
        <w:rPr>
          <w:rFonts w:ascii="Times New Roman" w:cs="Times New Roman" w:eastAsia="Times New Roman" w:hAnsi="Times New Roman"/>
          <w:i w:val="1"/>
          <w:rtl w:val="0"/>
        </w:rPr>
        <w:t xml:space="preserve">jetlag social</w:t>
      </w:r>
      <w:r w:rsidDel="00000000" w:rsidR="00000000" w:rsidRPr="00000000">
        <w:rPr>
          <w:rFonts w:ascii="Times New Roman" w:cs="Times New Roman" w:eastAsia="Times New Roman" w:hAnsi="Times New Roman"/>
          <w:rtl w:val="0"/>
        </w:rPr>
        <w:t xml:space="preserve">, além de padrões alimentares desorganizados. </w:t>
      </w:r>
      <w:r w:rsidDel="00000000" w:rsidR="00000000" w:rsidRPr="00000000">
        <w:rPr>
          <w:rFonts w:ascii="Times New Roman" w:cs="Times New Roman" w:eastAsia="Times New Roman" w:hAnsi="Times New Roman"/>
          <w:highlight w:val="white"/>
          <w:rtl w:val="0"/>
        </w:rPr>
        <w:t xml:space="preserve">Chan (2024) </w:t>
      </w:r>
      <w:r w:rsidDel="00000000" w:rsidR="00000000" w:rsidRPr="00000000">
        <w:rPr>
          <w:rFonts w:ascii="Times New Roman" w:cs="Times New Roman" w:eastAsia="Times New Roman" w:hAnsi="Times New Roman"/>
          <w:rtl w:val="0"/>
        </w:rPr>
        <w:t xml:space="preserve">apontaram aumento da impulsividade alimentar em pessoas privadas de sono, indicando prejuízo no controle inibitório frente a estímulos alimentares.</w:t>
      </w:r>
    </w:p>
    <w:p w:rsidR="00000000" w:rsidDel="00000000" w:rsidP="00000000" w:rsidRDefault="00000000" w:rsidRPr="00000000" w14:paraId="00000014">
      <w:pPr>
        <w:widowControl w:val="1"/>
        <w:spacing w:after="240" w:before="240" w:line="360" w:lineRule="auto"/>
        <w:ind w:left="0" w:firstLine="1133.8582677165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relevância do tema ultrapassa o campo científico, pois a má qualidade do sono está associada ao aumento de doenças crônicas, afetando a saúde pública. Entender como o sono influencia o apetite pode contribuir para estratégias que promovam hábitos saudáveis, incluindo melhor qualidade do sono e alimentação.</w:t>
      </w:r>
    </w:p>
    <w:p w:rsidR="00000000" w:rsidDel="00000000" w:rsidP="00000000" w:rsidRDefault="00000000" w:rsidRPr="00000000" w14:paraId="00000015">
      <w:pPr>
        <w:widowControl w:val="1"/>
        <w:spacing w:after="240" w:before="240" w:line="360" w:lineRule="auto"/>
        <w:ind w:left="0" w:firstLine="1133.8582677165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objetivo desta pesquisa consiste em revisar na literatura os efeitos da privação de sono sobre a regulação do apetite, investigando suas influências nos mecanismos hormonais e comportamentais que controlam a ingestão alimentar.</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color="800000" w:space="1" w:sz="8" w:val="single"/>
          <w:left w:color="800000" w:space="1" w:sz="8" w:val="single"/>
          <w:bottom w:color="800000" w:space="1" w:sz="8" w:val="single"/>
          <w:right w:color="800000" w:space="1" w:sz="8" w:val="single"/>
          <w:between w:space="0" w:sz="0" w:val="nil"/>
        </w:pBdr>
        <w:shd w:fill="000000" w:val="clear"/>
        <w:spacing w:after="120" w:before="200" w:line="288" w:lineRule="auto"/>
        <w:ind w:left="0" w:right="0" w:firstLine="0"/>
        <w:jc w:val="both"/>
        <w:rPr>
          <w:rFonts w:ascii="Times New Roman" w:cs="Times New Roman" w:eastAsia="Times New Roman" w:hAnsi="Times New Roman"/>
          <w:b w:val="1"/>
          <w:i w:val="0"/>
          <w:smallCaps w:val="0"/>
          <w:strike w:val="0"/>
          <w:color w:val="ffff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4"/>
          <w:szCs w:val="24"/>
          <w:u w:val="none"/>
          <w:shd w:fill="auto" w:val="clear"/>
          <w:vertAlign w:val="baseline"/>
          <w:rtl w:val="0"/>
        </w:rPr>
        <w:t xml:space="preserve">METODOLOGIA</w:t>
      </w:r>
    </w:p>
    <w:p w:rsidR="00000000" w:rsidDel="00000000" w:rsidP="00000000" w:rsidRDefault="00000000" w:rsidRPr="00000000" w14:paraId="00000017">
      <w:pPr>
        <w:widowControl w:val="1"/>
        <w:spacing w:after="240" w:before="240" w:line="360" w:lineRule="auto"/>
        <w:ind w:firstLine="1133.8582677165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pesquisa consistiu em uma revisão de literatura do tipo integrativa, desenvolvida a partir da pergunta norteadora: </w:t>
      </w:r>
      <w:r w:rsidDel="00000000" w:rsidR="00000000" w:rsidRPr="00000000">
        <w:rPr>
          <w:rFonts w:ascii="Times New Roman" w:cs="Times New Roman" w:eastAsia="Times New Roman" w:hAnsi="Times New Roman"/>
          <w:i w:val="1"/>
          <w:rtl w:val="0"/>
        </w:rPr>
        <w:t xml:space="preserve">“Como a privação de sono afeta os mecanismos hormonais e comportamentais que regulam o apetite?”</w:t>
      </w:r>
      <w:r w:rsidDel="00000000" w:rsidR="00000000" w:rsidRPr="00000000">
        <w:rPr>
          <w:rFonts w:ascii="Times New Roman" w:cs="Times New Roman" w:eastAsia="Times New Roman" w:hAnsi="Times New Roman"/>
          <w:rtl w:val="0"/>
        </w:rPr>
        <w:t xml:space="preserve">. A busca foi realizada nas bases de dados Scientific Electronic Library Online (SciELO), Biblioteca Virtual em Saúde (BVS) e PubMed, no mês de março de 2025. Os estudos foram obtidos a partir do uso dos Descritores em Ciências da Saúde (DeCS): </w:t>
      </w:r>
      <w:r w:rsidDel="00000000" w:rsidR="00000000" w:rsidRPr="00000000">
        <w:rPr>
          <w:rFonts w:ascii="Times New Roman" w:cs="Times New Roman" w:eastAsia="Times New Roman" w:hAnsi="Times New Roman"/>
          <w:i w:val="1"/>
          <w:rtl w:val="0"/>
        </w:rPr>
        <w:t xml:space="preserve">“sleep deprivation and appetite”</w:t>
      </w:r>
      <w:r w:rsidDel="00000000" w:rsidR="00000000" w:rsidRPr="00000000">
        <w:rPr>
          <w:rFonts w:ascii="Times New Roman" w:cs="Times New Roman" w:eastAsia="Times New Roman" w:hAnsi="Times New Roman"/>
          <w:rtl w:val="0"/>
        </w:rPr>
        <w:t xml:space="preserve"> e </w:t>
      </w:r>
      <w:r w:rsidDel="00000000" w:rsidR="00000000" w:rsidRPr="00000000">
        <w:rPr>
          <w:rFonts w:ascii="Times New Roman" w:cs="Times New Roman" w:eastAsia="Times New Roman" w:hAnsi="Times New Roman"/>
          <w:i w:val="1"/>
          <w:rtl w:val="0"/>
        </w:rPr>
        <w:t xml:space="preserve">“sleep deprivation and hormones”</w:t>
      </w:r>
      <w:r w:rsidDel="00000000" w:rsidR="00000000" w:rsidRPr="00000000">
        <w:rPr>
          <w:rFonts w:ascii="Times New Roman" w:cs="Times New Roman" w:eastAsia="Times New Roman" w:hAnsi="Times New Roman"/>
          <w:rtl w:val="0"/>
        </w:rPr>
        <w:t xml:space="preserve">, combinados com o operador booleano “AND”, a fim de refinar os resultados para artigos que abordassem simultaneamente os dois temas. Foram incluídos artigos originais, com participantes humanos, de delineamento transversal, de coorte ou ensaio clínico randomizado, com recorte temporal de 2020 a 2025, redigidos no idioma português, gratuitos, que abordavam os efeitos da privação de sono na regulação hormonal (como grelina, leptina, insulina, GLP-1, CCK ou adiponectina) e/ou comportamental do apetite. Foram excluídos artigos de revisão de literatura, meta-análises, artigos de opinião, resumos de congresso, estudos com modelos animais ou in vitro, periódicos repetidos e textos que, após leitura completa, não respondessem à pergunta proposta.</w:t>
      </w:r>
    </w:p>
    <w:p w:rsidR="00000000" w:rsidDel="00000000" w:rsidP="00000000" w:rsidRDefault="00000000" w:rsidRPr="00000000" w14:paraId="00000018">
      <w:pPr>
        <w:widowControl w:val="1"/>
        <w:spacing w:after="240" w:before="240" w:line="360" w:lineRule="auto"/>
        <w:ind w:firstLine="1133.8582677165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busca constituída pelo descritor </w:t>
      </w:r>
      <w:r w:rsidDel="00000000" w:rsidR="00000000" w:rsidRPr="00000000">
        <w:rPr>
          <w:rFonts w:ascii="Times New Roman" w:cs="Times New Roman" w:eastAsia="Times New Roman" w:hAnsi="Times New Roman"/>
          <w:i w:val="1"/>
          <w:rtl w:val="0"/>
        </w:rPr>
        <w:t xml:space="preserve">“sleep deprivation and appetite”</w:t>
      </w:r>
      <w:r w:rsidDel="00000000" w:rsidR="00000000" w:rsidRPr="00000000">
        <w:rPr>
          <w:rFonts w:ascii="Times New Roman" w:cs="Times New Roman" w:eastAsia="Times New Roman" w:hAnsi="Times New Roman"/>
          <w:rtl w:val="0"/>
        </w:rPr>
        <w:t xml:space="preserve">, foram identificados 1 artigo na base SciELO , 158 artigos na BVS , e 178 artigos na PubMed, com 5 inicialmente selecionados. Já com o descritor </w:t>
      </w:r>
      <w:r w:rsidDel="00000000" w:rsidR="00000000" w:rsidRPr="00000000">
        <w:rPr>
          <w:rFonts w:ascii="Times New Roman" w:cs="Times New Roman" w:eastAsia="Times New Roman" w:hAnsi="Times New Roman"/>
          <w:i w:val="1"/>
          <w:rtl w:val="0"/>
        </w:rPr>
        <w:t xml:space="preserve">“sleep deprivation and hormones”</w:t>
      </w:r>
      <w:r w:rsidDel="00000000" w:rsidR="00000000" w:rsidRPr="00000000">
        <w:rPr>
          <w:rFonts w:ascii="Times New Roman" w:cs="Times New Roman" w:eastAsia="Times New Roman" w:hAnsi="Times New Roman"/>
          <w:rtl w:val="0"/>
        </w:rPr>
        <w:t xml:space="preserve">, foram encontrados 2 artigos na SciELO, 54 artigos na BVS e 304 artigos na PubMed, com 1 artigo selecionado.</w:t>
      </w:r>
    </w:p>
    <w:p w:rsidR="00000000" w:rsidDel="00000000" w:rsidP="00000000" w:rsidRDefault="00000000" w:rsidRPr="00000000" w14:paraId="00000019">
      <w:pPr>
        <w:widowControl w:val="1"/>
        <w:spacing w:after="240" w:before="240" w:line="360" w:lineRule="auto"/>
        <w:ind w:firstLine="1133.858267716535"/>
        <w:jc w:val="both"/>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Na triagem inicial, foram identificados 699 artigos. Após a aplicação dos filtros de elegibilidade e exclusão de duplicatas, restaram 10 artigos. A partir da leitura dos títulos e resumos, 7 artigos foram selecionados para leitura completa. Por fim, após a análise integral dos textos, 5 artigos originais foram incluídos na amostra final.</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color="800000" w:space="1" w:sz="8" w:val="single"/>
          <w:left w:color="800000" w:space="1" w:sz="8" w:val="single"/>
          <w:bottom w:color="800000" w:space="1" w:sz="8" w:val="single"/>
          <w:right w:color="800000" w:space="1" w:sz="8" w:val="single"/>
          <w:between w:space="0" w:sz="0" w:val="nil"/>
        </w:pBdr>
        <w:shd w:fill="000000" w:val="clear"/>
        <w:spacing w:after="120" w:before="200" w:line="288" w:lineRule="auto"/>
        <w:ind w:left="0" w:right="0" w:firstLine="0"/>
        <w:jc w:val="left"/>
        <w:rPr>
          <w:rFonts w:ascii="Times New Roman" w:cs="Times New Roman" w:eastAsia="Times New Roman" w:hAnsi="Times New Roman"/>
          <w:b w:val="1"/>
          <w:i w:val="0"/>
          <w:smallCaps w:val="0"/>
          <w:strike w:val="0"/>
          <w:color w:val="ffff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4"/>
          <w:szCs w:val="24"/>
          <w:u w:val="none"/>
          <w:shd w:fill="auto" w:val="clear"/>
          <w:vertAlign w:val="baseline"/>
          <w:rtl w:val="0"/>
        </w:rPr>
        <w:t xml:space="preserve">RESULTADOS E DISCUSSÃO</w:t>
      </w:r>
    </w:p>
    <w:p w:rsidR="00000000" w:rsidDel="00000000" w:rsidP="00000000" w:rsidRDefault="00000000" w:rsidRPr="00000000" w14:paraId="0000001B">
      <w:pPr>
        <w:widowControl w:val="1"/>
        <w:spacing w:after="240" w:before="240" w:line="360" w:lineRule="auto"/>
        <w:ind w:left="0" w:firstLine="1133.8582677165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Foram analisados cinco estudos originais que investigaram os efeitos da privação de sono sobre a regulação hormonal e comportamental do apetite, conforme apresentado no Quadro 1. Com diferentes delineamentos incluindo ensaios clínicos randomizados, estudos observacionais e experimentais em laboratório, os trabalhos convergem na constatação de que a privação de sono, tanto aguda quanto crônica, interfere significativamente nos mecanismos fisiológicos e comportamentais de controle da ingestão alimentar.</w:t>
      </w:r>
    </w:p>
    <w:p w:rsidR="00000000" w:rsidDel="00000000" w:rsidP="00000000" w:rsidRDefault="00000000" w:rsidRPr="00000000" w14:paraId="0000001C">
      <w:pPr>
        <w:widowControl w:val="1"/>
        <w:spacing w:after="240" w:before="240" w:line="360" w:lineRule="auto"/>
        <w:ind w:firstLine="1133.8582677165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Egmond </w:t>
      </w:r>
      <w:r w:rsidDel="00000000" w:rsidR="00000000" w:rsidRPr="00000000">
        <w:rPr>
          <w:rFonts w:ascii="Times New Roman" w:cs="Times New Roman" w:eastAsia="Times New Roman" w:hAnsi="Times New Roman"/>
          <w:i w:val="1"/>
          <w:highlight w:val="white"/>
          <w:rtl w:val="0"/>
        </w:rPr>
        <w:t xml:space="preserve">et al.</w:t>
      </w:r>
      <w:r w:rsidDel="00000000" w:rsidR="00000000" w:rsidRPr="00000000">
        <w:rPr>
          <w:rFonts w:ascii="Times New Roman" w:cs="Times New Roman" w:eastAsia="Times New Roman" w:hAnsi="Times New Roman"/>
          <w:highlight w:val="white"/>
          <w:rtl w:val="0"/>
        </w:rPr>
        <w:t xml:space="preserve"> (2022) e Nymo </w:t>
      </w:r>
      <w:r w:rsidDel="00000000" w:rsidR="00000000" w:rsidRPr="00000000">
        <w:rPr>
          <w:rFonts w:ascii="Times New Roman" w:cs="Times New Roman" w:eastAsia="Times New Roman" w:hAnsi="Times New Roman"/>
          <w:i w:val="1"/>
          <w:highlight w:val="white"/>
          <w:rtl w:val="0"/>
        </w:rPr>
        <w:t xml:space="preserve">et al.</w:t>
      </w:r>
      <w:r w:rsidDel="00000000" w:rsidR="00000000" w:rsidRPr="00000000">
        <w:rPr>
          <w:rFonts w:ascii="Times New Roman" w:cs="Times New Roman" w:eastAsia="Times New Roman" w:hAnsi="Times New Roman"/>
          <w:highlight w:val="white"/>
          <w:rtl w:val="0"/>
        </w:rPr>
        <w:t xml:space="preserve"> (2021</w:t>
      </w:r>
      <w:r w:rsidDel="00000000" w:rsidR="00000000" w:rsidRPr="00000000">
        <w:rPr>
          <w:rFonts w:ascii="Times New Roman" w:cs="Times New Roman" w:eastAsia="Times New Roman" w:hAnsi="Times New Roman"/>
          <w:rtl w:val="0"/>
        </w:rPr>
        <w:t xml:space="preserve">) investigaram os efeitos da privação e da qualidade do sono sobre a regulação hormonal do apetite, com destaque para diferenças sexuais e metabólicas. Egmond avaliou adultos com e sem obesidade após uma noite de privação total de sono e observou redução de leptina e aumento de grelina e adiponectina, com respostas mais marcantes em mulheres e em pessoas com obesidade. De forma complementar, Nymo avaliou 95 adultos com obesidade e identificou que a má qualidade do sono esteve associada ao aumento da grelina e menor secreção de insulina nos homens, enquanto nas mulheres houve menor grelina e maior insulina. Ambos os estudos também encontraram níveis reduzidos de CCK em situações de sono inadequado, sugerindo que a privação ou baixa qualidade do sono afeta negativamente a saciedade e favorece um ambiente hormonal propenso à ingestão excessiva.</w:t>
      </w:r>
    </w:p>
    <w:p w:rsidR="00000000" w:rsidDel="00000000" w:rsidP="00000000" w:rsidRDefault="00000000" w:rsidRPr="00000000" w14:paraId="0000001D">
      <w:pPr>
        <w:widowControl w:val="1"/>
        <w:spacing w:after="240" w:before="240" w:line="360" w:lineRule="auto"/>
        <w:ind w:firstLine="1133.8582677165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forma convergente, </w:t>
      </w:r>
      <w:r w:rsidDel="00000000" w:rsidR="00000000" w:rsidRPr="00000000">
        <w:rPr>
          <w:rFonts w:ascii="Times New Roman" w:cs="Times New Roman" w:eastAsia="Times New Roman" w:hAnsi="Times New Roman"/>
          <w:highlight w:val="white"/>
          <w:rtl w:val="0"/>
        </w:rPr>
        <w:t xml:space="preserve">Rusu </w:t>
      </w:r>
      <w:r w:rsidDel="00000000" w:rsidR="00000000" w:rsidRPr="00000000">
        <w:rPr>
          <w:rFonts w:ascii="Times New Roman" w:cs="Times New Roman" w:eastAsia="Times New Roman" w:hAnsi="Times New Roman"/>
          <w:i w:val="1"/>
          <w:highlight w:val="white"/>
          <w:rtl w:val="0"/>
        </w:rPr>
        <w:t xml:space="preserve">et al.</w:t>
      </w:r>
      <w:r w:rsidDel="00000000" w:rsidR="00000000" w:rsidRPr="00000000">
        <w:rPr>
          <w:rFonts w:ascii="Times New Roman" w:cs="Times New Roman" w:eastAsia="Times New Roman" w:hAnsi="Times New Roman"/>
          <w:highlight w:val="white"/>
          <w:rtl w:val="0"/>
        </w:rPr>
        <w:t xml:space="preserve"> (2021) </w:t>
      </w:r>
      <w:r w:rsidDel="00000000" w:rsidR="00000000" w:rsidRPr="00000000">
        <w:rPr>
          <w:rFonts w:ascii="Times New Roman" w:cs="Times New Roman" w:eastAsia="Times New Roman" w:hAnsi="Times New Roman"/>
          <w:rtl w:val="0"/>
        </w:rPr>
        <w:t xml:space="preserve">destacam o papel do </w:t>
      </w:r>
      <w:r w:rsidDel="00000000" w:rsidR="00000000" w:rsidRPr="00000000">
        <w:rPr>
          <w:rFonts w:ascii="Times New Roman" w:cs="Times New Roman" w:eastAsia="Times New Roman" w:hAnsi="Times New Roman"/>
          <w:i w:val="1"/>
          <w:rtl w:val="0"/>
        </w:rPr>
        <w:t xml:space="preserve">social jetlag</w:t>
      </w:r>
      <w:r w:rsidDel="00000000" w:rsidR="00000000" w:rsidRPr="00000000">
        <w:rPr>
          <w:rFonts w:ascii="Times New Roman" w:cs="Times New Roman" w:eastAsia="Times New Roman" w:hAnsi="Times New Roman"/>
          <w:rtl w:val="0"/>
        </w:rPr>
        <w:t xml:space="preserve"> — variação dos horários de sono entre semana e fim de semana — como fator de aumento da grelina em jejum, apetite elevado e preferência por alimentos calóricos. Mesmo com tempo total de sono adequado, a irregularidade impactou tanto o eixo hormonal quanto o comportamento alimentar, indicando que a regularidade do sono é tão relevante quanto sua duração.</w:t>
      </w:r>
    </w:p>
    <w:p w:rsidR="00000000" w:rsidDel="00000000" w:rsidP="00000000" w:rsidRDefault="00000000" w:rsidRPr="00000000" w14:paraId="0000001E">
      <w:pPr>
        <w:widowControl w:val="1"/>
        <w:spacing w:after="240" w:before="240" w:line="360" w:lineRule="auto"/>
        <w:ind w:firstLine="1133.8582677165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Chan (2024) </w:t>
      </w:r>
      <w:r w:rsidDel="00000000" w:rsidR="00000000" w:rsidRPr="00000000">
        <w:rPr>
          <w:rFonts w:ascii="Times New Roman" w:cs="Times New Roman" w:eastAsia="Times New Roman" w:hAnsi="Times New Roman"/>
          <w:rtl w:val="0"/>
        </w:rPr>
        <w:t xml:space="preserve">aprofundaram essa relação ao demonstrar que uma noite sem dormir aumenta a impulsividade alimentar. Participantes privados de sono reagiram mais intensamente a estímulos condicionados de comida, sugerindo prejuízo no controle inibitório e maior vulnerabilidade à alimentação recompensatória. Esse resultado reforça o elo entre privação de sono e desregulação do comportamento alimentar.</w:t>
      </w:r>
    </w:p>
    <w:p w:rsidR="00000000" w:rsidDel="00000000" w:rsidP="00000000" w:rsidRDefault="00000000" w:rsidRPr="00000000" w14:paraId="0000001F">
      <w:pPr>
        <w:widowControl w:val="1"/>
        <w:spacing w:after="240" w:before="240" w:line="360" w:lineRule="auto"/>
        <w:ind w:firstLine="1133.8582677165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fim, </w:t>
      </w:r>
      <w:r w:rsidDel="00000000" w:rsidR="00000000" w:rsidRPr="00000000">
        <w:rPr>
          <w:rFonts w:ascii="Times New Roman" w:cs="Times New Roman" w:eastAsia="Times New Roman" w:hAnsi="Times New Roman"/>
          <w:highlight w:val="white"/>
          <w:rtl w:val="0"/>
        </w:rPr>
        <w:t xml:space="preserve">McHill </w:t>
      </w:r>
      <w:r w:rsidDel="00000000" w:rsidR="00000000" w:rsidRPr="00000000">
        <w:rPr>
          <w:rFonts w:ascii="Times New Roman" w:cs="Times New Roman" w:eastAsia="Times New Roman" w:hAnsi="Times New Roman"/>
          <w:i w:val="1"/>
          <w:highlight w:val="white"/>
          <w:rtl w:val="0"/>
        </w:rPr>
        <w:t xml:space="preserve">et al.</w:t>
      </w:r>
      <w:r w:rsidDel="00000000" w:rsidR="00000000" w:rsidRPr="00000000">
        <w:rPr>
          <w:rFonts w:ascii="Times New Roman" w:cs="Times New Roman" w:eastAsia="Times New Roman" w:hAnsi="Times New Roman"/>
          <w:highlight w:val="white"/>
          <w:rtl w:val="0"/>
        </w:rPr>
        <w:t xml:space="preserve"> (2022)</w:t>
      </w:r>
      <w:r w:rsidDel="00000000" w:rsidR="00000000" w:rsidRPr="00000000">
        <w:rPr>
          <w:rFonts w:ascii="Times New Roman" w:cs="Times New Roman" w:eastAsia="Times New Roman" w:hAnsi="Times New Roman"/>
          <w:rtl w:val="0"/>
        </w:rPr>
        <w:t xml:space="preserve"> mostraram que a restrição crônica de sono, mesmo com fome subjetiva reduzida, manteve os participantes em um ambiente hormonal propício à ingestão. A elevação da razão grelina/leptina ao longo do tempo indica desregulação persistente do apetite, ainda que a percepção consciente de fome esteja diminuída.</w:t>
      </w:r>
    </w:p>
    <w:p w:rsidR="00000000" w:rsidDel="00000000" w:rsidP="00000000" w:rsidRDefault="00000000" w:rsidRPr="00000000" w14:paraId="00000020">
      <w:pPr>
        <w:widowControl w:val="1"/>
        <w:spacing w:after="240" w:before="240" w:line="360" w:lineRule="auto"/>
        <w:ind w:firstLine="1133.8582677165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análise conjunta dos estudos revela uma interação robusta entre os sistemas hormonais e comportamentais. A privação ou má qualidade do sono esteve associada à redução de hormônios de saciedade (leptina, insulina, CCK) e ao aumento de hormônios da fome (grelina, adiponectina), especialmente em indivíduos com vulnerabilidade metabólica . Além das alterações endócrinas, observam-se prejuízos no controle da ingestão de alimentos, e maior resposta a estímulos externos, demonstrando que o sono afeta múltiplos aspectos do comportamento alimentar.</w:t>
      </w:r>
    </w:p>
    <w:p w:rsidR="00000000" w:rsidDel="00000000" w:rsidP="00000000" w:rsidRDefault="00000000" w:rsidRPr="00000000" w14:paraId="00000021">
      <w:pPr>
        <w:widowControl w:val="1"/>
        <w:spacing w:after="240" w:before="240" w:line="360" w:lineRule="auto"/>
        <w:ind w:firstLine="1133.8582677165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Esses achados apoiam-se em bases teóricas consolidadas. Segundo Cozzolino (2021), a ingestão alimentar é regulada por sinais periféricos integrados ao hipotálamo, e a disfunção dessa via, como na privação de sono, compromete o equilíbrio do eixo fome-saciedade.</w:t>
      </w:r>
    </w:p>
    <w:p w:rsidR="00000000" w:rsidDel="00000000" w:rsidP="00000000" w:rsidRDefault="00000000" w:rsidRPr="00000000" w14:paraId="00000022">
      <w:pPr>
        <w:widowControl w:val="1"/>
        <w:spacing w:after="240" w:before="240" w:line="360" w:lineRule="auto"/>
        <w:ind w:left="0" w:firstLine="1133.8582677165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Complementando essa perspectiva, </w:t>
      </w:r>
      <w:r w:rsidDel="00000000" w:rsidR="00000000" w:rsidRPr="00000000">
        <w:rPr>
          <w:rFonts w:ascii="Times New Roman" w:cs="Times New Roman" w:eastAsia="Times New Roman" w:hAnsi="Times New Roman"/>
          <w:highlight w:val="white"/>
          <w:rtl w:val="0"/>
        </w:rPr>
        <w:t xml:space="preserve">Fontes </w:t>
      </w:r>
      <w:r w:rsidDel="00000000" w:rsidR="00000000" w:rsidRPr="00000000">
        <w:rPr>
          <w:rFonts w:ascii="Times New Roman" w:cs="Times New Roman" w:eastAsia="Times New Roman" w:hAnsi="Times New Roman"/>
          <w:i w:val="1"/>
          <w:highlight w:val="white"/>
          <w:rtl w:val="0"/>
        </w:rPr>
        <w:t xml:space="preserve">et al.</w:t>
      </w:r>
      <w:r w:rsidDel="00000000" w:rsidR="00000000" w:rsidRPr="00000000">
        <w:rPr>
          <w:rFonts w:ascii="Times New Roman" w:cs="Times New Roman" w:eastAsia="Times New Roman" w:hAnsi="Times New Roman"/>
          <w:highlight w:val="white"/>
          <w:rtl w:val="0"/>
        </w:rPr>
        <w:t xml:space="preserve"> (2023)</w:t>
      </w:r>
      <w:r w:rsidDel="00000000" w:rsidR="00000000" w:rsidRPr="00000000">
        <w:rPr>
          <w:rFonts w:ascii="Times New Roman" w:cs="Times New Roman" w:eastAsia="Times New Roman" w:hAnsi="Times New Roman"/>
          <w:rtl w:val="0"/>
        </w:rPr>
        <w:t xml:space="preserve"> aponta que o sono inadequado prejudica o córtex pré-frontal e ativa o sistema de recompensa alimentar, intensificando a impulsividade e o consumo calórico. Assim, reforça-se que o sono insuficiente representa um fator crítico de desregulação hormonal e comportamental na modulação do apetite.</w:t>
      </w:r>
    </w:p>
    <w:p w:rsidR="00000000" w:rsidDel="00000000" w:rsidP="00000000" w:rsidRDefault="00000000" w:rsidRPr="00000000" w14:paraId="00000023">
      <w:pPr>
        <w:widowControl w:val="1"/>
        <w:spacing w:after="240" w:before="240" w:line="360" w:lineRule="auto"/>
        <w:ind w:left="0" w:firstLine="1133.8582677165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Portanto, ao reunir os achados empíricos com o embasamento teórico dos autores citados, observa-se que a privação de sono representa um fator de risco fisiológico e comportamental para a desregulação do apetite. O comprometimento hormonal, somado à maior reatividade emocional e impulsividade alimentar, constitui um terreno fértil para o desenvolvimento de hábitos alimentares desordenados e desregulação homeostática. </w:t>
      </w:r>
    </w:p>
    <w:p w:rsidR="00000000" w:rsidDel="00000000" w:rsidP="00000000" w:rsidRDefault="00000000" w:rsidRPr="00000000" w14:paraId="00000024">
      <w:pPr>
        <w:widowControl w:val="1"/>
        <w:spacing w:after="240" w:before="240" w:line="360" w:lineRule="auto"/>
        <w:ind w:firstLine="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Quadro 1 - Distribuição das referências incluídas na revisão integrativa, de acordo com o ano de publicação, país, autores e tipo de estudo.</w:t>
      </w:r>
      <w:r w:rsidDel="00000000" w:rsidR="00000000" w:rsidRPr="00000000">
        <w:rPr>
          <w:rtl w:val="0"/>
        </w:rPr>
      </w:r>
    </w:p>
    <w:tbl>
      <w:tblPr>
        <w:tblStyle w:val="Table1"/>
        <w:tblW w:w="10785.0" w:type="dxa"/>
        <w:jc w:val="left"/>
        <w:tblInd w:w="-10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1440"/>
        <w:gridCol w:w="2100"/>
        <w:gridCol w:w="2595"/>
        <w:gridCol w:w="3165"/>
        <w:tblGridChange w:id="0">
          <w:tblGrid>
            <w:gridCol w:w="1485"/>
            <w:gridCol w:w="1440"/>
            <w:gridCol w:w="2100"/>
            <w:gridCol w:w="2595"/>
            <w:gridCol w:w="3165"/>
          </w:tblGrid>
        </w:tblGridChange>
      </w:tblGrid>
      <w:tr>
        <w:trPr>
          <w:cantSplit w:val="0"/>
          <w:trHeight w:val="735" w:hRule="atLeast"/>
          <w:tblHeader w:val="0"/>
        </w:trPr>
        <w:tc>
          <w:tcPr>
            <w:tcBorders>
              <w:top w:color="000000" w:space="0" w:sz="6" w:val="single"/>
              <w:left w:color="000000" w:space="0" w:sz="6" w:val="single"/>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widowControl w:val="1"/>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Autor, Ano, País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6">
            <w:pPr>
              <w:widowControl w:val="1"/>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Sujeitos da Pesquisa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7">
            <w:pPr>
              <w:widowControl w:val="1"/>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Objetivo</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8">
            <w:pPr>
              <w:widowControl w:val="1"/>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Método</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9">
            <w:pPr>
              <w:widowControl w:val="1"/>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Resultados</w:t>
            </w:r>
          </w:p>
        </w:tc>
      </w:tr>
      <w:tr>
        <w:trPr>
          <w:cantSplit w:val="0"/>
          <w:trHeight w:val="2468.327636718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A">
            <w:pPr>
              <w:widowControl w:val="1"/>
              <w:spacing w:line="276"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Rusu </w:t>
            </w:r>
            <w:r w:rsidDel="00000000" w:rsidR="00000000" w:rsidRPr="00000000">
              <w:rPr>
                <w:rFonts w:ascii="Times New Roman" w:cs="Times New Roman" w:eastAsia="Times New Roman" w:hAnsi="Times New Roman"/>
                <w:i w:val="1"/>
                <w:sz w:val="20"/>
                <w:szCs w:val="20"/>
                <w:rtl w:val="0"/>
              </w:rPr>
              <w:t xml:space="preserve">et al.</w:t>
            </w:r>
          </w:p>
          <w:p w:rsidR="00000000" w:rsidDel="00000000" w:rsidP="00000000" w:rsidRDefault="00000000" w:rsidRPr="00000000" w14:paraId="0000002B">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Romênia</w:t>
            </w:r>
          </w:p>
          <w:p w:rsidR="00000000" w:rsidDel="00000000" w:rsidP="00000000" w:rsidRDefault="00000000" w:rsidRPr="00000000" w14:paraId="0000002C">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(2021)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D">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 adultos jovens saudáveis 30 homens, 30 mulheres, 18–25 anos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E">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Avaliar o impacto do </w:t>
            </w:r>
            <w:r w:rsidDel="00000000" w:rsidR="00000000" w:rsidRPr="00000000">
              <w:rPr>
                <w:rFonts w:ascii="Times New Roman" w:cs="Times New Roman" w:eastAsia="Times New Roman" w:hAnsi="Times New Roman"/>
                <w:i w:val="1"/>
                <w:sz w:val="20"/>
                <w:szCs w:val="20"/>
                <w:rtl w:val="0"/>
              </w:rPr>
              <w:t xml:space="preserve">social jetlag</w:t>
            </w:r>
            <w:r w:rsidDel="00000000" w:rsidR="00000000" w:rsidRPr="00000000">
              <w:rPr>
                <w:rFonts w:ascii="Times New Roman" w:cs="Times New Roman" w:eastAsia="Times New Roman" w:hAnsi="Times New Roman"/>
                <w:sz w:val="20"/>
                <w:szCs w:val="20"/>
                <w:rtl w:val="0"/>
              </w:rPr>
              <w:t xml:space="preserve"> em hormônios relacionados ao apetite, apetite percebido e comportamento alimentar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F">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Estudo observacional com coleta de dados hormonais em jejum (leptina e grelina), aplicação de questionários de cronotipo, hábitos alimentares e testes de escolha alimentar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0">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Indivíduos com maior jetlag apresentaram níveis mais elevados de grelina facilitada em jejum, maior apetite percebido e preferência por alimentos calóricos. Também relataram maior frequência de alimentação noturna e diante de telas</w:t>
            </w:r>
          </w:p>
        </w:tc>
      </w:tr>
      <w:tr>
        <w:trPr>
          <w:cantSplit w:val="0"/>
          <w:trHeight w:val="229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1">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Chan </w:t>
            </w:r>
          </w:p>
          <w:p w:rsidR="00000000" w:rsidDel="00000000" w:rsidP="00000000" w:rsidRDefault="00000000" w:rsidRPr="00000000" w14:paraId="00000032">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Hong Kong</w:t>
            </w:r>
          </w:p>
          <w:p w:rsidR="00000000" w:rsidDel="00000000" w:rsidP="00000000" w:rsidRDefault="00000000" w:rsidRPr="00000000" w14:paraId="00000033">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(2024)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4">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 adultos jovens saudáveis</w:t>
            </w:r>
          </w:p>
          <w:p w:rsidR="00000000" w:rsidDel="00000000" w:rsidP="00000000" w:rsidRDefault="00000000" w:rsidRPr="00000000" w14:paraId="00000035">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18–30 anos</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6">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Avaliar o impacto da privação de sono na impulsividade alimentar usando o paradigma pavloviano-instrumental (PIT)</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7">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Estudo experimental randomizado crossover. Cada participante passou por duas condições: uma noite de sono habitual e uma noite de privação total de sono. Tarefa PIT aplicada na manhã seguinte</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8">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Após a privação, participantes apresentaram maior reatividade a estímulos alimentares, aumento de impulsividade e redução do controle inibitório, sugerindo vulnerabilidade a comer em resposta a sinais ambientais mesmo sem fome fisiológica</w:t>
            </w:r>
          </w:p>
        </w:tc>
      </w:tr>
      <w:tr>
        <w:trPr>
          <w:cantSplit w:val="0"/>
          <w:trHeight w:val="162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9">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McHill </w:t>
            </w:r>
            <w:r w:rsidDel="00000000" w:rsidR="00000000" w:rsidRPr="00000000">
              <w:rPr>
                <w:rFonts w:ascii="Times New Roman" w:cs="Times New Roman" w:eastAsia="Times New Roman" w:hAnsi="Times New Roman"/>
                <w:i w:val="1"/>
                <w:sz w:val="20"/>
                <w:szCs w:val="20"/>
                <w:rtl w:val="0"/>
              </w:rPr>
              <w:t xml:space="preserve">et al.</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A">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Estados Unidos</w:t>
            </w:r>
          </w:p>
          <w:p w:rsidR="00000000" w:rsidDel="00000000" w:rsidP="00000000" w:rsidRDefault="00000000" w:rsidRPr="00000000" w14:paraId="0000003B">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(2022) </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C">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adultos saudáveis 20–34 anos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D">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Investigar os efeitos da restrição de sono e desalinhamento circadiano prolongado nos níveis de leptina e grelina</w:t>
            </w:r>
          </w:p>
        </w:tc>
        <w:tc>
          <w:tcPr>
            <w:tcBorders>
              <w:top w:color="000000" w:space="0" w:sz="6" w:val="single"/>
              <w:left w:color="000000" w:space="0" w:sz="6" w:val="single"/>
              <w:bottom w:color="000000" w:space="0" w:sz="0" w:val="nil"/>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E">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Estudo experimental longitudinal em ambiente controlado durante 32 dias. Participantes foram expostos a ciclos curtos de sono (5h) e horários deslocados progressivamente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F">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Ao longo do protocolo, houve aumento sustentado da razão grelina/leptina, mesmo com relato de fome subjetiva reduzida. Indica desregulação hormonal prolongada associada à restrição e desalinhamento do sono</w:t>
            </w:r>
          </w:p>
        </w:tc>
      </w:tr>
      <w:tr>
        <w:trPr>
          <w:cantSplit w:val="0"/>
          <w:trHeight w:val="191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0">
            <w:pPr>
              <w:widowControl w:val="1"/>
              <w:spacing w:line="276"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Nymo </w:t>
            </w:r>
            <w:r w:rsidDel="00000000" w:rsidR="00000000" w:rsidRPr="00000000">
              <w:rPr>
                <w:rFonts w:ascii="Times New Roman" w:cs="Times New Roman" w:eastAsia="Times New Roman" w:hAnsi="Times New Roman"/>
                <w:i w:val="1"/>
                <w:sz w:val="20"/>
                <w:szCs w:val="20"/>
                <w:rtl w:val="0"/>
              </w:rPr>
              <w:t xml:space="preserve">et al.</w:t>
            </w:r>
          </w:p>
          <w:p w:rsidR="00000000" w:rsidDel="00000000" w:rsidP="00000000" w:rsidRDefault="00000000" w:rsidRPr="00000000" w14:paraId="00000041">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Noruega </w:t>
            </w:r>
          </w:p>
          <w:p w:rsidR="00000000" w:rsidDel="00000000" w:rsidP="00000000" w:rsidRDefault="00000000" w:rsidRPr="00000000" w14:paraId="00000042">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(2021)</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3">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95 adultos com obesidade (60 mulheres, 35 homens), média de 43 anos</w:t>
            </w:r>
          </w:p>
        </w:tc>
        <w:tc>
          <w:tcPr>
            <w:tcBorders>
              <w:top w:color="000000" w:space="0" w:sz="6" w:val="single"/>
              <w:left w:color="000000" w:space="0" w:sz="6" w:val="single"/>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Investigar a associação entre qualidade e duração do sono e respostas hormonais pós-prandiais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5">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Estudo transversal. Questionário de qualidade de sono, coleta de sangue antes e após uma refeição padrão, análise de grelina, insulina, GLP-1 e CCK</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6">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Homens com sono inadequado apresentaram maior grelina ativa e menor insulina. Mulheres mostraram padrão oposto. CCK foi reduzida em ambos os sexos, sugerindo menor sinalização de saciedade</w:t>
            </w:r>
          </w:p>
        </w:tc>
      </w:tr>
      <w:tr>
        <w:trPr>
          <w:cantSplit w:val="0"/>
          <w:trHeight w:val="2320.297851562499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7">
            <w:pPr>
              <w:widowControl w:val="1"/>
              <w:spacing w:line="276"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Egmond</w:t>
            </w:r>
            <w:r w:rsidDel="00000000" w:rsidR="00000000" w:rsidRPr="00000000">
              <w:rPr>
                <w:rFonts w:ascii="Times New Roman" w:cs="Times New Roman" w:eastAsia="Times New Roman" w:hAnsi="Times New Roman"/>
                <w:i w:val="1"/>
                <w:sz w:val="20"/>
                <w:szCs w:val="20"/>
                <w:rtl w:val="0"/>
              </w:rPr>
              <w:t xml:space="preserve"> et al.</w:t>
            </w:r>
          </w:p>
          <w:p w:rsidR="00000000" w:rsidDel="00000000" w:rsidP="00000000" w:rsidRDefault="00000000" w:rsidRPr="00000000" w14:paraId="00000048">
            <w:pPr>
              <w:widowControl w:val="1"/>
              <w:spacing w:line="276"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Países Baixos</w:t>
            </w:r>
            <w:r w:rsidDel="00000000" w:rsidR="00000000" w:rsidRPr="00000000">
              <w:rPr>
                <w:rFonts w:ascii="Times New Roman" w:cs="Times New Roman" w:eastAsia="Times New Roman" w:hAnsi="Times New Roman"/>
                <w:i w:val="1"/>
                <w:sz w:val="20"/>
                <w:szCs w:val="20"/>
                <w:rtl w:val="0"/>
              </w:rPr>
              <w:t xml:space="preserve"> </w:t>
            </w:r>
          </w:p>
          <w:p w:rsidR="00000000" w:rsidDel="00000000" w:rsidP="00000000" w:rsidRDefault="00000000" w:rsidRPr="00000000" w14:paraId="00000049">
            <w:pPr>
              <w:widowControl w:val="1"/>
              <w:spacing w:line="276"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(2022)</w:t>
            </w:r>
            <w:r w:rsidDel="00000000" w:rsidR="00000000" w:rsidRPr="00000000">
              <w:rPr>
                <w:rFonts w:ascii="Times New Roman" w:cs="Times New Roman" w:eastAsia="Times New Roman" w:hAnsi="Times New Roman"/>
                <w:i w:val="1"/>
                <w:sz w:val="20"/>
                <w:szCs w:val="20"/>
                <w:rtl w:val="0"/>
              </w:rPr>
              <w:t xml:space="preserve"> </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A">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 adultos (22 com obesidade e 22 com peso saudável), 18-55 anos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B">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Avaliar os efeitos da privação total de sono nos níveis matinais de leptina, grelina e adiponectina, considerando sexo e IMC</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C">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Estudo experimental randomizado crossover. Cada participante passou por duas condições (sono normal e privação total de sono, com 24h de vigília). Coleta sanguínea realizada às 8h da manhã após cada condição</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D">
            <w:pPr>
              <w:widowControl w:val="1"/>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Após a privação, observou-se redução da leptina e aumento de grelina e adiponectina. Mulheres e participantes com obesidade apresentaram alterações mais acentuadas</w:t>
            </w:r>
          </w:p>
        </w:tc>
      </w:tr>
    </w:tbl>
    <w:p w:rsidR="00000000" w:rsidDel="00000000" w:rsidP="00000000" w:rsidRDefault="00000000" w:rsidRPr="00000000" w14:paraId="0000004E">
      <w:pPr>
        <w:keepNext w:val="0"/>
        <w:keepLines w:val="0"/>
        <w:pageBreakBefore w:val="0"/>
        <w:widowControl w:val="0"/>
        <w:pBdr>
          <w:top w:color="800000" w:space="1" w:sz="8" w:val="single"/>
          <w:left w:color="800000" w:space="1" w:sz="8" w:val="single"/>
          <w:bottom w:color="800000" w:space="1" w:sz="8" w:val="single"/>
          <w:right w:color="800000" w:space="1" w:sz="8" w:val="single"/>
          <w:between w:space="0" w:sz="0" w:val="nil"/>
        </w:pBdr>
        <w:shd w:fill="000000" w:val="clear"/>
        <w:spacing w:after="120" w:before="200" w:line="288" w:lineRule="auto"/>
        <w:ind w:left="0" w:right="0" w:firstLine="0"/>
        <w:jc w:val="left"/>
        <w:rPr>
          <w:rFonts w:ascii="Times New Roman" w:cs="Times New Roman" w:eastAsia="Times New Roman" w:hAnsi="Times New Roman"/>
          <w:b w:val="1"/>
          <w:i w:val="0"/>
          <w:smallCaps w:val="0"/>
          <w:strike w:val="0"/>
          <w:color w:val="ffff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4"/>
          <w:szCs w:val="24"/>
          <w:u w:val="none"/>
          <w:shd w:fill="auto" w:val="clear"/>
          <w:vertAlign w:val="baseline"/>
          <w:rtl w:val="0"/>
        </w:rPr>
        <w:t xml:space="preserve">CONSIDERAÇÕES FINAIS</w:t>
      </w:r>
    </w:p>
    <w:p w:rsidR="00000000" w:rsidDel="00000000" w:rsidP="00000000" w:rsidRDefault="00000000" w:rsidRPr="00000000" w14:paraId="0000004F">
      <w:pPr>
        <w:widowControl w:val="1"/>
        <w:spacing w:after="240" w:before="240" w:line="360" w:lineRule="auto"/>
        <w:ind w:firstLine="1133.8582677165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privação de sono afeta negativamente a regulação hormonal e comportamental do apetite. Os estudos revisados indicam que o sono insuficiente ou irregular altera hormônios como leptina, grelina, insulina e CCK, além de prejudicar o controle cognitivo da ingestão, aumentando o consumo de alimentos calóricos.</w:t>
      </w:r>
    </w:p>
    <w:p w:rsidR="00000000" w:rsidDel="00000000" w:rsidP="00000000" w:rsidRDefault="00000000" w:rsidRPr="00000000" w14:paraId="00000050">
      <w:pPr>
        <w:widowControl w:val="1"/>
        <w:spacing w:after="240" w:before="240" w:line="360" w:lineRule="auto"/>
        <w:ind w:firstLine="1133.8582677165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Esses efeitos são mais evidentes em indivíduos com desregulação hormonal, mas também ocorrem em pessoas metabolicamente saudáveis, comprometendo a homeostase do eixo fome-saciedade. </w:t>
      </w:r>
    </w:p>
    <w:p w:rsidR="00000000" w:rsidDel="00000000" w:rsidP="00000000" w:rsidRDefault="00000000" w:rsidRPr="00000000" w14:paraId="00000051">
      <w:pPr>
        <w:widowControl w:val="1"/>
        <w:spacing w:after="240" w:before="240" w:line="360" w:lineRule="auto"/>
        <w:ind w:firstLine="1133.8582677165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 revisão se limita ao número reduzido de estudos e à predominância de pesquisas realizadas em ambientes controlados, o que pode não refletir a complexidade da vida real.</w:t>
      </w:r>
    </w:p>
    <w:p w:rsidR="00000000" w:rsidDel="00000000" w:rsidP="00000000" w:rsidRDefault="00000000" w:rsidRPr="00000000" w14:paraId="00000052">
      <w:pPr>
        <w:widowControl w:val="1"/>
        <w:spacing w:after="240" w:before="240" w:line="360" w:lineRule="auto"/>
        <w:ind w:firstLine="1133.85826771653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Torna-se necessário ampliar a produção científica sobre o tema, com investigações que considerem diferentes perfis populacionais e cenários mais realistas. Estratégias que integrem sono adequado e alimentação equilibrada devem ser valorizadas como componentes centrais na promoção da saúde.</w:t>
      </w:r>
    </w:p>
    <w:p w:rsidR="00000000" w:rsidDel="00000000" w:rsidP="00000000" w:rsidRDefault="00000000" w:rsidRPr="00000000" w14:paraId="00000053">
      <w:pPr>
        <w:keepNext w:val="0"/>
        <w:keepLines w:val="0"/>
        <w:pageBreakBefore w:val="0"/>
        <w:widowControl w:val="0"/>
        <w:pBdr>
          <w:top w:color="800000" w:space="1" w:sz="8" w:val="single"/>
          <w:left w:color="800000" w:space="1" w:sz="8" w:val="single"/>
          <w:bottom w:color="800000" w:space="1" w:sz="8" w:val="single"/>
          <w:right w:color="800000" w:space="1" w:sz="8" w:val="single"/>
          <w:between w:space="0" w:sz="0" w:val="nil"/>
        </w:pBdr>
        <w:shd w:fill="000000" w:val="clear"/>
        <w:spacing w:after="120" w:before="200" w:line="288" w:lineRule="auto"/>
        <w:ind w:left="0" w:right="0" w:firstLine="0"/>
        <w:jc w:val="left"/>
        <w:rPr>
          <w:rFonts w:ascii="Times New Roman" w:cs="Times New Roman" w:eastAsia="Times New Roman" w:hAnsi="Times New Roman"/>
          <w:b w:val="1"/>
          <w:i w:val="0"/>
          <w:smallCaps w:val="0"/>
          <w:strike w:val="0"/>
          <w:color w:val="ffff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4"/>
          <w:szCs w:val="24"/>
          <w:u w:val="none"/>
          <w:shd w:fill="auto" w:val="clear"/>
          <w:vertAlign w:val="baseline"/>
          <w:rtl w:val="0"/>
        </w:rPr>
        <w:t xml:space="preserve">REFERÊNCIAS</w:t>
      </w:r>
    </w:p>
    <w:p w:rsidR="00000000" w:rsidDel="00000000" w:rsidP="00000000" w:rsidRDefault="00000000" w:rsidRPr="00000000" w14:paraId="00000054">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CHAN, W. S. Effects of sleep deprivation on food-related Pavlovian-instrumental transfer: a randomized crossover experiment. </w:t>
      </w:r>
      <w:r w:rsidDel="00000000" w:rsidR="00000000" w:rsidRPr="00000000">
        <w:rPr>
          <w:rFonts w:ascii="Times New Roman" w:cs="Times New Roman" w:eastAsia="Times New Roman" w:hAnsi="Times New Roman"/>
          <w:b w:val="1"/>
          <w:rtl w:val="0"/>
        </w:rPr>
        <w:t xml:space="preserve">Scientific Reports</w:t>
      </w:r>
      <w:r w:rsidDel="00000000" w:rsidR="00000000" w:rsidRPr="00000000">
        <w:rPr>
          <w:rFonts w:ascii="Times New Roman" w:cs="Times New Roman" w:eastAsia="Times New Roman" w:hAnsi="Times New Roman"/>
          <w:rtl w:val="0"/>
        </w:rPr>
        <w:t xml:space="preserve">, v. 14, n. 1, art. 10029, 2024. </w:t>
      </w:r>
    </w:p>
    <w:p w:rsidR="00000000" w:rsidDel="00000000" w:rsidP="00000000" w:rsidRDefault="00000000" w:rsidRPr="00000000" w14:paraId="00000056">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widowControl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COZZOLINO, S. M. F. </w:t>
      </w:r>
      <w:r w:rsidDel="00000000" w:rsidR="00000000" w:rsidRPr="00000000">
        <w:rPr>
          <w:rFonts w:ascii="Times New Roman" w:cs="Times New Roman" w:eastAsia="Times New Roman" w:hAnsi="Times New Roman"/>
          <w:b w:val="1"/>
          <w:rtl w:val="0"/>
        </w:rPr>
        <w:t xml:space="preserve">Bases bioquímicas e fisiológicas da nutrição. </w:t>
      </w:r>
      <w:r w:rsidDel="00000000" w:rsidR="00000000" w:rsidRPr="00000000">
        <w:rPr>
          <w:rFonts w:ascii="Times New Roman" w:cs="Times New Roman" w:eastAsia="Times New Roman" w:hAnsi="Times New Roman"/>
          <w:rtl w:val="0"/>
        </w:rPr>
        <w:t xml:space="preserve">5. ed. Barueri: Manole, 2021.</w:t>
        <w:br w:type="textWrapping"/>
      </w:r>
      <w:r w:rsidDel="00000000" w:rsidR="00000000" w:rsidRPr="00000000">
        <w:rPr>
          <w:rtl w:val="0"/>
        </w:rPr>
      </w:r>
    </w:p>
    <w:p w:rsidR="00000000" w:rsidDel="00000000" w:rsidP="00000000" w:rsidRDefault="00000000" w:rsidRPr="00000000" w14:paraId="00000058">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EGMOND, L. T. V.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212121"/>
          <w:rtl w:val="0"/>
        </w:rPr>
        <w:t xml:space="preserve">Effects of acute sleep loss on leptin, ghrelin, and adiponectin in adults with healthy weight and obesity: A laboratory study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Obesity (Silver Spring)</w:t>
      </w:r>
      <w:r w:rsidDel="00000000" w:rsidR="00000000" w:rsidRPr="00000000">
        <w:rPr>
          <w:rFonts w:ascii="Times New Roman" w:cs="Times New Roman" w:eastAsia="Times New Roman" w:hAnsi="Times New Roman"/>
          <w:rtl w:val="0"/>
        </w:rPr>
        <w:t xml:space="preserve">, v. 31, n. 3, p. 635-641, 2022. </w:t>
      </w:r>
    </w:p>
    <w:p w:rsidR="00000000" w:rsidDel="00000000" w:rsidP="00000000" w:rsidRDefault="00000000" w:rsidRPr="00000000" w14:paraId="00000059">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FONTES, E. A. et al. </w:t>
      </w:r>
      <w:r w:rsidDel="00000000" w:rsidR="00000000" w:rsidRPr="00000000">
        <w:rPr>
          <w:rFonts w:ascii="Times New Roman" w:cs="Times New Roman" w:eastAsia="Times New Roman" w:hAnsi="Times New Roman"/>
          <w:b w:val="1"/>
          <w:rtl w:val="0"/>
        </w:rPr>
        <w:t xml:space="preserve">Nutrição para o sono e seus distúrbios: uma nova fronteira.</w:t>
      </w:r>
      <w:r w:rsidDel="00000000" w:rsidR="00000000" w:rsidRPr="00000000">
        <w:rPr>
          <w:rFonts w:ascii="Times New Roman" w:cs="Times New Roman" w:eastAsia="Times New Roman" w:hAnsi="Times New Roman"/>
          <w:rtl w:val="0"/>
        </w:rPr>
        <w:t xml:space="preserve"> Rio de Janeiro: Rubio, 2023.</w:t>
      </w:r>
    </w:p>
    <w:p w:rsidR="00000000" w:rsidDel="00000000" w:rsidP="00000000" w:rsidRDefault="00000000" w:rsidRPr="00000000" w14:paraId="0000005B">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MCHILL, A. W.; HULL, J. T.; KLERMAN, E. B. Chronic circadian disruption and sleep restriction influence subjective hunger, appetite, and food preference. </w:t>
      </w:r>
      <w:r w:rsidDel="00000000" w:rsidR="00000000" w:rsidRPr="00000000">
        <w:rPr>
          <w:rFonts w:ascii="Times New Roman" w:cs="Times New Roman" w:eastAsia="Times New Roman" w:hAnsi="Times New Roman"/>
          <w:b w:val="1"/>
          <w:rtl w:val="0"/>
        </w:rPr>
        <w:t xml:space="preserve">Nutrients</w:t>
      </w:r>
      <w:r w:rsidDel="00000000" w:rsidR="00000000" w:rsidRPr="00000000">
        <w:rPr>
          <w:rFonts w:ascii="Times New Roman" w:cs="Times New Roman" w:eastAsia="Times New Roman" w:hAnsi="Times New Roman"/>
          <w:rtl w:val="0"/>
        </w:rPr>
        <w:t xml:space="preserve">, v. 14, n. 9, art. 1800, 2022. </w:t>
      </w:r>
    </w:p>
    <w:p w:rsidR="00000000" w:rsidDel="00000000" w:rsidP="00000000" w:rsidRDefault="00000000" w:rsidRPr="00000000" w14:paraId="0000005D">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NYMO, S. et al. Association between habitual sleep duration/quality and appetite markers in individuals with obesity. </w:t>
      </w:r>
      <w:r w:rsidDel="00000000" w:rsidR="00000000" w:rsidRPr="00000000">
        <w:rPr>
          <w:rFonts w:ascii="Times New Roman" w:cs="Times New Roman" w:eastAsia="Times New Roman" w:hAnsi="Times New Roman"/>
          <w:b w:val="1"/>
          <w:rtl w:val="0"/>
        </w:rPr>
        <w:t xml:space="preserve">Physiology &amp; Behavior</w:t>
      </w:r>
      <w:r w:rsidDel="00000000" w:rsidR="00000000" w:rsidRPr="00000000">
        <w:rPr>
          <w:rFonts w:ascii="Times New Roman" w:cs="Times New Roman" w:eastAsia="Times New Roman" w:hAnsi="Times New Roman"/>
          <w:rtl w:val="0"/>
        </w:rPr>
        <w:t xml:space="preserve">, v. 232, art. 113345, 2021. </w:t>
      </w:r>
    </w:p>
    <w:p w:rsidR="00000000" w:rsidDel="00000000" w:rsidP="00000000" w:rsidRDefault="00000000" w:rsidRPr="00000000" w14:paraId="0000005F">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widowControl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RUSU, A. et al. Chronic disruption of circadian rhythm with mistimed sleep and appetite: an exploratory research. </w:t>
      </w:r>
      <w:r w:rsidDel="00000000" w:rsidR="00000000" w:rsidRPr="00000000">
        <w:rPr>
          <w:rFonts w:ascii="Times New Roman" w:cs="Times New Roman" w:eastAsia="Times New Roman" w:hAnsi="Times New Roman"/>
          <w:b w:val="1"/>
          <w:rtl w:val="0"/>
        </w:rPr>
        <w:t xml:space="preserve">Chronobiology International</w:t>
      </w:r>
      <w:r w:rsidDel="00000000" w:rsidR="00000000" w:rsidRPr="00000000">
        <w:rPr>
          <w:rFonts w:ascii="Times New Roman" w:cs="Times New Roman" w:eastAsia="Times New Roman" w:hAnsi="Times New Roman"/>
          <w:rtl w:val="0"/>
        </w:rPr>
        <w:t xml:space="preserve">, v. 38, n. 6, p. 807–816, 2021. </w:t>
      </w:r>
      <w:r w:rsidDel="00000000" w:rsidR="00000000" w:rsidRPr="00000000">
        <w:rPr>
          <w:rtl w:val="0"/>
        </w:rPr>
      </w:r>
    </w:p>
    <w:p w:rsidR="00000000" w:rsidDel="00000000" w:rsidP="00000000" w:rsidRDefault="00000000" w:rsidRPr="00000000" w14:paraId="00000061">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widowControl w:val="1"/>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134" w:top="1701" w:left="1700.7874015748032" w:right="1134" w:header="56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1993900</wp:posOffset>
          </wp:positionH>
          <wp:positionV relativeFrom="paragraph">
            <wp:posOffset>0</wp:posOffset>
          </wp:positionV>
          <wp:extent cx="1771650" cy="650528"/>
          <wp:effectExtent b="0" l="0" r="0" t="0"/>
          <wp:wrapSquare wrapText="bothSides" distB="0" distT="0" distL="114300" distR="114300"/>
          <wp:docPr descr="Unifametro | Formar para transformar" id="1" name="image3.png"/>
          <a:graphic>
            <a:graphicData uri="http://schemas.openxmlformats.org/drawingml/2006/picture">
              <pic:pic>
                <pic:nvPicPr>
                  <pic:cNvPr descr="Unifametro | Formar para transformar" id="0" name="image3.png"/>
                  <pic:cNvPicPr preferRelativeResize="0"/>
                </pic:nvPicPr>
                <pic:blipFill>
                  <a:blip r:embed="rId1"/>
                  <a:srcRect b="0" l="0" r="0" t="0"/>
                  <a:stretch>
                    <a:fillRect/>
                  </a:stretch>
                </pic:blipFill>
                <pic:spPr>
                  <a:xfrm>
                    <a:off x="0" y="0"/>
                    <a:ext cx="1771650" cy="650528"/>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5815965</wp:posOffset>
          </wp:positionH>
          <wp:positionV relativeFrom="paragraph">
            <wp:posOffset>370205</wp:posOffset>
          </wp:positionV>
          <wp:extent cx="5760085" cy="201930"/>
          <wp:effectExtent b="0" l="0" r="0" t="0"/>
          <wp:wrapNone/>
          <wp:docPr id="4"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5760085" cy="2019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-1756409</wp:posOffset>
          </wp:positionH>
          <wp:positionV relativeFrom="paragraph">
            <wp:posOffset>367030</wp:posOffset>
          </wp:positionV>
          <wp:extent cx="5760085" cy="201930"/>
          <wp:effectExtent b="0" l="0" r="0" t="0"/>
          <wp:wrapNone/>
          <wp:docPr id="3"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5760085" cy="20193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Pr>
      <w:drawing>
        <wp:inline distB="0" distT="0" distL="0" distR="0">
          <wp:extent cx="1763688" cy="792088"/>
          <wp:effectExtent b="0" l="0" r="0" t="0"/>
          <wp:docPr id="2" name="image1.jpg"/>
          <a:graphic>
            <a:graphicData uri="http://schemas.openxmlformats.org/drawingml/2006/picture">
              <pic:pic>
                <pic:nvPicPr>
                  <pic:cNvPr id="0" name="image1.jpg"/>
                  <pic:cNvPicPr preferRelativeResize="0"/>
                </pic:nvPicPr>
                <pic:blipFill>
                  <a:blip r:embed="rId1"/>
                  <a:srcRect b="15312" l="0" r="0" t="22584"/>
                  <a:stretch>
                    <a:fillRect/>
                  </a:stretch>
                </pic:blipFill>
                <pic:spPr>
                  <a:xfrm>
                    <a:off x="0" y="0"/>
                    <a:ext cx="1763688" cy="792088"/>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-794384</wp:posOffset>
          </wp:positionH>
          <wp:positionV relativeFrom="paragraph">
            <wp:posOffset>21073</wp:posOffset>
          </wp:positionV>
          <wp:extent cx="1254314" cy="781050"/>
          <wp:effectExtent b="0" l="0" r="0" t="0"/>
          <wp:wrapNone/>
          <wp:docPr id="7" name="image6.png"/>
          <a:graphic>
            <a:graphicData uri="http://schemas.openxmlformats.org/drawingml/2006/picture">
              <pic:pic>
                <pic:nvPicPr>
                  <pic:cNvPr id="0" name="image6.png"/>
                  <pic:cNvPicPr preferRelativeResize="0"/>
                </pic:nvPicPr>
                <pic:blipFill>
                  <a:blip r:embed="rId2"/>
                  <a:srcRect b="21436" l="16934" r="16216" t="19328"/>
                  <a:stretch>
                    <a:fillRect/>
                  </a:stretch>
                </pic:blipFill>
                <pic:spPr>
                  <a:xfrm>
                    <a:off x="0" y="0"/>
                    <a:ext cx="1254314" cy="781050"/>
                  </a:xfrm>
                  <a:prstGeom prst="rect"/>
                  <a:ln/>
                </pic:spPr>
              </pic:pic>
            </a:graphicData>
          </a:graphic>
        </wp:anchor>
      </w:drawing>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14"/>
      </w:tabs>
      <w:spacing w:after="120" w:before="0" w:line="240" w:lineRule="auto"/>
      <w:ind w:left="-851" w:right="-143"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XI JORNADA DE NUTRIÇÃO</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14"/>
      </w:tabs>
      <w:spacing w:after="120" w:before="0" w:line="240" w:lineRule="auto"/>
      <w:ind w:left="-851" w:right="-14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CURSO DE NUTRIÇÃO UNIFAMETRO</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-60959</wp:posOffset>
          </wp:positionH>
          <wp:positionV relativeFrom="paragraph">
            <wp:posOffset>40005</wp:posOffset>
          </wp:positionV>
          <wp:extent cx="2232025" cy="700405"/>
          <wp:effectExtent b="0" l="0" r="0" t="0"/>
          <wp:wrapNone/>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232025" cy="7004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2285365</wp:posOffset>
          </wp:positionH>
          <wp:positionV relativeFrom="paragraph">
            <wp:posOffset>136525</wp:posOffset>
          </wp:positionV>
          <wp:extent cx="73660" cy="756285"/>
          <wp:effectExtent b="0" l="0" r="0" t="0"/>
          <wp:wrapNone/>
          <wp:docPr id="6" name="image4.png"/>
          <a:graphic>
            <a:graphicData uri="http://schemas.openxmlformats.org/drawingml/2006/picture">
              <pic:pic>
                <pic:nvPicPr>
                  <pic:cNvPr id="0" name="image4.png"/>
                  <pic:cNvPicPr preferRelativeResize="0"/>
                </pic:nvPicPr>
                <pic:blipFill>
                  <a:blip r:embed="rId2"/>
                  <a:srcRect b="0" l="-26549" r="0" t="54395"/>
                  <a:stretch>
                    <a:fillRect/>
                  </a:stretch>
                </pic:blipFill>
                <pic:spPr>
                  <a:xfrm>
                    <a:off x="0" y="0"/>
                    <a:ext cx="73660" cy="756285"/>
                  </a:xfrm>
                  <a:prstGeom prst="rect"/>
                  <a:ln/>
                </pic:spPr>
              </pic:pic>
            </a:graphicData>
          </a:graphic>
        </wp:anchor>
      </w:drawing>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14"/>
      </w:tabs>
      <w:spacing w:after="120" w:before="0" w:line="240" w:lineRule="auto"/>
      <w:ind w:left="3969" w:right="-143"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CONEXÃO UNIFAMETRO 2019: DIVERSIDADES TECNOLÓGICAS E SEUS IMPACTOS SUSTENTÁVEIS</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14"/>
      </w:tabs>
      <w:spacing w:after="120" w:before="0" w:line="240" w:lineRule="auto"/>
      <w:ind w:left="3969" w:right="-143"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XV SEMANA ACADÊMICA</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14"/>
      </w:tabs>
      <w:spacing w:after="120" w:before="0" w:line="240" w:lineRule="auto"/>
      <w:ind w:left="3969" w:right="-1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ISSN: 2357-8645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camila.pereira@professor.unifametro.edu.br" TargetMode="External"/><Relationship Id="rId10" Type="http://schemas.openxmlformats.org/officeDocument/2006/relationships/hyperlink" Target="mailto:vitoria.sousa12@aluno.unifametro.edu.br"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eticia.mendes@aluno.unifametro.edu.br" TargetMode="Externa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hyperlink" Target="mailto:natalia.santos02@aluno.unifametro.edu.br" TargetMode="External"/><Relationship Id="rId7" Type="http://schemas.openxmlformats.org/officeDocument/2006/relationships/hyperlink" Target="mailto:isa.araujo@aluno.unifametro.edu.br" TargetMode="External"/><Relationship Id="rId8" Type="http://schemas.openxmlformats.org/officeDocument/2006/relationships/hyperlink" Target="mailto:Rayssa.silva04@aluno.unifametro.edu.b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